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6204" w14:textId="77777777" w:rsidR="002E01A8" w:rsidRDefault="002E01A8" w:rsidP="00E714D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953EE">
        <w:rPr>
          <w:rFonts w:ascii="Calibri" w:hAnsi="Calibri" w:cs="Calibri"/>
          <w:b/>
          <w:bCs/>
          <w:sz w:val="28"/>
          <w:szCs w:val="28"/>
        </w:rPr>
        <w:t>TISKOVÁ ZPRÁVA</w:t>
      </w:r>
    </w:p>
    <w:p w14:paraId="22C58B92" w14:textId="38CA13DE" w:rsidR="00B73837" w:rsidRDefault="00B73837" w:rsidP="00E714DE">
      <w:pPr>
        <w:ind w:left="708" w:firstLine="708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Češi mají zájem o energeticky úsporné nemovitosti</w:t>
      </w:r>
    </w:p>
    <w:p w14:paraId="453B52A5" w14:textId="77777777" w:rsidR="00B73837" w:rsidRPr="003953EE" w:rsidRDefault="00B73837" w:rsidP="00304CB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DC510BD" w14:textId="2A4BADC8" w:rsidR="002E01A8" w:rsidRPr="002D48CD" w:rsidRDefault="00A517DF" w:rsidP="00B73837">
      <w:pPr>
        <w:rPr>
          <w:rFonts w:ascii="Calibri" w:hAnsi="Calibri" w:cs="Calibri"/>
          <w:b/>
          <w:bCs/>
          <w:sz w:val="24"/>
          <w:szCs w:val="24"/>
        </w:rPr>
      </w:pPr>
      <w:r w:rsidRPr="00A517DF">
        <w:rPr>
          <w:rFonts w:ascii="Calibri" w:hAnsi="Calibri" w:cs="Calibri"/>
          <w:b/>
          <w:bCs/>
          <w:sz w:val="24"/>
          <w:szCs w:val="24"/>
        </w:rPr>
        <w:t>Praha</w:t>
      </w:r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33407E">
        <w:rPr>
          <w:rFonts w:ascii="Calibri" w:hAnsi="Calibri" w:cs="Calibri"/>
          <w:b/>
          <w:bCs/>
          <w:sz w:val="24"/>
          <w:szCs w:val="24"/>
        </w:rPr>
        <w:t>5</w:t>
      </w:r>
      <w:r>
        <w:rPr>
          <w:rFonts w:ascii="Calibri" w:hAnsi="Calibri" w:cs="Calibri"/>
          <w:b/>
          <w:bCs/>
          <w:sz w:val="24"/>
          <w:szCs w:val="24"/>
        </w:rPr>
        <w:t xml:space="preserve">.srpna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2024 - 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V</w:t>
      </w:r>
      <w:proofErr w:type="gramEnd"/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3837" w:rsidRPr="002D48CD">
        <w:rPr>
          <w:rFonts w:ascii="Calibri" w:hAnsi="Calibri" w:cs="Calibri" w:hint="eastAsia"/>
          <w:b/>
          <w:bCs/>
          <w:sz w:val="24"/>
          <w:szCs w:val="24"/>
        </w:rPr>
        <w:t>Č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esku přibývá lidí, kteří se p</w:t>
      </w:r>
      <w:r w:rsidR="00B73837" w:rsidRPr="002D48CD">
        <w:rPr>
          <w:rFonts w:ascii="Calibri" w:hAnsi="Calibri" w:cs="Calibri" w:hint="eastAsia"/>
          <w:b/>
          <w:bCs/>
          <w:sz w:val="24"/>
          <w:szCs w:val="24"/>
        </w:rPr>
        <w:t>ř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i výběru nemovitosti zam</w:t>
      </w:r>
      <w:r w:rsidR="00B73837" w:rsidRPr="002D48CD">
        <w:rPr>
          <w:rFonts w:ascii="Calibri" w:hAnsi="Calibri" w:cs="Calibri" w:hint="eastAsia"/>
          <w:b/>
          <w:bCs/>
          <w:sz w:val="24"/>
          <w:szCs w:val="24"/>
        </w:rPr>
        <w:t>ěř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uj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>í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 na její energetickou náročnost. Pr</w:t>
      </w:r>
      <w:r w:rsidR="00B73837" w:rsidRPr="002D48CD">
        <w:rPr>
          <w:rFonts w:ascii="Calibri" w:hAnsi="Calibri" w:cs="Calibri" w:hint="eastAsia"/>
          <w:b/>
          <w:bCs/>
          <w:sz w:val="24"/>
          <w:szCs w:val="24"/>
        </w:rPr>
        <w:t>ů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zkum mezi </w:t>
      </w:r>
      <w:r w:rsidR="00B73837" w:rsidRPr="002D48CD">
        <w:rPr>
          <w:rFonts w:ascii="Calibri" w:hAnsi="Calibri" w:cs="Calibri" w:hint="eastAsia"/>
          <w:b/>
          <w:bCs/>
          <w:sz w:val="24"/>
          <w:szCs w:val="24"/>
        </w:rPr>
        <w:t>ř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editeli developerských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908AD">
        <w:rPr>
          <w:rFonts w:ascii="Calibri" w:hAnsi="Calibri" w:cs="Calibri"/>
          <w:b/>
          <w:bCs/>
          <w:sz w:val="24"/>
          <w:szCs w:val="24"/>
        </w:rPr>
        <w:t xml:space="preserve">firem, který provedla analytická společnost CEEC Research 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ukázal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ž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e 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úsporná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ř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e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š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en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í 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v oblasti bydlen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í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vyhledává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stále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 v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>í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ce klient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ů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Uvedla 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to v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ě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t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š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ina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 oslovených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 firem (76 %).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 xml:space="preserve"> Čtvrtina respondentů (24 %) z řad developerů tvrdí, že 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energeticky 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>úsporná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ř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e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š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>eni navy</w:t>
      </w:r>
      <w:r w:rsidR="00B73837" w:rsidRPr="00B73837">
        <w:rPr>
          <w:rFonts w:ascii="Calibri" w:hAnsi="Calibri" w:cs="Calibri" w:hint="eastAsia"/>
          <w:b/>
          <w:bCs/>
          <w:sz w:val="24"/>
          <w:szCs w:val="24"/>
        </w:rPr>
        <w:t>š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uji cenu nemovitosti, 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>která</w:t>
      </w:r>
      <w:r w:rsidR="00B73837" w:rsidRPr="00B73837">
        <w:rPr>
          <w:rFonts w:ascii="Calibri" w:hAnsi="Calibri" w:cs="Calibri"/>
          <w:b/>
          <w:bCs/>
          <w:sz w:val="24"/>
          <w:szCs w:val="24"/>
        </w:rPr>
        <w:t xml:space="preserve"> je pro 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 xml:space="preserve">mnohé 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klienty 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>jedním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 ze 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>zásadních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 faktor</w:t>
      </w:r>
      <w:r w:rsidR="00B73837" w:rsidRPr="002D48CD">
        <w:rPr>
          <w:rFonts w:ascii="Calibri" w:hAnsi="Calibri" w:cs="Calibri" w:hint="eastAsia"/>
          <w:b/>
          <w:bCs/>
          <w:sz w:val="24"/>
          <w:szCs w:val="24"/>
        </w:rPr>
        <w:t>ů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 p</w:t>
      </w:r>
      <w:r w:rsidR="00B73837" w:rsidRPr="002D48CD">
        <w:rPr>
          <w:rFonts w:ascii="Calibri" w:hAnsi="Calibri" w:cs="Calibri" w:hint="eastAsia"/>
          <w:b/>
          <w:bCs/>
          <w:sz w:val="24"/>
          <w:szCs w:val="24"/>
        </w:rPr>
        <w:t>ř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i 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>rozhodování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 o </w:t>
      </w:r>
      <w:r w:rsidR="00C974AC" w:rsidRPr="002D48CD">
        <w:rPr>
          <w:rFonts w:ascii="Calibri" w:hAnsi="Calibri" w:cs="Calibri"/>
          <w:b/>
          <w:bCs/>
          <w:sz w:val="24"/>
          <w:szCs w:val="24"/>
        </w:rPr>
        <w:t>její</w:t>
      </w:r>
      <w:r w:rsidR="00B73837" w:rsidRPr="002D48CD">
        <w:rPr>
          <w:rFonts w:ascii="Calibri" w:hAnsi="Calibri" w:cs="Calibri"/>
          <w:b/>
          <w:bCs/>
          <w:sz w:val="24"/>
          <w:szCs w:val="24"/>
        </w:rPr>
        <w:t xml:space="preserve"> koupi.</w:t>
      </w:r>
    </w:p>
    <w:p w14:paraId="33EB215A" w14:textId="6CFE8DDE" w:rsidR="00C974AC" w:rsidRPr="003908AD" w:rsidRDefault="00C974AC" w:rsidP="00C974AC">
      <w:pPr>
        <w:rPr>
          <w:rFonts w:ascii="Calibri" w:hAnsi="Calibri" w:cs="Calibri"/>
          <w:b/>
          <w:bCs/>
          <w:sz w:val="24"/>
          <w:szCs w:val="24"/>
        </w:rPr>
      </w:pPr>
      <w:r w:rsidRPr="002D48CD">
        <w:rPr>
          <w:rFonts w:ascii="Calibri" w:hAnsi="Calibri" w:cs="Calibri"/>
          <w:i/>
          <w:iCs/>
          <w:sz w:val="24"/>
          <w:szCs w:val="24"/>
        </w:rPr>
        <w:t>„</w:t>
      </w:r>
      <w:r w:rsidRPr="00C974AC">
        <w:rPr>
          <w:rFonts w:ascii="Calibri" w:hAnsi="Calibri" w:cs="Calibri"/>
          <w:i/>
          <w:iCs/>
          <w:sz w:val="24"/>
          <w:szCs w:val="24"/>
        </w:rPr>
        <w:t>V rámci Evropské unie se klade stále větší důraz na energetickou účinnost a udržitelnost výstavby. Trh s</w:t>
      </w:r>
      <w:r w:rsidRPr="002D48CD">
        <w:rPr>
          <w:rFonts w:ascii="Calibri" w:hAnsi="Calibri" w:cs="Calibri"/>
          <w:i/>
          <w:iCs/>
          <w:sz w:val="24"/>
          <w:szCs w:val="24"/>
        </w:rPr>
        <w:t> </w:t>
      </w:r>
      <w:r w:rsidRPr="00C974AC">
        <w:rPr>
          <w:rFonts w:ascii="Calibri" w:hAnsi="Calibri" w:cs="Calibri"/>
          <w:i/>
          <w:iCs/>
          <w:sz w:val="24"/>
          <w:szCs w:val="24"/>
        </w:rPr>
        <w:t>nemovitostmi</w:t>
      </w:r>
      <w:r w:rsidRPr="002D48C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974AC">
        <w:rPr>
          <w:rFonts w:ascii="Calibri" w:hAnsi="Calibri" w:cs="Calibri"/>
          <w:i/>
          <w:iCs/>
          <w:sz w:val="24"/>
          <w:szCs w:val="24"/>
        </w:rPr>
        <w:t>se neustále vyv</w:t>
      </w:r>
      <w:r w:rsidRPr="002D48CD">
        <w:rPr>
          <w:rFonts w:ascii="Calibri" w:hAnsi="Calibri" w:cs="Calibri"/>
          <w:i/>
          <w:iCs/>
          <w:sz w:val="24"/>
          <w:szCs w:val="24"/>
        </w:rPr>
        <w:t>íjí</w:t>
      </w:r>
      <w:r w:rsidRPr="00C974AC">
        <w:rPr>
          <w:rFonts w:ascii="Calibri" w:hAnsi="Calibri" w:cs="Calibri"/>
          <w:i/>
          <w:iCs/>
          <w:sz w:val="24"/>
          <w:szCs w:val="24"/>
        </w:rPr>
        <w:t xml:space="preserve"> ve prospěch právě ekologičtějších a energeticky efektivnějších řešen</w:t>
      </w:r>
      <w:r w:rsidRPr="002D48CD">
        <w:rPr>
          <w:rFonts w:ascii="Calibri" w:hAnsi="Calibri" w:cs="Calibri"/>
          <w:i/>
          <w:iCs/>
          <w:sz w:val="24"/>
          <w:szCs w:val="24"/>
        </w:rPr>
        <w:t>í</w:t>
      </w:r>
      <w:r w:rsidRPr="00C974AC">
        <w:rPr>
          <w:rFonts w:ascii="Calibri" w:hAnsi="Calibri" w:cs="Calibri"/>
          <w:i/>
          <w:iCs/>
          <w:sz w:val="24"/>
          <w:szCs w:val="24"/>
        </w:rPr>
        <w:t xml:space="preserve">. Mnoho firem se tomuto trendu </w:t>
      </w:r>
      <w:proofErr w:type="gramStart"/>
      <w:r w:rsidRPr="00C974AC">
        <w:rPr>
          <w:rFonts w:ascii="Calibri" w:hAnsi="Calibri" w:cs="Calibri"/>
          <w:i/>
          <w:iCs/>
          <w:sz w:val="24"/>
          <w:szCs w:val="24"/>
        </w:rPr>
        <w:t>snaží</w:t>
      </w:r>
      <w:proofErr w:type="gramEnd"/>
      <w:r w:rsidRPr="00C974AC">
        <w:rPr>
          <w:rFonts w:ascii="Calibri" w:hAnsi="Calibri" w:cs="Calibri"/>
          <w:i/>
          <w:iCs/>
          <w:sz w:val="24"/>
          <w:szCs w:val="24"/>
        </w:rPr>
        <w:t xml:space="preserve"> přizpůsobit a přicházet</w:t>
      </w:r>
      <w:r w:rsidRPr="002D48CD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C974AC">
        <w:rPr>
          <w:rFonts w:ascii="Calibri" w:hAnsi="Calibri" w:cs="Calibri"/>
          <w:i/>
          <w:iCs/>
          <w:sz w:val="24"/>
          <w:szCs w:val="24"/>
        </w:rPr>
        <w:t>se sofistikovanějšími technickými řešeními</w:t>
      </w:r>
      <w:r w:rsidR="002D48CD" w:rsidRPr="002D48CD">
        <w:rPr>
          <w:rFonts w:ascii="Calibri" w:hAnsi="Calibri" w:cs="Calibri"/>
          <w:i/>
          <w:iCs/>
          <w:sz w:val="24"/>
          <w:szCs w:val="24"/>
        </w:rPr>
        <w:t xml:space="preserve">. To </w:t>
      </w:r>
      <w:r w:rsidRPr="00C974AC">
        <w:rPr>
          <w:rFonts w:ascii="Calibri" w:hAnsi="Calibri" w:cs="Calibri"/>
          <w:i/>
          <w:iCs/>
          <w:sz w:val="24"/>
          <w:szCs w:val="24"/>
        </w:rPr>
        <w:t>ale znamená vyšší náklady na výstavbu, které v mixu vyšších úrokových sazeb</w:t>
      </w:r>
      <w:r w:rsidRPr="002D48CD">
        <w:rPr>
          <w:rFonts w:ascii="Calibri" w:hAnsi="Calibri" w:cs="Calibri"/>
          <w:i/>
          <w:iCs/>
          <w:sz w:val="24"/>
          <w:szCs w:val="24"/>
        </w:rPr>
        <w:t xml:space="preserve"> a </w:t>
      </w:r>
      <w:r w:rsidRPr="00C974AC">
        <w:rPr>
          <w:rFonts w:ascii="Calibri" w:hAnsi="Calibri" w:cs="Calibri"/>
          <w:i/>
          <w:iCs/>
          <w:sz w:val="24"/>
          <w:szCs w:val="24"/>
        </w:rPr>
        <w:t>dlouhých povolovacích</w:t>
      </w:r>
      <w:r w:rsidRPr="002D48CD">
        <w:rPr>
          <w:rFonts w:ascii="Calibri" w:hAnsi="Calibri" w:cs="Calibri"/>
          <w:i/>
          <w:iCs/>
          <w:sz w:val="24"/>
          <w:szCs w:val="24"/>
        </w:rPr>
        <w:t xml:space="preserve"> procesů cenu výstavby významně ovlivňují</w:t>
      </w:r>
      <w:r w:rsidR="002D48CD" w:rsidRPr="002D48CD">
        <w:rPr>
          <w:rFonts w:ascii="Calibri" w:hAnsi="Calibri" w:cs="Calibri"/>
          <w:i/>
          <w:iCs/>
          <w:sz w:val="24"/>
          <w:szCs w:val="24"/>
        </w:rPr>
        <w:t xml:space="preserve"> a </w:t>
      </w:r>
      <w:r w:rsidRPr="002D48CD">
        <w:rPr>
          <w:rFonts w:ascii="Calibri" w:hAnsi="Calibri" w:cs="Calibri"/>
          <w:i/>
          <w:iCs/>
          <w:sz w:val="24"/>
          <w:szCs w:val="24"/>
        </w:rPr>
        <w:t>zvyšují výslednou cenu nemovitosti</w:t>
      </w:r>
      <w:r w:rsidR="002D48CD" w:rsidRPr="002D48CD">
        <w:rPr>
          <w:rFonts w:ascii="Calibri" w:hAnsi="Calibri" w:cs="Calibri"/>
          <w:i/>
          <w:iCs/>
          <w:sz w:val="24"/>
          <w:szCs w:val="24"/>
        </w:rPr>
        <w:t>,</w:t>
      </w:r>
      <w:r w:rsidR="003908AD">
        <w:rPr>
          <w:rFonts w:ascii="Calibri" w:hAnsi="Calibri" w:cs="Calibri"/>
          <w:i/>
          <w:iCs/>
          <w:sz w:val="24"/>
          <w:szCs w:val="24"/>
        </w:rPr>
        <w:t>“</w:t>
      </w:r>
      <w:r w:rsidR="002D48CD" w:rsidRPr="002D48C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D48CD" w:rsidRPr="003908AD">
        <w:rPr>
          <w:rFonts w:ascii="Calibri" w:hAnsi="Calibri" w:cs="Calibri"/>
          <w:sz w:val="24"/>
          <w:szCs w:val="24"/>
        </w:rPr>
        <w:t>říká</w:t>
      </w:r>
      <w:r w:rsidR="002D48CD" w:rsidRPr="002D48CD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D48CD" w:rsidRPr="003908AD">
        <w:rPr>
          <w:rFonts w:ascii="Calibri" w:hAnsi="Calibri" w:cs="Calibri"/>
          <w:b/>
          <w:bCs/>
          <w:sz w:val="24"/>
          <w:szCs w:val="24"/>
        </w:rPr>
        <w:t>ředitel analytické společnosti CEEC Research Michal Vacek.</w:t>
      </w:r>
    </w:p>
    <w:p w14:paraId="56176473" w14:textId="2D2854BA" w:rsidR="00C974AC" w:rsidRDefault="001D1902" w:rsidP="00B73837">
      <w:pPr>
        <w:rPr>
          <w:rFonts w:ascii="Calibri" w:hAnsi="Calibri" w:cs="Calibri"/>
          <w:b/>
          <w:bCs/>
          <w:sz w:val="32"/>
          <w:szCs w:val="32"/>
        </w:rPr>
      </w:pPr>
      <w:r w:rsidRPr="001D1902"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 wp14:anchorId="7F472641" wp14:editId="2073792D">
            <wp:extent cx="4572396" cy="3109229"/>
            <wp:effectExtent l="0" t="0" r="0" b="0"/>
            <wp:docPr id="916759129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59129" name="Obrázek 1" descr="Obsah obrázku text, snímek obrazovky, Písmo, kruh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10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4390" w14:textId="77777777" w:rsidR="005203BC" w:rsidRDefault="005203BC" w:rsidP="005203BC">
      <w:pPr>
        <w:spacing w:line="288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562A44">
        <w:rPr>
          <w:rFonts w:ascii="Calibri" w:hAnsi="Calibri" w:cs="Calibri"/>
          <w:b/>
          <w:bCs/>
          <w:color w:val="000000"/>
          <w:sz w:val="24"/>
          <w:szCs w:val="24"/>
        </w:rPr>
        <w:t>Ředitel útvaru korporátního pojištění z </w:t>
      </w:r>
      <w:proofErr w:type="spellStart"/>
      <w:r w:rsidRPr="00562A44">
        <w:rPr>
          <w:rFonts w:ascii="Calibri" w:hAnsi="Calibri" w:cs="Calibri"/>
          <w:b/>
          <w:bCs/>
          <w:color w:val="000000"/>
          <w:sz w:val="24"/>
          <w:szCs w:val="24"/>
        </w:rPr>
        <w:t>Generali</w:t>
      </w:r>
      <w:proofErr w:type="spellEnd"/>
      <w:r w:rsidRPr="00562A44">
        <w:rPr>
          <w:rFonts w:ascii="Calibri" w:hAnsi="Calibri" w:cs="Calibri"/>
          <w:b/>
          <w:bCs/>
          <w:color w:val="000000"/>
          <w:sz w:val="24"/>
          <w:szCs w:val="24"/>
        </w:rPr>
        <w:t xml:space="preserve"> Česk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é </w:t>
      </w:r>
      <w:r w:rsidRPr="00562A44">
        <w:rPr>
          <w:rFonts w:ascii="Calibri" w:hAnsi="Calibri" w:cs="Calibri"/>
          <w:b/>
          <w:bCs/>
          <w:color w:val="000000"/>
          <w:sz w:val="24"/>
          <w:szCs w:val="24"/>
        </w:rPr>
        <w:t>pojišťovn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y</w:t>
      </w:r>
      <w:r w:rsidRPr="00562A44">
        <w:rPr>
          <w:rFonts w:ascii="Calibri" w:hAnsi="Calibri" w:cs="Calibri"/>
          <w:b/>
          <w:bCs/>
          <w:color w:val="000000"/>
          <w:sz w:val="24"/>
          <w:szCs w:val="24"/>
        </w:rPr>
        <w:t xml:space="preserve"> Libor Libich</w:t>
      </w:r>
      <w:r w:rsidRPr="00562A44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62A44">
        <w:rPr>
          <w:rFonts w:ascii="Calibri" w:hAnsi="Calibri" w:cs="Calibri"/>
          <w:color w:val="000000"/>
          <w:sz w:val="24"/>
          <w:szCs w:val="24"/>
        </w:rPr>
        <w:t>říká</w:t>
      </w:r>
      <w:r w:rsidRPr="00562A44">
        <w:rPr>
          <w:rFonts w:ascii="Calibri" w:hAnsi="Calibri" w:cs="Calibri"/>
          <w:i/>
          <w:iCs/>
          <w:color w:val="000000"/>
          <w:sz w:val="24"/>
          <w:szCs w:val="24"/>
        </w:rPr>
        <w:t>: „</w:t>
      </w:r>
      <w:proofErr w:type="spellStart"/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>Generali</w:t>
      </w:r>
      <w:proofErr w:type="spellEnd"/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 xml:space="preserve"> Česká pojišťovna se </w:t>
      </w:r>
      <w:proofErr w:type="gramStart"/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>snaží</w:t>
      </w:r>
      <w:proofErr w:type="gramEnd"/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 xml:space="preserve"> přistupovat k energeticky úsporným řešením velmi zodpovědně. Ostatně důkazem toho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>je plánovaná rekonstrukce naší centrály na Pankráci s cílem zásadního snížení energetické náročnosti budovy s využitím nových a účinnějších technologií.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 xml:space="preserve">V oblasti pojištění je jednou z globálních iniciativ skupiny tzv. Green Energy </w:t>
      </w:r>
      <w:proofErr w:type="spellStart"/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>Initiative</w:t>
      </w:r>
      <w:proofErr w:type="spellEnd"/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>, tzn. zaměření na pojištění zdrojů obnovitelné energie a ekologických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t xml:space="preserve">staveb. Předpokládáme, že růst </w:t>
      </w:r>
      <w:r w:rsidRPr="0033407E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>předepsaného pojistného z tohoto segmentu pojištění v následujících letech významně poroste.</w:t>
      </w:r>
      <w:r w:rsidRPr="00562A44">
        <w:rPr>
          <w:rFonts w:ascii="Calibri" w:hAnsi="Calibri" w:cs="Calibri"/>
          <w:i/>
          <w:iCs/>
          <w:color w:val="000000"/>
          <w:sz w:val="24"/>
          <w:szCs w:val="24"/>
        </w:rPr>
        <w:t>“</w:t>
      </w:r>
    </w:p>
    <w:p w14:paraId="7C9C874A" w14:textId="622836A4" w:rsidR="002D48CD" w:rsidRPr="00916D28" w:rsidRDefault="00A62CEF" w:rsidP="002D48CD">
      <w:pPr>
        <w:rPr>
          <w:rFonts w:ascii="Calibri" w:hAnsi="Calibri" w:cs="Calibri"/>
          <w:i/>
          <w:iCs/>
          <w:sz w:val="24"/>
          <w:szCs w:val="24"/>
        </w:rPr>
      </w:pPr>
      <w:r w:rsidRPr="00916D28">
        <w:rPr>
          <w:rFonts w:ascii="Calibri" w:hAnsi="Calibri" w:cs="Calibri"/>
          <w:b/>
          <w:bCs/>
          <w:sz w:val="24"/>
          <w:szCs w:val="24"/>
        </w:rPr>
        <w:t xml:space="preserve">Jan Sadil, ředitel společnosti JRD </w:t>
      </w:r>
      <w:proofErr w:type="spellStart"/>
      <w:r w:rsidRPr="00916D28">
        <w:rPr>
          <w:rFonts w:ascii="Calibri" w:hAnsi="Calibri" w:cs="Calibri"/>
          <w:b/>
          <w:bCs/>
          <w:sz w:val="24"/>
          <w:szCs w:val="24"/>
        </w:rPr>
        <w:t>Services</w:t>
      </w:r>
      <w:proofErr w:type="spellEnd"/>
      <w:r w:rsidRPr="00916D28">
        <w:rPr>
          <w:rFonts w:ascii="Calibri" w:hAnsi="Calibri" w:cs="Calibri"/>
          <w:b/>
          <w:bCs/>
          <w:sz w:val="24"/>
          <w:szCs w:val="24"/>
        </w:rPr>
        <w:t xml:space="preserve"> říká, že: </w:t>
      </w:r>
      <w:r w:rsidRPr="00916D28">
        <w:rPr>
          <w:rFonts w:ascii="Calibri" w:hAnsi="Calibri" w:cs="Calibri"/>
          <w:sz w:val="24"/>
          <w:szCs w:val="24"/>
        </w:rPr>
        <w:t>„</w:t>
      </w:r>
      <w:r w:rsidR="006F761A">
        <w:rPr>
          <w:rFonts w:ascii="Calibri" w:hAnsi="Calibri" w:cs="Calibri"/>
          <w:i/>
          <w:iCs/>
          <w:sz w:val="24"/>
          <w:szCs w:val="24"/>
        </w:rPr>
        <w:t>E</w:t>
      </w:r>
      <w:r w:rsidR="002D48CD" w:rsidRPr="002D48CD">
        <w:rPr>
          <w:rFonts w:ascii="Calibri" w:hAnsi="Calibri" w:cs="Calibri"/>
          <w:i/>
          <w:iCs/>
          <w:sz w:val="24"/>
          <w:szCs w:val="24"/>
        </w:rPr>
        <w:t>nergeticky úsporné bydlení je v DNA celé Skupiny JRD. Technologie snižující provozní náklad</w:t>
      </w:r>
      <w:r w:rsidRPr="00916D28">
        <w:rPr>
          <w:rFonts w:ascii="Calibri" w:hAnsi="Calibri" w:cs="Calibri"/>
          <w:i/>
          <w:iCs/>
          <w:sz w:val="24"/>
          <w:szCs w:val="24"/>
        </w:rPr>
        <w:t xml:space="preserve">y </w:t>
      </w:r>
      <w:r w:rsidR="002D48CD" w:rsidRPr="002D48CD">
        <w:rPr>
          <w:rFonts w:ascii="Calibri" w:hAnsi="Calibri" w:cs="Calibri"/>
          <w:i/>
          <w:iCs/>
          <w:sz w:val="24"/>
          <w:szCs w:val="24"/>
        </w:rPr>
        <w:t>a šetřící životní prostředí využíváme v našich projektech</w:t>
      </w:r>
      <w:r w:rsidRPr="00916D2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D48CD" w:rsidRPr="002D48CD">
        <w:rPr>
          <w:rFonts w:ascii="Calibri" w:hAnsi="Calibri" w:cs="Calibri"/>
          <w:i/>
          <w:iCs/>
          <w:sz w:val="24"/>
          <w:szCs w:val="24"/>
        </w:rPr>
        <w:t>již řadu let. Jmenovat mohu například řízené větrání s rekuperací, což je standard našich projektů, tepelná čerpadla a obecně koncept pasivního</w:t>
      </w:r>
      <w:r w:rsidRPr="00916D2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D48CD" w:rsidRPr="00916D28">
        <w:rPr>
          <w:rFonts w:ascii="Calibri" w:hAnsi="Calibri" w:cs="Calibri"/>
          <w:i/>
          <w:iCs/>
          <w:sz w:val="24"/>
          <w:szCs w:val="24"/>
        </w:rPr>
        <w:t>standardu</w:t>
      </w:r>
      <w:r w:rsidR="00916D28" w:rsidRPr="00916D28">
        <w:rPr>
          <w:rFonts w:ascii="Calibri" w:hAnsi="Calibri" w:cs="Calibri"/>
          <w:i/>
          <w:iCs/>
          <w:sz w:val="24"/>
          <w:szCs w:val="24"/>
        </w:rPr>
        <w:t>.</w:t>
      </w:r>
      <w:r w:rsidR="002D48CD" w:rsidRPr="00916D28">
        <w:rPr>
          <w:rFonts w:ascii="Calibri" w:hAnsi="Calibri" w:cs="Calibri"/>
          <w:i/>
          <w:iCs/>
          <w:sz w:val="24"/>
          <w:szCs w:val="24"/>
        </w:rPr>
        <w:t xml:space="preserve"> Budoucností bude zřejmě komunitní energetika, kterou v současné době připravujeme jako záměr na</w:t>
      </w:r>
      <w:r w:rsidRPr="00916D28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D48CD" w:rsidRPr="00916D28">
        <w:rPr>
          <w:rFonts w:ascii="Calibri" w:hAnsi="Calibri" w:cs="Calibri"/>
          <w:i/>
          <w:iCs/>
          <w:sz w:val="24"/>
          <w:szCs w:val="24"/>
        </w:rPr>
        <w:t>jednom z našich projektů</w:t>
      </w:r>
      <w:r w:rsidRPr="00916D28">
        <w:rPr>
          <w:rFonts w:ascii="Calibri" w:hAnsi="Calibri" w:cs="Calibri"/>
          <w:i/>
          <w:iCs/>
          <w:sz w:val="24"/>
          <w:szCs w:val="24"/>
        </w:rPr>
        <w:t>.“</w:t>
      </w:r>
    </w:p>
    <w:p w14:paraId="2E58F23A" w14:textId="626848C2" w:rsidR="004E00BF" w:rsidRPr="00C71CBA" w:rsidRDefault="00916D28" w:rsidP="002E01A8">
      <w:pPr>
        <w:spacing w:line="288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71CBA">
        <w:rPr>
          <w:rFonts w:ascii="Calibri" w:hAnsi="Calibri" w:cs="Calibri"/>
          <w:b/>
          <w:bCs/>
          <w:color w:val="000000"/>
          <w:sz w:val="24"/>
          <w:szCs w:val="24"/>
        </w:rPr>
        <w:t>Prioritou je zateplení budovy</w:t>
      </w:r>
    </w:p>
    <w:p w14:paraId="422A2C9A" w14:textId="77777777" w:rsidR="0018768D" w:rsidRDefault="0018768D" w:rsidP="0018768D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35DB9">
        <w:rPr>
          <w:rFonts w:ascii="Calibri" w:hAnsi="Calibri" w:cs="Calibri"/>
          <w:color w:val="000000"/>
          <w:sz w:val="24"/>
          <w:szCs w:val="24"/>
        </w:rPr>
        <w:t>P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i výběru nemovitosti 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135DB9">
        <w:rPr>
          <w:rFonts w:ascii="Calibri" w:hAnsi="Calibri" w:cs="Calibri"/>
          <w:color w:val="000000"/>
          <w:sz w:val="24"/>
          <w:szCs w:val="24"/>
        </w:rPr>
        <w:t>e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i 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135DB9">
        <w:rPr>
          <w:rFonts w:ascii="Calibri" w:hAnsi="Calibri" w:cs="Calibri"/>
          <w:color w:val="000000"/>
          <w:sz w:val="24"/>
          <w:szCs w:val="24"/>
        </w:rPr>
        <w:t>ast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ji zohled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ň</w:t>
      </w:r>
      <w:r w:rsidRPr="00135DB9">
        <w:rPr>
          <w:rFonts w:ascii="Calibri" w:hAnsi="Calibri" w:cs="Calibri"/>
          <w:color w:val="000000"/>
          <w:sz w:val="24"/>
          <w:szCs w:val="24"/>
        </w:rPr>
        <w:t>uj</w:t>
      </w:r>
      <w:r>
        <w:rPr>
          <w:rFonts w:ascii="Calibri" w:hAnsi="Calibri" w:cs="Calibri"/>
          <w:color w:val="000000"/>
          <w:sz w:val="24"/>
          <w:szCs w:val="24"/>
        </w:rPr>
        <w:t>í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 energeticky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úsporné prvky budovy. A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ť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 u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 jde o zateplení, rekuperaci nebo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t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135DB9">
        <w:rPr>
          <w:rFonts w:ascii="Calibri" w:hAnsi="Calibri" w:cs="Calibri"/>
          <w:color w:val="000000"/>
          <w:sz w:val="24"/>
          <w:szCs w:val="24"/>
        </w:rPr>
        <w:t>eba o vyu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135DB9">
        <w:rPr>
          <w:rFonts w:ascii="Calibri" w:hAnsi="Calibri" w:cs="Calibri"/>
          <w:color w:val="000000"/>
          <w:sz w:val="24"/>
          <w:szCs w:val="24"/>
        </w:rPr>
        <w:t>ití obnovitelných zdroj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 energie. Pro v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t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135DB9">
        <w:rPr>
          <w:rFonts w:ascii="Calibri" w:hAnsi="Calibri" w:cs="Calibri"/>
          <w:color w:val="000000"/>
          <w:sz w:val="24"/>
          <w:szCs w:val="24"/>
        </w:rPr>
        <w:t>inu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klient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 je prioritní </w:t>
      </w:r>
      <w:r w:rsidRPr="00135DB9">
        <w:rPr>
          <w:rFonts w:ascii="Calibri" w:hAnsi="Calibri" w:cs="Calibri"/>
          <w:b/>
          <w:bCs/>
          <w:color w:val="000000"/>
          <w:sz w:val="24"/>
          <w:szCs w:val="24"/>
        </w:rPr>
        <w:t>zateplen</w:t>
      </w:r>
      <w:r w:rsidRPr="0071513B">
        <w:rPr>
          <w:rFonts w:ascii="Calibri" w:hAnsi="Calibri" w:cs="Calibri"/>
          <w:b/>
          <w:bCs/>
          <w:color w:val="000000"/>
          <w:sz w:val="24"/>
          <w:szCs w:val="24"/>
        </w:rPr>
        <w:t>í</w:t>
      </w:r>
      <w:r w:rsidRPr="00135DB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1513B">
        <w:rPr>
          <w:rFonts w:ascii="Calibri" w:hAnsi="Calibri" w:cs="Calibri"/>
          <w:b/>
          <w:bCs/>
          <w:color w:val="000000"/>
          <w:sz w:val="24"/>
          <w:szCs w:val="24"/>
        </w:rPr>
        <w:t>vnějšího</w:t>
      </w:r>
      <w:r w:rsidRPr="00135DB9">
        <w:rPr>
          <w:rFonts w:ascii="Calibri" w:hAnsi="Calibri" w:cs="Calibri"/>
          <w:b/>
          <w:bCs/>
          <w:color w:val="000000"/>
          <w:sz w:val="24"/>
          <w:szCs w:val="24"/>
        </w:rPr>
        <w:t xml:space="preserve"> obalu nemovitosti</w:t>
      </w:r>
      <w:r w:rsidRPr="00135DB9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Pro zaji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135DB9">
        <w:rPr>
          <w:rFonts w:ascii="Calibri" w:hAnsi="Calibri" w:cs="Calibri"/>
          <w:color w:val="000000"/>
          <w:sz w:val="24"/>
          <w:szCs w:val="24"/>
        </w:rPr>
        <w:t>t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ní tepelného komfortu jsou pak důležité t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135DB9">
        <w:rPr>
          <w:rFonts w:ascii="Calibri" w:hAnsi="Calibri" w:cs="Calibri"/>
          <w:color w:val="000000"/>
          <w:sz w:val="24"/>
          <w:szCs w:val="24"/>
        </w:rPr>
        <w:t>eba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i systémy vnějšího stínění, které zabra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ň</w:t>
      </w:r>
      <w:r w:rsidRPr="00135DB9">
        <w:rPr>
          <w:rFonts w:ascii="Calibri" w:hAnsi="Calibri" w:cs="Calibri"/>
          <w:color w:val="000000"/>
          <w:sz w:val="24"/>
          <w:szCs w:val="24"/>
        </w:rPr>
        <w:t>ují nadměrnému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zahřívání interiéru. V zahraničí se v oblasti výběru nemovitostí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objevují podobné priority s n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kolika klíčovými rozšířeními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a inovacemi, které mohou být v budoucnu zajímavé i pro 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135DB9">
        <w:rPr>
          <w:rFonts w:ascii="Calibri" w:hAnsi="Calibri" w:cs="Calibri"/>
          <w:color w:val="000000"/>
          <w:sz w:val="24"/>
          <w:szCs w:val="24"/>
        </w:rPr>
        <w:t>eský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trh. Hlavní trend spočívá ve stále v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t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135DB9">
        <w:rPr>
          <w:rFonts w:ascii="Calibri" w:hAnsi="Calibri" w:cs="Calibri"/>
          <w:color w:val="000000"/>
          <w:sz w:val="24"/>
          <w:szCs w:val="24"/>
        </w:rPr>
        <w:t>í integraci inteligentních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domácích systémů, které nejen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135DB9">
        <w:rPr>
          <w:rFonts w:ascii="Calibri" w:hAnsi="Calibri" w:cs="Calibri"/>
          <w:color w:val="000000"/>
          <w:sz w:val="24"/>
          <w:szCs w:val="24"/>
        </w:rPr>
        <w:t>e zlep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135DB9">
        <w:rPr>
          <w:rFonts w:ascii="Calibri" w:hAnsi="Calibri" w:cs="Calibri"/>
          <w:color w:val="000000"/>
          <w:sz w:val="24"/>
          <w:szCs w:val="24"/>
        </w:rPr>
        <w:t>ují energetickou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účinnost, ale také přispívají k pohodlí a bezpe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135DB9">
        <w:rPr>
          <w:rFonts w:ascii="Calibri" w:hAnsi="Calibri" w:cs="Calibri"/>
          <w:color w:val="000000"/>
          <w:sz w:val="24"/>
          <w:szCs w:val="24"/>
        </w:rPr>
        <w:t>nosti obyvatel.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Tato chytrá (</w:t>
      </w:r>
      <w:proofErr w:type="spellStart"/>
      <w:r w:rsidRPr="00135DB9">
        <w:rPr>
          <w:rFonts w:ascii="Calibri" w:hAnsi="Calibri" w:cs="Calibri"/>
          <w:color w:val="000000"/>
          <w:sz w:val="24"/>
          <w:szCs w:val="24"/>
        </w:rPr>
        <w:t>smart</w:t>
      </w:r>
      <w:proofErr w:type="spellEnd"/>
      <w:r w:rsidRPr="00135DB9">
        <w:rPr>
          <w:rFonts w:ascii="Calibri" w:hAnsi="Calibri" w:cs="Calibri"/>
          <w:color w:val="000000"/>
          <w:sz w:val="24"/>
          <w:szCs w:val="24"/>
        </w:rPr>
        <w:t xml:space="preserve">) 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135DB9">
        <w:rPr>
          <w:rFonts w:ascii="Calibri" w:hAnsi="Calibri" w:cs="Calibri"/>
          <w:color w:val="000000"/>
          <w:sz w:val="24"/>
          <w:szCs w:val="24"/>
        </w:rPr>
        <w:t>e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135DB9">
        <w:rPr>
          <w:rFonts w:ascii="Calibri" w:hAnsi="Calibri" w:cs="Calibri"/>
          <w:color w:val="000000"/>
          <w:sz w:val="24"/>
          <w:szCs w:val="24"/>
        </w:rPr>
        <w:t>ení zahrnují například pokro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135DB9">
        <w:rPr>
          <w:rFonts w:ascii="Calibri" w:hAnsi="Calibri" w:cs="Calibri"/>
          <w:color w:val="000000"/>
          <w:sz w:val="24"/>
          <w:szCs w:val="24"/>
        </w:rPr>
        <w:t>ilé termostaty,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systémy pro inteligentní osv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tlení, které se p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135DB9">
        <w:rPr>
          <w:rFonts w:ascii="Calibri" w:hAnsi="Calibri" w:cs="Calibri"/>
          <w:color w:val="000000"/>
          <w:sz w:val="24"/>
          <w:szCs w:val="24"/>
        </w:rPr>
        <w:t>izp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135DB9">
        <w:rPr>
          <w:rFonts w:ascii="Calibri" w:hAnsi="Calibri" w:cs="Calibri"/>
          <w:color w:val="000000"/>
          <w:sz w:val="24"/>
          <w:szCs w:val="24"/>
        </w:rPr>
        <w:t>sobují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přirozenému sv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tlu a potřebám obyvatel, nebo systémy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pro řízení kvality vzduchu v reálnem 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135DB9">
        <w:rPr>
          <w:rFonts w:ascii="Calibri" w:hAnsi="Calibri" w:cs="Calibri"/>
          <w:color w:val="000000"/>
          <w:sz w:val="24"/>
          <w:szCs w:val="24"/>
        </w:rPr>
        <w:t>ase. Globálně se také klade stále v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t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135DB9">
        <w:rPr>
          <w:rFonts w:ascii="Calibri" w:hAnsi="Calibri" w:cs="Calibri"/>
          <w:color w:val="000000"/>
          <w:sz w:val="24"/>
          <w:szCs w:val="24"/>
        </w:rPr>
        <w:t>í d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135DB9">
        <w:rPr>
          <w:rFonts w:ascii="Calibri" w:hAnsi="Calibri" w:cs="Calibri"/>
          <w:color w:val="000000"/>
          <w:sz w:val="24"/>
          <w:szCs w:val="24"/>
        </w:rPr>
        <w:t>raz na udr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135DB9">
        <w:rPr>
          <w:rFonts w:ascii="Calibri" w:hAnsi="Calibri" w:cs="Calibri"/>
          <w:color w:val="000000"/>
          <w:sz w:val="24"/>
          <w:szCs w:val="24"/>
        </w:rPr>
        <w:t>itelnost a ekologii, co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ž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vede k rostoucímu zájmu o materiály s nízkým uhlíkovým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otiskem a technologie, které umo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žň</w:t>
      </w:r>
      <w:r w:rsidRPr="00135DB9">
        <w:rPr>
          <w:rFonts w:ascii="Calibri" w:hAnsi="Calibri" w:cs="Calibri"/>
          <w:color w:val="000000"/>
          <w:sz w:val="24"/>
          <w:szCs w:val="24"/>
        </w:rPr>
        <w:t>ují domácnostem být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samostatnými v oblasti produkce energie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 například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prostřednictvím solárních panel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 nebo malých větrných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turbín. Vzhledem k rostoucímu povědomí o zm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>n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 klimatu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 xml:space="preserve">a energetické účinnosti je pravděpodobné, </w:t>
      </w:r>
      <w:r w:rsidRPr="00135DB9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135DB9">
        <w:rPr>
          <w:rFonts w:ascii="Calibri" w:hAnsi="Calibri" w:cs="Calibri"/>
          <w:color w:val="000000"/>
          <w:sz w:val="24"/>
          <w:szCs w:val="24"/>
        </w:rPr>
        <w:t>e tyto inovativní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35DB9">
        <w:rPr>
          <w:rFonts w:ascii="Calibri" w:hAnsi="Calibri" w:cs="Calibri"/>
          <w:color w:val="000000"/>
          <w:sz w:val="24"/>
          <w:szCs w:val="24"/>
        </w:rPr>
        <w:t>a udržitelné přístupy budou v budoucnu stále více zaváděny i na českém trhu.</w:t>
      </w:r>
    </w:p>
    <w:p w14:paraId="6EC3F7D4" w14:textId="5A6185E1" w:rsidR="005203BC" w:rsidRPr="00304CBA" w:rsidRDefault="005203BC" w:rsidP="005203BC">
      <w:pPr>
        <w:spacing w:line="288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5203BC">
        <w:rPr>
          <w:rFonts w:ascii="Calibri" w:hAnsi="Calibri" w:cs="Calibri"/>
          <w:b/>
          <w:bCs/>
          <w:color w:val="000000"/>
          <w:sz w:val="24"/>
          <w:szCs w:val="24"/>
        </w:rPr>
        <w:t>Jiří Dvořák, spoluzakladatel Centra chytrých fasád</w:t>
      </w:r>
      <w:r>
        <w:rPr>
          <w:rFonts w:ascii="Calibri" w:hAnsi="Calibri" w:cs="Calibri"/>
          <w:color w:val="000000"/>
          <w:sz w:val="24"/>
          <w:szCs w:val="24"/>
        </w:rPr>
        <w:t xml:space="preserve">: </w:t>
      </w:r>
      <w:r w:rsidRPr="00304CBA">
        <w:rPr>
          <w:rFonts w:ascii="Calibri" w:hAnsi="Calibri" w:cs="Calibri"/>
          <w:color w:val="000000"/>
          <w:sz w:val="24"/>
          <w:szCs w:val="24"/>
        </w:rPr>
        <w:t>„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Otázku energeticky úsporných řešení vnímáme jako velmi důležitou a je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na ní prakticky naše působení v oboru založeno. Jedná se o revitalizace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starších bytových a panelových domů, ale také domů rodinných. Stejně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tak je důležitá otázka udržitelného řešení a nemělo by se to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oddělovat. Pokud tedy nabízíme investorovi nějaké řešení, jde vždy ruku v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ruce energetická úspora a udržitelnost. Na energeticky úsporná řešení se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bude muset více přeorientovat nejen soukromý, ale i veřejný sektor, který v tomto významně pokulhává. Z našeho pohledu je stále málo revitalizací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starších budov realizováno smysluplně s ohledem na budoucnost, zvolená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řešení často neberou v potaz životnost materiálů, tedy i udržitelnost,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 xml:space="preserve">a často volba materiálů nekoresponduje již </w:t>
      </w:r>
      <w:r w:rsidR="00304CBA" w:rsidRPr="00304CBA">
        <w:rPr>
          <w:rFonts w:ascii="Calibri" w:hAnsi="Calibri" w:cs="Calibri"/>
          <w:i/>
          <w:iCs/>
          <w:color w:val="000000"/>
          <w:sz w:val="24"/>
          <w:szCs w:val="24"/>
        </w:rPr>
        <w:t>s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 xml:space="preserve"> výše zmíněným. Jinými slovy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– energeticky úsporná řešení jednoznačně mají budoucnost a jsou nutná,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5203BC">
        <w:rPr>
          <w:rFonts w:ascii="Calibri" w:hAnsi="Calibri" w:cs="Calibri"/>
          <w:i/>
          <w:iCs/>
          <w:color w:val="000000"/>
          <w:sz w:val="24"/>
          <w:szCs w:val="24"/>
        </w:rPr>
        <w:t>je však třeba zohlednit také jejich udržitelnost. Ne každé energeticky</w:t>
      </w:r>
      <w:r w:rsidRPr="00304CBA">
        <w:rPr>
          <w:rFonts w:ascii="Calibri" w:hAnsi="Calibri" w:cs="Calibri"/>
          <w:i/>
          <w:iCs/>
          <w:color w:val="000000"/>
          <w:sz w:val="24"/>
          <w:szCs w:val="24"/>
        </w:rPr>
        <w:t xml:space="preserve"> úsporné řešení je z dlouhodobého hlediska finančně výhodné.“</w:t>
      </w:r>
    </w:p>
    <w:p w14:paraId="4EEC1C80" w14:textId="1EF13281" w:rsidR="0060481E" w:rsidRPr="0033407E" w:rsidRDefault="0060481E" w:rsidP="0060481E">
      <w:pPr>
        <w:spacing w:line="288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A </w:t>
      </w:r>
      <w:r w:rsidRPr="0060481E">
        <w:rPr>
          <w:rFonts w:ascii="Calibri" w:hAnsi="Calibri" w:cs="Calibri"/>
          <w:b/>
          <w:bCs/>
          <w:color w:val="000000"/>
          <w:sz w:val="24"/>
          <w:szCs w:val="24"/>
        </w:rPr>
        <w:t>Marian Pala, ředitel společnosti Moravská stavební unie</w:t>
      </w:r>
      <w:r>
        <w:rPr>
          <w:rFonts w:ascii="Calibri" w:hAnsi="Calibri" w:cs="Calibri"/>
          <w:color w:val="000000"/>
          <w:sz w:val="24"/>
          <w:szCs w:val="24"/>
        </w:rPr>
        <w:t>, k tomu dodává: „</w:t>
      </w:r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 xml:space="preserve">Problematika spotřeby energií bude tématem vždy, musíme však posuzovat opatření komplexně v širších souvislostech. V současné době už </w:t>
      </w:r>
      <w:proofErr w:type="gramStart"/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>nestačí</w:t>
      </w:r>
      <w:proofErr w:type="gramEnd"/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>pouze objekty správně zateplit, i s ohledem na moderní technologie je stále důležitější celý energetický management.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“</w:t>
      </w:r>
    </w:p>
    <w:p w14:paraId="43817888" w14:textId="447CA0DC" w:rsidR="00BE4051" w:rsidRPr="00135DB9" w:rsidRDefault="004526A0" w:rsidP="002E01A8">
      <w:pPr>
        <w:spacing w:line="288" w:lineRule="auto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4526A0">
        <w:rPr>
          <w:rFonts w:ascii="Calibri" w:hAnsi="Calibri" w:cs="Calibri"/>
          <w:b/>
          <w:bCs/>
          <w:noProof/>
          <w:color w:val="000000"/>
          <w:sz w:val="32"/>
          <w:szCs w:val="32"/>
        </w:rPr>
        <w:drawing>
          <wp:inline distT="0" distB="0" distL="0" distR="0" wp14:anchorId="7C33FEF2" wp14:editId="340022E3">
            <wp:extent cx="5639289" cy="3909399"/>
            <wp:effectExtent l="0" t="0" r="0" b="0"/>
            <wp:docPr id="352637670" name="Obrázek 1" descr="Obsah obrázku text, snímek obrazovky, Písm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37670" name="Obrázek 1" descr="Obsah obrázku text, snímek obrazovky, Písmo, diagram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9289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8DE69" w14:textId="52E2BA4E" w:rsidR="00BE4051" w:rsidRPr="00BE4051" w:rsidRDefault="00BE4051" w:rsidP="00135DB9">
      <w:pPr>
        <w:spacing w:line="288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E4051">
        <w:rPr>
          <w:rFonts w:ascii="Calibri" w:hAnsi="Calibri" w:cs="Calibri"/>
          <w:b/>
          <w:bCs/>
          <w:color w:val="000000"/>
          <w:sz w:val="24"/>
          <w:szCs w:val="24"/>
        </w:rPr>
        <w:t>Fotovoltaické elektrárny jako nejoblíbenější zdroj energie</w:t>
      </w:r>
    </w:p>
    <w:p w14:paraId="4A302EA3" w14:textId="718295D4" w:rsidR="00BE4051" w:rsidRDefault="00BE4051" w:rsidP="00BE4051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E4051">
        <w:rPr>
          <w:rFonts w:ascii="Calibri" w:hAnsi="Calibri" w:cs="Calibri"/>
          <w:color w:val="000000"/>
          <w:sz w:val="24"/>
          <w:szCs w:val="24"/>
        </w:rPr>
        <w:t>S ohledem na snižování uhlíkové stopy, energetickou sob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BE4051">
        <w:rPr>
          <w:rFonts w:ascii="Calibri" w:hAnsi="Calibri" w:cs="Calibri"/>
          <w:color w:val="000000"/>
          <w:sz w:val="24"/>
          <w:szCs w:val="24"/>
        </w:rPr>
        <w:t>sta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BE4051">
        <w:rPr>
          <w:rFonts w:ascii="Calibri" w:hAnsi="Calibri" w:cs="Calibri"/>
          <w:color w:val="000000"/>
          <w:sz w:val="24"/>
          <w:szCs w:val="24"/>
        </w:rPr>
        <w:t>nost a rostoucí atraktivitu jsou v praxi více využívány obnovitelné zdroje. V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BE4051">
        <w:rPr>
          <w:rFonts w:ascii="Calibri" w:hAnsi="Calibri" w:cs="Calibri"/>
          <w:color w:val="000000"/>
          <w:sz w:val="24"/>
          <w:szCs w:val="24"/>
        </w:rPr>
        <w:t>bec nej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BE4051">
        <w:rPr>
          <w:rFonts w:ascii="Calibri" w:hAnsi="Calibri" w:cs="Calibri"/>
          <w:color w:val="000000"/>
          <w:sz w:val="24"/>
          <w:szCs w:val="24"/>
        </w:rPr>
        <w:t>ast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BE4051">
        <w:rPr>
          <w:rFonts w:ascii="Calibri" w:hAnsi="Calibri" w:cs="Calibri"/>
          <w:color w:val="000000"/>
          <w:sz w:val="24"/>
          <w:szCs w:val="24"/>
        </w:rPr>
        <w:t xml:space="preserve">ji lidé i firmy volí </w:t>
      </w:r>
      <w:r w:rsidRPr="0071513B">
        <w:rPr>
          <w:rFonts w:ascii="Calibri" w:hAnsi="Calibri" w:cs="Calibri"/>
          <w:b/>
          <w:bCs/>
          <w:color w:val="000000"/>
          <w:sz w:val="24"/>
          <w:szCs w:val="24"/>
        </w:rPr>
        <w:t>fotovoltaické</w:t>
      </w:r>
      <w:r w:rsidRPr="00BE405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1513B">
        <w:rPr>
          <w:rFonts w:ascii="Calibri" w:hAnsi="Calibri" w:cs="Calibri"/>
          <w:b/>
          <w:bCs/>
          <w:color w:val="000000"/>
          <w:sz w:val="24"/>
          <w:szCs w:val="24"/>
        </w:rPr>
        <w:t>systémy</w:t>
      </w:r>
      <w:r w:rsidRPr="00BE405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1513B">
        <w:rPr>
          <w:rFonts w:ascii="Calibri" w:hAnsi="Calibri" w:cs="Calibri"/>
          <w:b/>
          <w:bCs/>
          <w:color w:val="000000"/>
          <w:sz w:val="24"/>
          <w:szCs w:val="24"/>
        </w:rPr>
        <w:t>využívající</w:t>
      </w:r>
      <w:r w:rsidRPr="00BE4051">
        <w:rPr>
          <w:rFonts w:ascii="Calibri" w:hAnsi="Calibri" w:cs="Calibri"/>
          <w:b/>
          <w:bCs/>
          <w:color w:val="000000"/>
          <w:sz w:val="24"/>
          <w:szCs w:val="24"/>
        </w:rPr>
        <w:t xml:space="preserve"> slune</w:t>
      </w:r>
      <w:r w:rsidRPr="00BE4051">
        <w:rPr>
          <w:rFonts w:ascii="Calibri" w:hAnsi="Calibri" w:cs="Calibri" w:hint="eastAsia"/>
          <w:b/>
          <w:bCs/>
          <w:color w:val="000000"/>
          <w:sz w:val="24"/>
          <w:szCs w:val="24"/>
        </w:rPr>
        <w:t>č</w:t>
      </w:r>
      <w:r w:rsidRPr="00BE4051">
        <w:rPr>
          <w:rFonts w:ascii="Calibri" w:hAnsi="Calibri" w:cs="Calibri"/>
          <w:b/>
          <w:bCs/>
          <w:color w:val="000000"/>
          <w:sz w:val="24"/>
          <w:szCs w:val="24"/>
        </w:rPr>
        <w:t>n</w:t>
      </w:r>
      <w:r w:rsidRPr="0071513B">
        <w:rPr>
          <w:rFonts w:ascii="Calibri" w:hAnsi="Calibri" w:cs="Calibri"/>
          <w:b/>
          <w:bCs/>
          <w:color w:val="000000"/>
          <w:sz w:val="24"/>
          <w:szCs w:val="24"/>
        </w:rPr>
        <w:t>í</w:t>
      </w:r>
      <w:r w:rsidRPr="00BE4051">
        <w:rPr>
          <w:rFonts w:ascii="Calibri" w:hAnsi="Calibri" w:cs="Calibri"/>
          <w:b/>
          <w:bCs/>
          <w:color w:val="000000"/>
          <w:sz w:val="24"/>
          <w:szCs w:val="24"/>
        </w:rPr>
        <w:t xml:space="preserve"> energii</w:t>
      </w:r>
      <w:r w:rsidRPr="00BE4051">
        <w:rPr>
          <w:rFonts w:ascii="Calibri" w:hAnsi="Calibri" w:cs="Calibri"/>
          <w:color w:val="000000"/>
          <w:sz w:val="24"/>
          <w:szCs w:val="24"/>
        </w:rPr>
        <w:t>. D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BE4051">
        <w:rPr>
          <w:rFonts w:ascii="Calibri" w:hAnsi="Calibri" w:cs="Calibri"/>
          <w:color w:val="000000"/>
          <w:sz w:val="24"/>
          <w:szCs w:val="24"/>
        </w:rPr>
        <w:t>vodem popularity fotovoltaiky je hlavn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BE4051">
        <w:rPr>
          <w:rFonts w:ascii="Calibri" w:hAnsi="Calibri" w:cs="Calibri"/>
          <w:color w:val="000000"/>
          <w:sz w:val="24"/>
          <w:szCs w:val="24"/>
        </w:rPr>
        <w:t xml:space="preserve"> dostupnost a snadné zabudování. Dal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BE4051">
        <w:rPr>
          <w:rFonts w:ascii="Calibri" w:hAnsi="Calibri" w:cs="Calibri"/>
          <w:color w:val="000000"/>
          <w:sz w:val="24"/>
          <w:szCs w:val="24"/>
        </w:rPr>
        <w:t xml:space="preserve">í používanou technologií jsou geotermální vrty a tepelná 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BE4051">
        <w:rPr>
          <w:rFonts w:ascii="Calibri" w:hAnsi="Calibri" w:cs="Calibri"/>
          <w:color w:val="000000"/>
          <w:sz w:val="24"/>
          <w:szCs w:val="24"/>
        </w:rPr>
        <w:t>erpadla</w:t>
      </w:r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r w:rsidRPr="00BE4051">
        <w:rPr>
          <w:rFonts w:ascii="Calibri" w:hAnsi="Calibri" w:cs="Calibri"/>
          <w:color w:val="000000"/>
          <w:sz w:val="24"/>
          <w:szCs w:val="24"/>
        </w:rPr>
        <w:t>zem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ě–</w:t>
      </w:r>
      <w:r w:rsidRPr="00BE4051">
        <w:rPr>
          <w:rFonts w:ascii="Calibri" w:hAnsi="Calibri" w:cs="Calibri"/>
          <w:color w:val="000000"/>
          <w:sz w:val="24"/>
          <w:szCs w:val="24"/>
        </w:rPr>
        <w:t>voda</w:t>
      </w:r>
      <w:r>
        <w:rPr>
          <w:rFonts w:ascii="Calibri" w:hAnsi="Calibri" w:cs="Calibri"/>
          <w:color w:val="000000"/>
          <w:sz w:val="24"/>
          <w:szCs w:val="24"/>
        </w:rPr>
        <w:t xml:space="preserve">“. </w:t>
      </w:r>
      <w:r w:rsidRPr="00BE4051">
        <w:rPr>
          <w:rFonts w:ascii="Calibri" w:hAnsi="Calibri" w:cs="Calibri"/>
          <w:color w:val="000000"/>
          <w:sz w:val="24"/>
          <w:szCs w:val="24"/>
        </w:rPr>
        <w:t>Naopak technologie, jako jsou například bioenergetické systémy, elektrárny na biomasu nebo také vodní a větrné elektrárny,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E4051">
        <w:rPr>
          <w:rFonts w:ascii="Calibri" w:hAnsi="Calibri" w:cs="Calibri"/>
          <w:color w:val="000000"/>
          <w:sz w:val="24"/>
          <w:szCs w:val="24"/>
        </w:rPr>
        <w:t>nejsou v rámci realizovaných projekt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ů</w:t>
      </w:r>
      <w:r w:rsidRPr="00BE4051">
        <w:rPr>
          <w:rFonts w:ascii="Calibri" w:hAnsi="Calibri" w:cs="Calibri"/>
          <w:color w:val="000000"/>
          <w:sz w:val="24"/>
          <w:szCs w:val="24"/>
        </w:rPr>
        <w:t xml:space="preserve"> p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ř</w:t>
      </w:r>
      <w:r w:rsidRPr="00BE4051">
        <w:rPr>
          <w:rFonts w:ascii="Calibri" w:hAnsi="Calibri" w:cs="Calibri"/>
          <w:color w:val="000000"/>
          <w:sz w:val="24"/>
          <w:szCs w:val="24"/>
        </w:rPr>
        <w:t>íli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BE4051">
        <w:rPr>
          <w:rFonts w:ascii="Calibri" w:hAnsi="Calibri" w:cs="Calibri"/>
          <w:color w:val="000000"/>
          <w:sz w:val="24"/>
          <w:szCs w:val="24"/>
        </w:rPr>
        <w:t xml:space="preserve"> vyhledávané. M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ůž</w:t>
      </w:r>
      <w:r w:rsidRPr="00BE4051">
        <w:rPr>
          <w:rFonts w:ascii="Calibri" w:hAnsi="Calibri" w:cs="Calibri"/>
          <w:color w:val="000000"/>
          <w:sz w:val="24"/>
          <w:szCs w:val="24"/>
        </w:rPr>
        <w:t>e to být dáno jejich specifickými po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ž</w:t>
      </w:r>
      <w:r w:rsidRPr="00BE4051">
        <w:rPr>
          <w:rFonts w:ascii="Calibri" w:hAnsi="Calibri" w:cs="Calibri"/>
          <w:color w:val="000000"/>
          <w:sz w:val="24"/>
          <w:szCs w:val="24"/>
        </w:rPr>
        <w:t>adavky, jako jsou v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ě</w:t>
      </w:r>
      <w:r w:rsidRPr="00BE4051">
        <w:rPr>
          <w:rFonts w:ascii="Calibri" w:hAnsi="Calibri" w:cs="Calibri"/>
          <w:color w:val="000000"/>
          <w:sz w:val="24"/>
          <w:szCs w:val="24"/>
        </w:rPr>
        <w:t>t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š</w:t>
      </w:r>
      <w:r w:rsidRPr="00BE4051">
        <w:rPr>
          <w:rFonts w:ascii="Calibri" w:hAnsi="Calibri" w:cs="Calibri"/>
          <w:color w:val="000000"/>
          <w:sz w:val="24"/>
          <w:szCs w:val="24"/>
        </w:rPr>
        <w:t>í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E4051">
        <w:rPr>
          <w:rFonts w:ascii="Calibri" w:hAnsi="Calibri" w:cs="Calibri"/>
          <w:color w:val="000000"/>
          <w:sz w:val="24"/>
          <w:szCs w:val="24"/>
        </w:rPr>
        <w:t>prostorové nároky, geografická omezení, vy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šš</w:t>
      </w:r>
      <w:r w:rsidRPr="00BE4051">
        <w:rPr>
          <w:rFonts w:ascii="Calibri" w:hAnsi="Calibri" w:cs="Calibri"/>
          <w:color w:val="000000"/>
          <w:sz w:val="24"/>
          <w:szCs w:val="24"/>
        </w:rPr>
        <w:t>í počáteční investice nebo regula</w:t>
      </w:r>
      <w:r w:rsidRPr="00BE4051">
        <w:rPr>
          <w:rFonts w:ascii="Calibri" w:hAnsi="Calibri" w:cs="Calibri" w:hint="eastAsia"/>
          <w:color w:val="000000"/>
          <w:sz w:val="24"/>
          <w:szCs w:val="24"/>
        </w:rPr>
        <w:t>č</w:t>
      </w:r>
      <w:r w:rsidRPr="00BE4051">
        <w:rPr>
          <w:rFonts w:ascii="Calibri" w:hAnsi="Calibri" w:cs="Calibri"/>
          <w:color w:val="000000"/>
          <w:sz w:val="24"/>
          <w:szCs w:val="24"/>
        </w:rPr>
        <w:t>ní a povolovací procesy.</w:t>
      </w:r>
    </w:p>
    <w:p w14:paraId="1CFC7E5D" w14:textId="272893CE" w:rsidR="006712C4" w:rsidRPr="0060481E" w:rsidRDefault="0060481E" w:rsidP="006712C4">
      <w:pPr>
        <w:spacing w:line="288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>„</w:t>
      </w:r>
      <w:r w:rsidR="006712C4" w:rsidRPr="0060481E">
        <w:rPr>
          <w:rFonts w:ascii="Calibri" w:hAnsi="Calibri" w:cs="Calibri"/>
          <w:i/>
          <w:iCs/>
          <w:color w:val="000000"/>
          <w:sz w:val="24"/>
          <w:szCs w:val="24"/>
        </w:rPr>
        <w:t>P</w:t>
      </w:r>
      <w:r w:rsidR="006712C4" w:rsidRPr="006712C4">
        <w:rPr>
          <w:rFonts w:ascii="Calibri" w:hAnsi="Calibri" w:cs="Calibri"/>
          <w:i/>
          <w:iCs/>
          <w:color w:val="000000"/>
          <w:sz w:val="24"/>
          <w:szCs w:val="24"/>
        </w:rPr>
        <w:t xml:space="preserve">ozorujeme, že kupující si všímají nákladů </w:t>
      </w:r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 xml:space="preserve">na bydlení </w:t>
      </w:r>
      <w:r w:rsidR="006712C4" w:rsidRPr="006712C4">
        <w:rPr>
          <w:rFonts w:ascii="Calibri" w:hAnsi="Calibri" w:cs="Calibri"/>
          <w:i/>
          <w:iCs/>
          <w:color w:val="000000"/>
          <w:sz w:val="24"/>
          <w:szCs w:val="24"/>
        </w:rPr>
        <w:t xml:space="preserve">a </w:t>
      </w:r>
      <w:proofErr w:type="gramStart"/>
      <w:r w:rsidR="006712C4" w:rsidRPr="006712C4">
        <w:rPr>
          <w:rFonts w:ascii="Calibri" w:hAnsi="Calibri" w:cs="Calibri"/>
          <w:i/>
          <w:iCs/>
          <w:color w:val="000000"/>
          <w:sz w:val="24"/>
          <w:szCs w:val="24"/>
        </w:rPr>
        <w:t>řeší</w:t>
      </w:r>
      <w:proofErr w:type="gramEnd"/>
      <w:r w:rsidR="006712C4" w:rsidRPr="006712C4">
        <w:rPr>
          <w:rFonts w:ascii="Calibri" w:hAnsi="Calibri" w:cs="Calibri"/>
          <w:i/>
          <w:iCs/>
          <w:color w:val="000000"/>
          <w:sz w:val="24"/>
          <w:szCs w:val="24"/>
        </w:rPr>
        <w:t xml:space="preserve"> budoucí údržbu a náklady celých domů. </w:t>
      </w:r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>V</w:t>
      </w:r>
      <w:r w:rsidR="006712C4" w:rsidRPr="006712C4">
        <w:rPr>
          <w:rFonts w:ascii="Calibri" w:hAnsi="Calibri" w:cs="Calibri"/>
          <w:i/>
          <w:iCs/>
          <w:color w:val="000000"/>
          <w:sz w:val="24"/>
          <w:szCs w:val="24"/>
        </w:rPr>
        <w:t xml:space="preserve">šímají </w:t>
      </w:r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 xml:space="preserve">si toho </w:t>
      </w:r>
      <w:r w:rsidR="006712C4" w:rsidRPr="006712C4">
        <w:rPr>
          <w:rFonts w:ascii="Calibri" w:hAnsi="Calibri" w:cs="Calibri"/>
          <w:i/>
          <w:iCs/>
          <w:color w:val="000000"/>
          <w:sz w:val="24"/>
          <w:szCs w:val="24"/>
        </w:rPr>
        <w:t>také nájemníci při hledání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6712C4" w:rsidRPr="006712C4">
        <w:rPr>
          <w:rFonts w:ascii="Calibri" w:hAnsi="Calibri" w:cs="Calibri"/>
          <w:i/>
          <w:iCs/>
          <w:color w:val="000000"/>
          <w:sz w:val="24"/>
          <w:szCs w:val="24"/>
        </w:rPr>
        <w:t xml:space="preserve">nového pronájmu a nadále pak vyhodnocují celkovou sumu </w:t>
      </w:r>
      <w:r w:rsidR="006712C4" w:rsidRPr="0060481E">
        <w:rPr>
          <w:rFonts w:ascii="Calibri" w:hAnsi="Calibri" w:cs="Calibri"/>
          <w:i/>
          <w:iCs/>
          <w:color w:val="000000"/>
          <w:sz w:val="24"/>
          <w:szCs w:val="24"/>
        </w:rPr>
        <w:t>výdajů</w:t>
      </w:r>
      <w:r w:rsidR="006712C4" w:rsidRPr="006712C4">
        <w:rPr>
          <w:rFonts w:ascii="Calibri" w:hAnsi="Calibri" w:cs="Calibri"/>
          <w:i/>
          <w:iCs/>
          <w:color w:val="000000"/>
          <w:sz w:val="24"/>
          <w:szCs w:val="24"/>
        </w:rPr>
        <w:t xml:space="preserve"> na bydlení. V případě energeticky úsporných bytů je možné o tuto úsporu navýšit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r w:rsidR="006712C4" w:rsidRPr="0060481E">
        <w:rPr>
          <w:rFonts w:ascii="Calibri" w:hAnsi="Calibri" w:cs="Calibri"/>
          <w:i/>
          <w:iCs/>
          <w:color w:val="000000"/>
          <w:sz w:val="24"/>
          <w:szCs w:val="24"/>
        </w:rPr>
        <w:t>nájemné. Je to tedy určitě důležitý faktor jak pro developery a kupující, tak i pro budoucí nájemníky</w:t>
      </w:r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 xml:space="preserve">,“ </w:t>
      </w:r>
      <w:r w:rsidRPr="0060481E">
        <w:rPr>
          <w:rFonts w:ascii="Calibri" w:hAnsi="Calibri" w:cs="Calibri"/>
          <w:color w:val="000000"/>
          <w:sz w:val="24"/>
          <w:szCs w:val="24"/>
        </w:rPr>
        <w:t>říká</w:t>
      </w:r>
      <w:r w:rsidRPr="0060481E">
        <w:rPr>
          <w:rFonts w:ascii="Calibri" w:hAnsi="Calibri" w:cs="Calibri"/>
          <w:b/>
          <w:bCs/>
          <w:color w:val="000000"/>
          <w:sz w:val="24"/>
          <w:szCs w:val="24"/>
        </w:rPr>
        <w:t xml:space="preserve"> Michal Hrbatý, ředitel společnosti UlovDomov.cz</w:t>
      </w:r>
      <w:r w:rsidRPr="0060481E"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2570C448" w14:textId="718F5E78" w:rsidR="00792BDB" w:rsidRPr="00792BDB" w:rsidRDefault="00997BB4" w:rsidP="00BE4051">
      <w:pPr>
        <w:spacing w:line="288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97BB4">
        <w:rPr>
          <w:rFonts w:ascii="Calibri" w:hAnsi="Calibri" w:cs="Calibri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242802B4" wp14:editId="4959096C">
            <wp:extent cx="4816257" cy="2682472"/>
            <wp:effectExtent l="0" t="0" r="3810" b="3810"/>
            <wp:docPr id="1300961399" name="Obrázek 1" descr="Obsah obrázku text, snímek obrazovky, Písm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961399" name="Obrázek 1" descr="Obsah obrázku text, snímek obrazovky, Písmo, kruh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268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C5135" w14:textId="53CF37DE" w:rsidR="004A06C2" w:rsidRDefault="00932B82" w:rsidP="00792BDB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92BDB">
        <w:rPr>
          <w:rFonts w:ascii="Calibri" w:hAnsi="Calibri" w:cs="Calibri"/>
          <w:color w:val="000000"/>
          <w:sz w:val="24"/>
          <w:szCs w:val="24"/>
        </w:rPr>
        <w:t>Aktuálním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92BDB">
        <w:rPr>
          <w:rFonts w:ascii="Calibri" w:hAnsi="Calibri" w:cs="Calibri"/>
          <w:color w:val="000000"/>
          <w:sz w:val="24"/>
          <w:szCs w:val="24"/>
        </w:rPr>
        <w:t>tématem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pro </w:t>
      </w:r>
      <w:r w:rsidRPr="00792BDB">
        <w:rPr>
          <w:rFonts w:ascii="Calibri" w:hAnsi="Calibri" w:cs="Calibri"/>
          <w:color w:val="000000"/>
          <w:sz w:val="24"/>
          <w:szCs w:val="24"/>
        </w:rPr>
        <w:t>developerské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spole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č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nosti se </w:t>
      </w:r>
      <w:r w:rsidRPr="00792BDB">
        <w:rPr>
          <w:rFonts w:ascii="Calibri" w:hAnsi="Calibri" w:cs="Calibri"/>
          <w:color w:val="000000"/>
          <w:sz w:val="24"/>
          <w:szCs w:val="24"/>
        </w:rPr>
        <w:t>stává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1513B">
        <w:rPr>
          <w:rFonts w:ascii="Calibri" w:hAnsi="Calibri" w:cs="Calibri"/>
          <w:b/>
          <w:bCs/>
          <w:color w:val="000000"/>
          <w:sz w:val="24"/>
          <w:szCs w:val="24"/>
        </w:rPr>
        <w:t>výstavba</w:t>
      </w:r>
      <w:r w:rsidR="004A06C2" w:rsidRPr="004A06C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1513B">
        <w:rPr>
          <w:rFonts w:ascii="Calibri" w:hAnsi="Calibri" w:cs="Calibri"/>
          <w:b/>
          <w:bCs/>
          <w:color w:val="000000"/>
          <w:sz w:val="24"/>
          <w:szCs w:val="24"/>
        </w:rPr>
        <w:t>dobíjecích</w:t>
      </w:r>
      <w:r w:rsidR="004A06C2" w:rsidRPr="004A06C2">
        <w:rPr>
          <w:rFonts w:ascii="Calibri" w:hAnsi="Calibri" w:cs="Calibri"/>
          <w:b/>
          <w:bCs/>
          <w:color w:val="000000"/>
          <w:sz w:val="24"/>
          <w:szCs w:val="24"/>
        </w:rPr>
        <w:t xml:space="preserve"> stanic pro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06C2" w:rsidRPr="004A06C2">
        <w:rPr>
          <w:rFonts w:ascii="Calibri" w:hAnsi="Calibri" w:cs="Calibri"/>
          <w:b/>
          <w:bCs/>
          <w:color w:val="000000"/>
          <w:sz w:val="24"/>
          <w:szCs w:val="24"/>
        </w:rPr>
        <w:t>elektromobily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. A to v</w:t>
      </w:r>
      <w:r w:rsidR="00792BDB">
        <w:rPr>
          <w:rFonts w:ascii="Calibri" w:hAnsi="Calibri" w:cs="Calibri"/>
          <w:color w:val="000000"/>
          <w:sz w:val="24"/>
          <w:szCs w:val="24"/>
        </w:rPr>
        <w:t> 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kontextu</w:t>
      </w:r>
      <w:r w:rsidR="00792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p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ř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echodu na </w:t>
      </w:r>
      <w:r w:rsidRPr="00792BDB">
        <w:rPr>
          <w:rFonts w:ascii="Calibri" w:hAnsi="Calibri" w:cs="Calibri"/>
          <w:color w:val="000000"/>
          <w:sz w:val="24"/>
          <w:szCs w:val="24"/>
        </w:rPr>
        <w:t>čistší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dopravu. </w:t>
      </w:r>
      <w:r w:rsidRPr="00792BDB">
        <w:rPr>
          <w:rFonts w:ascii="Calibri" w:hAnsi="Calibri" w:cs="Calibri"/>
          <w:color w:val="000000"/>
          <w:sz w:val="24"/>
          <w:szCs w:val="24"/>
        </w:rPr>
        <w:t>Nedávný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pr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ů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zkum toti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ž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92BDB">
        <w:rPr>
          <w:rFonts w:ascii="Calibri" w:hAnsi="Calibri" w:cs="Calibri"/>
          <w:color w:val="000000"/>
          <w:sz w:val="24"/>
          <w:szCs w:val="24"/>
        </w:rPr>
        <w:t>ukázal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ž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e </w:t>
      </w:r>
      <w:r w:rsidRPr="00792BDB">
        <w:rPr>
          <w:rFonts w:ascii="Calibri" w:hAnsi="Calibri" w:cs="Calibri"/>
          <w:color w:val="000000"/>
          <w:sz w:val="24"/>
          <w:szCs w:val="24"/>
        </w:rPr>
        <w:t>zájem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o </w:t>
      </w:r>
      <w:r w:rsidRPr="00792BDB">
        <w:rPr>
          <w:rFonts w:ascii="Calibri" w:hAnsi="Calibri" w:cs="Calibri"/>
          <w:color w:val="000000"/>
          <w:sz w:val="24"/>
          <w:szCs w:val="24"/>
        </w:rPr>
        <w:t>napájecí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stojany mezi klienty </w:t>
      </w:r>
      <w:r w:rsidRPr="00792BDB">
        <w:rPr>
          <w:rFonts w:ascii="Calibri" w:hAnsi="Calibri" w:cs="Calibri"/>
          <w:color w:val="000000"/>
          <w:sz w:val="24"/>
          <w:szCs w:val="24"/>
        </w:rPr>
        <w:t>developerských</w:t>
      </w:r>
      <w:r w:rsidR="00792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spole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č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nost</w:t>
      </w:r>
      <w:r w:rsidRPr="00792BDB">
        <w:rPr>
          <w:rFonts w:ascii="Calibri" w:hAnsi="Calibri" w:cs="Calibri"/>
          <w:color w:val="000000"/>
          <w:sz w:val="24"/>
          <w:szCs w:val="24"/>
        </w:rPr>
        <w:t>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roste. </w:t>
      </w:r>
      <w:r w:rsidR="00792BDB" w:rsidRPr="00792BDB">
        <w:rPr>
          <w:rFonts w:ascii="Calibri" w:hAnsi="Calibri" w:cs="Calibri"/>
          <w:color w:val="000000"/>
          <w:sz w:val="24"/>
          <w:szCs w:val="24"/>
        </w:rPr>
        <w:t>P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otvrzuje</w:t>
      </w:r>
      <w:r w:rsidR="00792BDB" w:rsidRPr="00792BDB">
        <w:rPr>
          <w:rFonts w:ascii="Calibri" w:hAnsi="Calibri" w:cs="Calibri"/>
          <w:color w:val="000000"/>
          <w:sz w:val="24"/>
          <w:szCs w:val="24"/>
        </w:rPr>
        <w:t xml:space="preserve"> to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77 % 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ř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editel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ů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firem. A pr</w:t>
      </w:r>
      <w:r w:rsidRPr="00792BDB">
        <w:rPr>
          <w:rFonts w:ascii="Calibri" w:hAnsi="Calibri" w:cs="Calibri"/>
          <w:color w:val="000000"/>
          <w:sz w:val="24"/>
          <w:szCs w:val="24"/>
        </w:rPr>
        <w:t>á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v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ě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to je d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ů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vod, pro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č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develope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ř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i </w:t>
      </w:r>
      <w:r w:rsidRPr="00792BDB">
        <w:rPr>
          <w:rFonts w:ascii="Calibri" w:hAnsi="Calibri" w:cs="Calibri"/>
          <w:color w:val="000000"/>
          <w:sz w:val="24"/>
          <w:szCs w:val="24"/>
        </w:rPr>
        <w:t>nabíjecí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stanice zahrnuj</w:t>
      </w:r>
      <w:r w:rsidRPr="00792BDB">
        <w:rPr>
          <w:rFonts w:ascii="Calibri" w:hAnsi="Calibri" w:cs="Calibri"/>
          <w:color w:val="000000"/>
          <w:sz w:val="24"/>
          <w:szCs w:val="24"/>
        </w:rPr>
        <w:t>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do </w:t>
      </w:r>
      <w:r w:rsidRPr="00792BDB">
        <w:rPr>
          <w:rFonts w:ascii="Calibri" w:hAnsi="Calibri" w:cs="Calibri"/>
          <w:color w:val="000000"/>
          <w:sz w:val="24"/>
          <w:szCs w:val="24"/>
        </w:rPr>
        <w:t>svých</w:t>
      </w:r>
      <w:r w:rsidR="00792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nov</w:t>
      </w:r>
      <w:r w:rsidRPr="00792BDB">
        <w:rPr>
          <w:rFonts w:ascii="Calibri" w:hAnsi="Calibri" w:cs="Calibri"/>
          <w:color w:val="000000"/>
          <w:sz w:val="24"/>
          <w:szCs w:val="24"/>
        </w:rPr>
        <w:t>ý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ch projekt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ů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. Tento trend je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š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t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ě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v</w:t>
      </w:r>
      <w:r w:rsidRPr="00792BDB">
        <w:rPr>
          <w:rFonts w:ascii="Calibri" w:hAnsi="Calibri" w:cs="Calibri"/>
          <w:color w:val="000000"/>
          <w:sz w:val="24"/>
          <w:szCs w:val="24"/>
        </w:rPr>
        <w:t>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ce podporuje </w:t>
      </w:r>
      <w:r w:rsidRPr="00792BDB">
        <w:rPr>
          <w:rFonts w:ascii="Calibri" w:hAnsi="Calibri" w:cs="Calibri"/>
          <w:color w:val="000000"/>
          <w:sz w:val="24"/>
          <w:szCs w:val="24"/>
        </w:rPr>
        <w:t>aktuální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legislativa Evropsk</w:t>
      </w:r>
      <w:r w:rsidRPr="00792BDB">
        <w:rPr>
          <w:rFonts w:ascii="Calibri" w:hAnsi="Calibri" w:cs="Calibri"/>
          <w:color w:val="000000"/>
          <w:sz w:val="24"/>
          <w:szCs w:val="24"/>
        </w:rPr>
        <w:t>é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unie, </w:t>
      </w:r>
      <w:r w:rsidRPr="00792BDB">
        <w:rPr>
          <w:rFonts w:ascii="Calibri" w:hAnsi="Calibri" w:cs="Calibri"/>
          <w:color w:val="000000"/>
          <w:sz w:val="24"/>
          <w:szCs w:val="24"/>
        </w:rPr>
        <w:t>která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klade d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ů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raz na rozvoj infrastruktury</w:t>
      </w:r>
      <w:r w:rsidR="00792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pro elektromobily v r</w:t>
      </w:r>
      <w:r w:rsidRPr="00792BDB">
        <w:rPr>
          <w:rFonts w:ascii="Calibri" w:hAnsi="Calibri" w:cs="Calibri"/>
          <w:color w:val="000000"/>
          <w:sz w:val="24"/>
          <w:szCs w:val="24"/>
        </w:rPr>
        <w:t>á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mci </w:t>
      </w:r>
      <w:r w:rsidRPr="00792BDB">
        <w:rPr>
          <w:rFonts w:ascii="Calibri" w:hAnsi="Calibri" w:cs="Calibri"/>
          <w:color w:val="000000"/>
          <w:sz w:val="24"/>
          <w:szCs w:val="24"/>
        </w:rPr>
        <w:t>svých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č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lensk</w:t>
      </w:r>
      <w:r w:rsidRPr="00792BDB">
        <w:rPr>
          <w:rFonts w:ascii="Calibri" w:hAnsi="Calibri" w:cs="Calibri"/>
          <w:color w:val="000000"/>
          <w:sz w:val="24"/>
          <w:szCs w:val="24"/>
        </w:rPr>
        <w:t>ý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ch </w:t>
      </w:r>
      <w:r w:rsidRPr="00792BDB">
        <w:rPr>
          <w:rFonts w:ascii="Calibri" w:hAnsi="Calibri" w:cs="Calibri"/>
          <w:color w:val="000000"/>
          <w:sz w:val="24"/>
          <w:szCs w:val="24"/>
        </w:rPr>
        <w:t>států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. EU p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ř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ijala </w:t>
      </w:r>
      <w:r w:rsidRPr="00792BDB">
        <w:rPr>
          <w:rFonts w:ascii="Calibri" w:hAnsi="Calibri" w:cs="Calibri"/>
          <w:color w:val="000000"/>
          <w:sz w:val="24"/>
          <w:szCs w:val="24"/>
        </w:rPr>
        <w:t>nařízení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792BDB">
        <w:rPr>
          <w:rFonts w:ascii="Calibri" w:hAnsi="Calibri" w:cs="Calibri"/>
          <w:color w:val="000000"/>
          <w:sz w:val="24"/>
          <w:szCs w:val="24"/>
        </w:rPr>
        <w:t>která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vy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ž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aduj</w:t>
      </w:r>
      <w:r w:rsidRPr="00792BDB">
        <w:rPr>
          <w:rFonts w:ascii="Calibri" w:hAnsi="Calibri" w:cs="Calibri"/>
          <w:color w:val="000000"/>
          <w:sz w:val="24"/>
          <w:szCs w:val="24"/>
        </w:rPr>
        <w:t>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, aby </w:t>
      </w:r>
      <w:r w:rsidRPr="00792BDB">
        <w:rPr>
          <w:rFonts w:ascii="Calibri" w:hAnsi="Calibri" w:cs="Calibri"/>
          <w:color w:val="000000"/>
          <w:sz w:val="24"/>
          <w:szCs w:val="24"/>
        </w:rPr>
        <w:t xml:space="preserve">byl 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u nov</w:t>
      </w:r>
      <w:r w:rsidRPr="00792BDB">
        <w:rPr>
          <w:rFonts w:ascii="Calibri" w:hAnsi="Calibri" w:cs="Calibri"/>
          <w:color w:val="000000"/>
          <w:sz w:val="24"/>
          <w:szCs w:val="24"/>
        </w:rPr>
        <w:t>ý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ch a </w:t>
      </w:r>
      <w:r w:rsidRPr="00792BDB">
        <w:rPr>
          <w:rFonts w:ascii="Calibri" w:hAnsi="Calibri" w:cs="Calibri"/>
          <w:color w:val="000000"/>
          <w:sz w:val="24"/>
          <w:szCs w:val="24"/>
        </w:rPr>
        <w:t>renovovaných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budov</w:t>
      </w:r>
      <w:r w:rsidR="00792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zahrnut ur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č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it</w:t>
      </w:r>
      <w:r w:rsidRPr="00792BDB">
        <w:rPr>
          <w:rFonts w:ascii="Calibri" w:hAnsi="Calibri" w:cs="Calibri"/>
          <w:color w:val="000000"/>
          <w:sz w:val="24"/>
          <w:szCs w:val="24"/>
        </w:rPr>
        <w:t>ý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po</w:t>
      </w:r>
      <w:r w:rsidR="004A06C2" w:rsidRPr="004A06C2">
        <w:rPr>
          <w:rFonts w:ascii="Calibri" w:hAnsi="Calibri" w:cs="Calibri" w:hint="eastAsia"/>
          <w:color w:val="000000"/>
          <w:sz w:val="24"/>
          <w:szCs w:val="24"/>
        </w:rPr>
        <w:t>č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et </w:t>
      </w:r>
      <w:r w:rsidRPr="00792BDB">
        <w:rPr>
          <w:rFonts w:ascii="Calibri" w:hAnsi="Calibri" w:cs="Calibri"/>
          <w:color w:val="000000"/>
          <w:sz w:val="24"/>
          <w:szCs w:val="24"/>
        </w:rPr>
        <w:t>dobíjecích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stanic pro elektromobily, </w:t>
      </w:r>
      <w:r w:rsidRPr="00792BDB">
        <w:rPr>
          <w:rFonts w:ascii="Calibri" w:hAnsi="Calibri" w:cs="Calibri"/>
          <w:color w:val="000000"/>
          <w:sz w:val="24"/>
          <w:szCs w:val="24"/>
        </w:rPr>
        <w:t xml:space="preserve">na 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>podpo</w:t>
      </w:r>
      <w:r w:rsidRPr="00792BDB">
        <w:rPr>
          <w:rFonts w:ascii="Calibri" w:hAnsi="Calibri" w:cs="Calibri"/>
          <w:color w:val="000000"/>
          <w:sz w:val="24"/>
          <w:szCs w:val="24"/>
        </w:rPr>
        <w:t>ru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ekologick</w:t>
      </w:r>
      <w:r w:rsidRPr="00792BDB">
        <w:rPr>
          <w:rFonts w:ascii="Calibri" w:hAnsi="Calibri" w:cs="Calibri"/>
          <w:color w:val="000000"/>
          <w:sz w:val="24"/>
          <w:szCs w:val="24"/>
        </w:rPr>
        <w:t>é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mobilit</w:t>
      </w:r>
      <w:r w:rsidRPr="00792BDB">
        <w:rPr>
          <w:rFonts w:ascii="Calibri" w:hAnsi="Calibri" w:cs="Calibri"/>
          <w:color w:val="000000"/>
          <w:sz w:val="24"/>
          <w:szCs w:val="24"/>
        </w:rPr>
        <w:t>y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a sn</w:t>
      </w:r>
      <w:r w:rsidRPr="00792BDB">
        <w:rPr>
          <w:rFonts w:ascii="Calibri" w:hAnsi="Calibri" w:cs="Calibri"/>
          <w:color w:val="000000"/>
          <w:sz w:val="24"/>
          <w:szCs w:val="24"/>
        </w:rPr>
        <w:t>ížení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92BDB">
        <w:rPr>
          <w:rFonts w:ascii="Calibri" w:hAnsi="Calibri" w:cs="Calibri"/>
          <w:color w:val="000000"/>
          <w:sz w:val="24"/>
          <w:szCs w:val="24"/>
        </w:rPr>
        <w:t>závislosti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 na </w:t>
      </w:r>
      <w:r w:rsidRPr="00792BDB">
        <w:rPr>
          <w:rFonts w:ascii="Calibri" w:hAnsi="Calibri" w:cs="Calibri"/>
          <w:color w:val="000000"/>
          <w:sz w:val="24"/>
          <w:szCs w:val="24"/>
        </w:rPr>
        <w:t>fosilních</w:t>
      </w:r>
      <w:r w:rsidR="00792BD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A06C2" w:rsidRPr="004A06C2">
        <w:rPr>
          <w:rFonts w:ascii="Calibri" w:hAnsi="Calibri" w:cs="Calibri"/>
          <w:color w:val="000000"/>
          <w:sz w:val="24"/>
          <w:szCs w:val="24"/>
        </w:rPr>
        <w:t xml:space="preserve">palivech. </w:t>
      </w:r>
    </w:p>
    <w:p w14:paraId="6A0669FE" w14:textId="197C0E8E" w:rsidR="00135DB9" w:rsidRPr="00792BDB" w:rsidRDefault="00792BDB" w:rsidP="00135DB9">
      <w:pPr>
        <w:spacing w:line="288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92BDB">
        <w:rPr>
          <w:rFonts w:ascii="Calibri" w:hAnsi="Calibri" w:cs="Calibri"/>
          <w:b/>
          <w:bCs/>
          <w:noProof/>
          <w:color w:val="000000"/>
          <w:sz w:val="24"/>
          <w:szCs w:val="24"/>
        </w:rPr>
        <w:drawing>
          <wp:inline distT="0" distB="0" distL="0" distR="0" wp14:anchorId="47470C31" wp14:editId="4F48DF8B">
            <wp:extent cx="5204911" cy="3596952"/>
            <wp:effectExtent l="0" t="0" r="0" b="3810"/>
            <wp:docPr id="1352912909" name="Obrázek 1" descr="Obsah obrázku text, snímek obrazovky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12909" name="Obrázek 1" descr="Obsah obrázku text, snímek obrazovky, diagram, řada/pruh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4911" cy="359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463AC" w14:textId="136BEC67" w:rsidR="002E01A8" w:rsidRPr="003953EE" w:rsidRDefault="002E01A8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3953EE">
        <w:rPr>
          <w:rFonts w:ascii="Calibri" w:hAnsi="Calibri" w:cs="Calibri"/>
          <w:color w:val="000000"/>
          <w:sz w:val="24"/>
          <w:szCs w:val="24"/>
        </w:rPr>
        <w:lastRenderedPageBreak/>
        <w:t>Údaje vycház</w:t>
      </w:r>
      <w:r w:rsidR="002866CF">
        <w:rPr>
          <w:rFonts w:ascii="Calibri" w:hAnsi="Calibri" w:cs="Calibri"/>
          <w:color w:val="000000"/>
          <w:sz w:val="24"/>
          <w:szCs w:val="24"/>
        </w:rPr>
        <w:t>ejí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ze </w:t>
      </w:r>
      <w:r w:rsidRPr="003953EE">
        <w:rPr>
          <w:rFonts w:ascii="Calibri" w:hAnsi="Calibri" w:cs="Calibri"/>
          <w:b/>
          <w:color w:val="000000"/>
          <w:sz w:val="24"/>
          <w:szCs w:val="24"/>
        </w:rPr>
        <w:t>Studie developerských společností H</w:t>
      </w:r>
      <w:r>
        <w:rPr>
          <w:rFonts w:ascii="Calibri" w:hAnsi="Calibri" w:cs="Calibri"/>
          <w:b/>
          <w:color w:val="000000"/>
          <w:sz w:val="24"/>
          <w:szCs w:val="24"/>
        </w:rPr>
        <w:t>1</w:t>
      </w:r>
      <w:r w:rsidRPr="003953EE">
        <w:rPr>
          <w:rFonts w:ascii="Calibri" w:hAnsi="Calibri" w:cs="Calibri"/>
          <w:b/>
          <w:color w:val="000000"/>
          <w:sz w:val="24"/>
          <w:szCs w:val="24"/>
        </w:rPr>
        <w:t>/202</w:t>
      </w:r>
      <w:r>
        <w:rPr>
          <w:rFonts w:ascii="Calibri" w:hAnsi="Calibri" w:cs="Calibri"/>
          <w:b/>
          <w:color w:val="000000"/>
          <w:sz w:val="24"/>
          <w:szCs w:val="24"/>
        </w:rPr>
        <w:t>4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953EE">
        <w:rPr>
          <w:rFonts w:ascii="Calibri" w:hAnsi="Calibri" w:cs="Calibri"/>
          <w:sz w:val="24"/>
          <w:szCs w:val="24"/>
        </w:rPr>
        <w:t>zpracované analytickou společností CEEC Research, která je</w:t>
      </w:r>
      <w:r w:rsidRPr="003953EE">
        <w:rPr>
          <w:rFonts w:ascii="Calibri" w:hAnsi="Calibri" w:cs="Calibri"/>
          <w:color w:val="000000"/>
          <w:sz w:val="24"/>
          <w:szCs w:val="24"/>
        </w:rPr>
        <w:t xml:space="preserve"> v plném znění zveřejněna na </w:t>
      </w:r>
      <w:hyperlink r:id="rId10">
        <w:r w:rsidRPr="003953EE">
          <w:rPr>
            <w:rFonts w:ascii="Calibri" w:hAnsi="Calibri" w:cs="Calibri"/>
            <w:color w:val="0563C1"/>
            <w:sz w:val="24"/>
            <w:szCs w:val="24"/>
            <w:u w:val="single"/>
          </w:rPr>
          <w:t>www.ceec.eu</w:t>
        </w:r>
      </w:hyperlink>
      <w:r w:rsidRPr="003953EE">
        <w:rPr>
          <w:rFonts w:ascii="Calibri" w:hAnsi="Calibri" w:cs="Calibri"/>
          <w:color w:val="000000"/>
          <w:sz w:val="24"/>
          <w:szCs w:val="24"/>
        </w:rPr>
        <w:t>.</w:t>
      </w:r>
    </w:p>
    <w:p w14:paraId="0B00ADCE" w14:textId="77777777" w:rsidR="002E01A8" w:rsidRPr="003953EE" w:rsidRDefault="002E01A8" w:rsidP="002E01A8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974BB3E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97E3C">
        <w:rPr>
          <w:rFonts w:ascii="Calibri" w:hAnsi="Calibri" w:cs="Calibri"/>
        </w:rPr>
        <w:t>MgA. Helena Grofová</w:t>
      </w:r>
    </w:p>
    <w:p w14:paraId="7E40050C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97E3C">
        <w:rPr>
          <w:rFonts w:ascii="Calibri" w:hAnsi="Calibri" w:cs="Calibri"/>
        </w:rPr>
        <w:t>tisková mluvčí CEEC Research</w:t>
      </w:r>
    </w:p>
    <w:p w14:paraId="414968DA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97E3C">
        <w:rPr>
          <w:rFonts w:ascii="Calibri" w:hAnsi="Calibri" w:cs="Calibri"/>
        </w:rPr>
        <w:t>602 303 990</w:t>
      </w:r>
    </w:p>
    <w:p w14:paraId="38484DA2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97E3C">
        <w:rPr>
          <w:rFonts w:ascii="Calibri" w:hAnsi="Calibri" w:cs="Calibri"/>
        </w:rPr>
        <w:t>grofova@ceec.eu</w:t>
      </w:r>
    </w:p>
    <w:p w14:paraId="48D722E8" w14:textId="77777777" w:rsidR="002E01A8" w:rsidRPr="00E97E3C" w:rsidRDefault="002E01A8" w:rsidP="002E01A8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0062FD12" w14:textId="77777777" w:rsidR="002E01A8" w:rsidRDefault="002E01A8" w:rsidP="002E01A8"/>
    <w:p w14:paraId="0681C10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4B2F8939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77E01E63" w14:textId="77777777" w:rsidR="002E01A8" w:rsidRDefault="002E01A8" w:rsidP="00B32E5B">
      <w:pPr>
        <w:pStyle w:val="Normlnweb"/>
        <w:spacing w:before="0" w:beforeAutospacing="0" w:after="160" w:afterAutospacing="0" w:line="288" w:lineRule="auto"/>
        <w:rPr>
          <w:rFonts w:asciiTheme="minorHAnsi" w:hAnsiTheme="minorHAnsi" w:cstheme="minorHAnsi"/>
          <w:b/>
          <w:bCs/>
          <w:color w:val="4472C4" w:themeColor="accent1"/>
          <w:sz w:val="52"/>
          <w:szCs w:val="52"/>
        </w:rPr>
      </w:pPr>
    </w:p>
    <w:p w14:paraId="03AE8F06" w14:textId="112F1379" w:rsidR="00F34C9F" w:rsidRDefault="00F34C9F" w:rsidP="00B32E5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</w:rPr>
      </w:pPr>
    </w:p>
    <w:sectPr w:rsidR="00F34C9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E9CFD" w14:textId="77777777" w:rsidR="00CD3406" w:rsidRDefault="00CD3406" w:rsidP="003E0618">
      <w:pPr>
        <w:spacing w:after="0" w:line="240" w:lineRule="auto"/>
      </w:pPr>
      <w:r>
        <w:separator/>
      </w:r>
    </w:p>
  </w:endnote>
  <w:endnote w:type="continuationSeparator" w:id="0">
    <w:p w14:paraId="041E6193" w14:textId="77777777" w:rsidR="00CD3406" w:rsidRDefault="00CD3406" w:rsidP="003E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FA7ED" w14:textId="77777777" w:rsidR="00CD3406" w:rsidRDefault="00CD3406" w:rsidP="003E0618">
      <w:pPr>
        <w:spacing w:after="0" w:line="240" w:lineRule="auto"/>
      </w:pPr>
      <w:r>
        <w:separator/>
      </w:r>
    </w:p>
  </w:footnote>
  <w:footnote w:type="continuationSeparator" w:id="0">
    <w:p w14:paraId="6E9E26DC" w14:textId="77777777" w:rsidR="00CD3406" w:rsidRDefault="00CD3406" w:rsidP="003E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026A" w14:textId="55C61FEB" w:rsidR="003E0618" w:rsidRDefault="003E061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6F09" wp14:editId="1EC43807">
          <wp:simplePos x="0" y="0"/>
          <wp:positionH relativeFrom="margin">
            <wp:posOffset>-4445</wp:posOffset>
          </wp:positionH>
          <wp:positionV relativeFrom="paragraph">
            <wp:posOffset>-382905</wp:posOffset>
          </wp:positionV>
          <wp:extent cx="1885950" cy="1012190"/>
          <wp:effectExtent l="0" t="0" r="0" b="0"/>
          <wp:wrapTopAndBottom/>
          <wp:docPr id="837303731" name="Obrázek 83730373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4"/>
    <w:rsid w:val="00000719"/>
    <w:rsid w:val="00000EF0"/>
    <w:rsid w:val="000073DF"/>
    <w:rsid w:val="00013280"/>
    <w:rsid w:val="00014D96"/>
    <w:rsid w:val="0001546E"/>
    <w:rsid w:val="000203B3"/>
    <w:rsid w:val="00022B1D"/>
    <w:rsid w:val="0003358D"/>
    <w:rsid w:val="0004515E"/>
    <w:rsid w:val="00050048"/>
    <w:rsid w:val="00061B21"/>
    <w:rsid w:val="00070BD8"/>
    <w:rsid w:val="00073B7F"/>
    <w:rsid w:val="00094AE8"/>
    <w:rsid w:val="00095DF1"/>
    <w:rsid w:val="000A1065"/>
    <w:rsid w:val="000A23D3"/>
    <w:rsid w:val="000A3207"/>
    <w:rsid w:val="000A44DD"/>
    <w:rsid w:val="000B640B"/>
    <w:rsid w:val="000C0FDC"/>
    <w:rsid w:val="000C35F8"/>
    <w:rsid w:val="000D6AB4"/>
    <w:rsid w:val="000E1E2F"/>
    <w:rsid w:val="000E2C23"/>
    <w:rsid w:val="000E2E42"/>
    <w:rsid w:val="000E2F52"/>
    <w:rsid w:val="000E71DF"/>
    <w:rsid w:val="000F1515"/>
    <w:rsid w:val="000F1F44"/>
    <w:rsid w:val="000F778D"/>
    <w:rsid w:val="001019D7"/>
    <w:rsid w:val="00107C93"/>
    <w:rsid w:val="00113270"/>
    <w:rsid w:val="001173AE"/>
    <w:rsid w:val="00121409"/>
    <w:rsid w:val="00131712"/>
    <w:rsid w:val="00135DB9"/>
    <w:rsid w:val="0015108E"/>
    <w:rsid w:val="0016119C"/>
    <w:rsid w:val="00170EAF"/>
    <w:rsid w:val="00171501"/>
    <w:rsid w:val="001768A4"/>
    <w:rsid w:val="00182F82"/>
    <w:rsid w:val="0018568B"/>
    <w:rsid w:val="00186A14"/>
    <w:rsid w:val="0018768D"/>
    <w:rsid w:val="00191A0B"/>
    <w:rsid w:val="001A1244"/>
    <w:rsid w:val="001A2CCA"/>
    <w:rsid w:val="001C48B0"/>
    <w:rsid w:val="001C56F4"/>
    <w:rsid w:val="001D1902"/>
    <w:rsid w:val="001E3DDD"/>
    <w:rsid w:val="001F3AEB"/>
    <w:rsid w:val="00203827"/>
    <w:rsid w:val="00211955"/>
    <w:rsid w:val="00221821"/>
    <w:rsid w:val="002462CF"/>
    <w:rsid w:val="002625AB"/>
    <w:rsid w:val="00272EB5"/>
    <w:rsid w:val="00275DEB"/>
    <w:rsid w:val="002866CF"/>
    <w:rsid w:val="002A2565"/>
    <w:rsid w:val="002A4328"/>
    <w:rsid w:val="002B6812"/>
    <w:rsid w:val="002D48CD"/>
    <w:rsid w:val="002E01A8"/>
    <w:rsid w:val="002F3EB7"/>
    <w:rsid w:val="00302068"/>
    <w:rsid w:val="00304CBA"/>
    <w:rsid w:val="003151DA"/>
    <w:rsid w:val="00315909"/>
    <w:rsid w:val="003250F2"/>
    <w:rsid w:val="0033407E"/>
    <w:rsid w:val="003366B3"/>
    <w:rsid w:val="00341E23"/>
    <w:rsid w:val="00364FE1"/>
    <w:rsid w:val="003908AD"/>
    <w:rsid w:val="003A72EC"/>
    <w:rsid w:val="003B1830"/>
    <w:rsid w:val="003B7F79"/>
    <w:rsid w:val="003C26FE"/>
    <w:rsid w:val="003C3C06"/>
    <w:rsid w:val="003D68A7"/>
    <w:rsid w:val="003E0618"/>
    <w:rsid w:val="004150A5"/>
    <w:rsid w:val="0041530B"/>
    <w:rsid w:val="00417531"/>
    <w:rsid w:val="004425BA"/>
    <w:rsid w:val="00444950"/>
    <w:rsid w:val="00445D22"/>
    <w:rsid w:val="0045182F"/>
    <w:rsid w:val="00451ED7"/>
    <w:rsid w:val="004526A0"/>
    <w:rsid w:val="00467E96"/>
    <w:rsid w:val="004A06C2"/>
    <w:rsid w:val="004A1590"/>
    <w:rsid w:val="004C5BF4"/>
    <w:rsid w:val="004D1C5A"/>
    <w:rsid w:val="004D20F6"/>
    <w:rsid w:val="004D427C"/>
    <w:rsid w:val="004E00BF"/>
    <w:rsid w:val="004E300B"/>
    <w:rsid w:val="005013E9"/>
    <w:rsid w:val="005107E4"/>
    <w:rsid w:val="005116ED"/>
    <w:rsid w:val="005139C5"/>
    <w:rsid w:val="005203BC"/>
    <w:rsid w:val="00544518"/>
    <w:rsid w:val="00562A44"/>
    <w:rsid w:val="00571615"/>
    <w:rsid w:val="0057197D"/>
    <w:rsid w:val="00573064"/>
    <w:rsid w:val="00584424"/>
    <w:rsid w:val="00595AE4"/>
    <w:rsid w:val="00596C51"/>
    <w:rsid w:val="005A1209"/>
    <w:rsid w:val="005A4DDF"/>
    <w:rsid w:val="005D029C"/>
    <w:rsid w:val="005D7450"/>
    <w:rsid w:val="005E5D48"/>
    <w:rsid w:val="0060481E"/>
    <w:rsid w:val="006059EC"/>
    <w:rsid w:val="00631D5F"/>
    <w:rsid w:val="00632004"/>
    <w:rsid w:val="006460AD"/>
    <w:rsid w:val="0065261C"/>
    <w:rsid w:val="00657503"/>
    <w:rsid w:val="00657601"/>
    <w:rsid w:val="00661E0E"/>
    <w:rsid w:val="00665554"/>
    <w:rsid w:val="00665A92"/>
    <w:rsid w:val="006712C4"/>
    <w:rsid w:val="00675F9B"/>
    <w:rsid w:val="006942AF"/>
    <w:rsid w:val="006A736E"/>
    <w:rsid w:val="006B2B70"/>
    <w:rsid w:val="006B6BC7"/>
    <w:rsid w:val="006C4CFB"/>
    <w:rsid w:val="006C7E77"/>
    <w:rsid w:val="006E1F6C"/>
    <w:rsid w:val="006F047B"/>
    <w:rsid w:val="006F761A"/>
    <w:rsid w:val="007055DE"/>
    <w:rsid w:val="007066FC"/>
    <w:rsid w:val="0071513B"/>
    <w:rsid w:val="00730B0D"/>
    <w:rsid w:val="00733B16"/>
    <w:rsid w:val="007511A6"/>
    <w:rsid w:val="0075619C"/>
    <w:rsid w:val="0076526C"/>
    <w:rsid w:val="00766883"/>
    <w:rsid w:val="007754F6"/>
    <w:rsid w:val="00776F73"/>
    <w:rsid w:val="0078628D"/>
    <w:rsid w:val="00790CA0"/>
    <w:rsid w:val="00792BDB"/>
    <w:rsid w:val="007C0AF5"/>
    <w:rsid w:val="007C1D8B"/>
    <w:rsid w:val="00804086"/>
    <w:rsid w:val="00813413"/>
    <w:rsid w:val="00816B62"/>
    <w:rsid w:val="00837BFB"/>
    <w:rsid w:val="00843498"/>
    <w:rsid w:val="00850CB1"/>
    <w:rsid w:val="00852F36"/>
    <w:rsid w:val="008544A0"/>
    <w:rsid w:val="008664BA"/>
    <w:rsid w:val="008707CC"/>
    <w:rsid w:val="0088466F"/>
    <w:rsid w:val="008C2681"/>
    <w:rsid w:val="008C3519"/>
    <w:rsid w:val="008D1608"/>
    <w:rsid w:val="008D22BD"/>
    <w:rsid w:val="008D24CF"/>
    <w:rsid w:val="008D4B0B"/>
    <w:rsid w:val="008D7F0B"/>
    <w:rsid w:val="00916D28"/>
    <w:rsid w:val="00923F4E"/>
    <w:rsid w:val="00926BCF"/>
    <w:rsid w:val="00926ED7"/>
    <w:rsid w:val="00932B82"/>
    <w:rsid w:val="009404B3"/>
    <w:rsid w:val="00955F50"/>
    <w:rsid w:val="00960C56"/>
    <w:rsid w:val="009757DB"/>
    <w:rsid w:val="00997BB4"/>
    <w:rsid w:val="009A115D"/>
    <w:rsid w:val="009A7C61"/>
    <w:rsid w:val="009B72A4"/>
    <w:rsid w:val="009C09E6"/>
    <w:rsid w:val="009D2037"/>
    <w:rsid w:val="009D26ED"/>
    <w:rsid w:val="009D2FEF"/>
    <w:rsid w:val="009D3128"/>
    <w:rsid w:val="009D485C"/>
    <w:rsid w:val="009F02E6"/>
    <w:rsid w:val="009F3127"/>
    <w:rsid w:val="00A061BA"/>
    <w:rsid w:val="00A2086C"/>
    <w:rsid w:val="00A31F68"/>
    <w:rsid w:val="00A517DF"/>
    <w:rsid w:val="00A568A5"/>
    <w:rsid w:val="00A6043D"/>
    <w:rsid w:val="00A62CEF"/>
    <w:rsid w:val="00A67EE5"/>
    <w:rsid w:val="00A74130"/>
    <w:rsid w:val="00A827EF"/>
    <w:rsid w:val="00A84146"/>
    <w:rsid w:val="00A85ABF"/>
    <w:rsid w:val="00AA6950"/>
    <w:rsid w:val="00AE0426"/>
    <w:rsid w:val="00AF084A"/>
    <w:rsid w:val="00AF6921"/>
    <w:rsid w:val="00B15D39"/>
    <w:rsid w:val="00B32E5B"/>
    <w:rsid w:val="00B53FEB"/>
    <w:rsid w:val="00B71C56"/>
    <w:rsid w:val="00B73837"/>
    <w:rsid w:val="00B94119"/>
    <w:rsid w:val="00BA10E1"/>
    <w:rsid w:val="00BA2008"/>
    <w:rsid w:val="00BA5061"/>
    <w:rsid w:val="00BC3FFE"/>
    <w:rsid w:val="00BC403E"/>
    <w:rsid w:val="00BC5E66"/>
    <w:rsid w:val="00BE4051"/>
    <w:rsid w:val="00BE4AC8"/>
    <w:rsid w:val="00BE61DB"/>
    <w:rsid w:val="00BF74B3"/>
    <w:rsid w:val="00C04B46"/>
    <w:rsid w:val="00C12FA2"/>
    <w:rsid w:val="00C35F92"/>
    <w:rsid w:val="00C36A1A"/>
    <w:rsid w:val="00C53637"/>
    <w:rsid w:val="00C543BD"/>
    <w:rsid w:val="00C55CB6"/>
    <w:rsid w:val="00C6157D"/>
    <w:rsid w:val="00C71CBA"/>
    <w:rsid w:val="00C723B6"/>
    <w:rsid w:val="00C90F60"/>
    <w:rsid w:val="00C974AC"/>
    <w:rsid w:val="00CA18D3"/>
    <w:rsid w:val="00CB71F8"/>
    <w:rsid w:val="00CD3406"/>
    <w:rsid w:val="00CE3B7F"/>
    <w:rsid w:val="00CF251B"/>
    <w:rsid w:val="00CF54A8"/>
    <w:rsid w:val="00D06DEA"/>
    <w:rsid w:val="00D137FE"/>
    <w:rsid w:val="00D16AA7"/>
    <w:rsid w:val="00D347F3"/>
    <w:rsid w:val="00DA5329"/>
    <w:rsid w:val="00DC1A23"/>
    <w:rsid w:val="00DC6CC7"/>
    <w:rsid w:val="00DC7951"/>
    <w:rsid w:val="00E01330"/>
    <w:rsid w:val="00E01430"/>
    <w:rsid w:val="00E03566"/>
    <w:rsid w:val="00E060FE"/>
    <w:rsid w:val="00E17FB4"/>
    <w:rsid w:val="00E206F6"/>
    <w:rsid w:val="00E26D14"/>
    <w:rsid w:val="00E657AC"/>
    <w:rsid w:val="00E714A0"/>
    <w:rsid w:val="00E714DE"/>
    <w:rsid w:val="00E97E3C"/>
    <w:rsid w:val="00EB3F1F"/>
    <w:rsid w:val="00EB5890"/>
    <w:rsid w:val="00EE3EDC"/>
    <w:rsid w:val="00F11782"/>
    <w:rsid w:val="00F136B9"/>
    <w:rsid w:val="00F272AC"/>
    <w:rsid w:val="00F337BB"/>
    <w:rsid w:val="00F34454"/>
    <w:rsid w:val="00F344B5"/>
    <w:rsid w:val="00F34C9F"/>
    <w:rsid w:val="00F41F55"/>
    <w:rsid w:val="00F53C70"/>
    <w:rsid w:val="00F74990"/>
    <w:rsid w:val="00F76612"/>
    <w:rsid w:val="00F76FF6"/>
    <w:rsid w:val="00F90DD8"/>
    <w:rsid w:val="00FA657A"/>
    <w:rsid w:val="00FA7AE7"/>
    <w:rsid w:val="00FA7C92"/>
    <w:rsid w:val="00FB7A5C"/>
    <w:rsid w:val="00FC4640"/>
    <w:rsid w:val="00FD1579"/>
    <w:rsid w:val="00FD7A63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6917"/>
  <w15:docId w15:val="{2669A002-87DB-48A3-B273-24075E7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3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618"/>
  </w:style>
  <w:style w:type="paragraph" w:styleId="Zpat">
    <w:name w:val="footer"/>
    <w:basedOn w:val="Normln"/>
    <w:link w:val="Zpat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618"/>
  </w:style>
  <w:style w:type="character" w:styleId="Hypertextovodkaz">
    <w:name w:val="Hyperlink"/>
    <w:basedOn w:val="Standardnpsmoodstavce"/>
    <w:uiPriority w:val="99"/>
    <w:unhideWhenUsed/>
    <w:rsid w:val="003E0618"/>
    <w:rPr>
      <w:color w:val="0563C1" w:themeColor="hyperlink"/>
      <w:u w:val="single"/>
    </w:rPr>
  </w:style>
  <w:style w:type="paragraph" w:styleId="Normlnweb">
    <w:name w:val="Normal (Web)"/>
    <w:basedOn w:val="Normln"/>
    <w:unhideWhenUsed/>
    <w:rsid w:val="000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6A1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3C0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5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A0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095DF1"/>
    <w:rPr>
      <w:b/>
      <w:bCs/>
    </w:rPr>
  </w:style>
  <w:style w:type="paragraph" w:customStyle="1" w:styleId="xxmsonormal">
    <w:name w:val="x_xmsonormal"/>
    <w:basedOn w:val="Normln"/>
    <w:uiPriority w:val="99"/>
    <w:rsid w:val="00095DF1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eec.eu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Ondrášek</dc:creator>
  <cp:keywords/>
  <dc:description/>
  <cp:lastModifiedBy>Michal Vacek</cp:lastModifiedBy>
  <cp:revision>2</cp:revision>
  <dcterms:created xsi:type="dcterms:W3CDTF">2024-08-06T06:00:00Z</dcterms:created>
  <dcterms:modified xsi:type="dcterms:W3CDTF">2024-08-06T06:00:00Z</dcterms:modified>
</cp:coreProperties>
</file>