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1F8BFC20" w:rsidR="00022B1D" w:rsidRPr="001F3AEB" w:rsidRDefault="00AC15F7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České stavebnictví se bez zahraničních pracovníků neobejde</w:t>
      </w:r>
      <w:r w:rsidR="008C3FA9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, hlásí firmy</w:t>
      </w:r>
    </w:p>
    <w:p w14:paraId="0D8B79A3" w14:textId="6EEE4816" w:rsidR="0015108E" w:rsidRPr="003A2526" w:rsidRDefault="00AC15F7" w:rsidP="004649CE">
      <w:pPr>
        <w:spacing w:line="288" w:lineRule="auto"/>
        <w:jc w:val="both"/>
        <w:rPr>
          <w:b/>
          <w:bCs/>
        </w:rPr>
      </w:pPr>
      <w:r w:rsidRPr="003A2526">
        <w:rPr>
          <w:rFonts w:cstheme="minorHAnsi"/>
          <w:b/>
          <w:bCs/>
        </w:rPr>
        <w:t>25</w:t>
      </w:r>
      <w:r w:rsidR="00FA7AE7" w:rsidRPr="003A2526">
        <w:rPr>
          <w:rFonts w:cstheme="minorHAnsi"/>
          <w:b/>
          <w:bCs/>
        </w:rPr>
        <w:t xml:space="preserve">. </w:t>
      </w:r>
      <w:r w:rsidR="00DA3762" w:rsidRPr="003A2526">
        <w:rPr>
          <w:rFonts w:cstheme="minorHAnsi"/>
          <w:b/>
          <w:bCs/>
        </w:rPr>
        <w:t>10</w:t>
      </w:r>
      <w:r w:rsidR="00FA7AE7" w:rsidRPr="003A2526">
        <w:rPr>
          <w:rFonts w:cstheme="minorHAnsi"/>
          <w:b/>
          <w:bCs/>
        </w:rPr>
        <w:t xml:space="preserve">. 2023 </w:t>
      </w:r>
      <w:r w:rsidR="00C36A1A" w:rsidRPr="003A2526">
        <w:rPr>
          <w:rFonts w:cstheme="minorHAnsi"/>
          <w:b/>
          <w:bCs/>
        </w:rPr>
        <w:t>–</w:t>
      </w:r>
      <w:r w:rsidR="004649CE" w:rsidRPr="003A2526">
        <w:rPr>
          <w:rFonts w:cstheme="minorHAnsi"/>
          <w:b/>
          <w:bCs/>
        </w:rPr>
        <w:t xml:space="preserve"> </w:t>
      </w:r>
      <w:r w:rsidR="003A2526" w:rsidRPr="003A2526">
        <w:rPr>
          <w:rFonts w:cstheme="minorHAnsi"/>
          <w:b/>
          <w:bCs/>
        </w:rPr>
        <w:t>Tři čtvrtiny</w:t>
      </w:r>
      <w:r w:rsidR="00560E28" w:rsidRPr="003A2526">
        <w:rPr>
          <w:rFonts w:cstheme="minorHAnsi"/>
          <w:b/>
          <w:bCs/>
        </w:rPr>
        <w:t xml:space="preserve"> stavebních firem (76 %) využív</w:t>
      </w:r>
      <w:r w:rsidR="003A2526" w:rsidRPr="003A2526">
        <w:rPr>
          <w:rFonts w:cstheme="minorHAnsi"/>
          <w:b/>
          <w:bCs/>
        </w:rPr>
        <w:t>ají</w:t>
      </w:r>
      <w:r w:rsidR="00560E28" w:rsidRPr="003A2526">
        <w:rPr>
          <w:rFonts w:cstheme="minorHAnsi"/>
          <w:b/>
          <w:bCs/>
        </w:rPr>
        <w:t xml:space="preserve"> zahraniční pracovní síly. </w:t>
      </w:r>
      <w:r w:rsidR="003A2526" w:rsidRPr="003A2526">
        <w:rPr>
          <w:rFonts w:cstheme="minorHAnsi"/>
          <w:b/>
          <w:bCs/>
        </w:rPr>
        <w:t xml:space="preserve">Pro většinu společností, </w:t>
      </w:r>
      <w:r w:rsidR="003F035D" w:rsidRPr="003A2526">
        <w:rPr>
          <w:rFonts w:cstheme="minorHAnsi"/>
          <w:b/>
          <w:bCs/>
        </w:rPr>
        <w:t>kte</w:t>
      </w:r>
      <w:r w:rsidR="003F035D">
        <w:rPr>
          <w:rFonts w:cstheme="minorHAnsi"/>
          <w:b/>
          <w:bCs/>
        </w:rPr>
        <w:t>ré</w:t>
      </w:r>
      <w:r w:rsidR="003F035D" w:rsidRPr="003A2526">
        <w:rPr>
          <w:rFonts w:cstheme="minorHAnsi"/>
          <w:b/>
          <w:bCs/>
        </w:rPr>
        <w:t xml:space="preserve"> </w:t>
      </w:r>
      <w:r w:rsidR="003A2526" w:rsidRPr="003A2526">
        <w:rPr>
          <w:rFonts w:cstheme="minorHAnsi"/>
          <w:b/>
          <w:bCs/>
        </w:rPr>
        <w:t xml:space="preserve">zahraniční pracovníky zaměstnávají, je </w:t>
      </w:r>
      <w:r w:rsidR="00910C70">
        <w:rPr>
          <w:rFonts w:cstheme="minorHAnsi"/>
          <w:b/>
          <w:bCs/>
        </w:rPr>
        <w:t xml:space="preserve">hlavním </w:t>
      </w:r>
      <w:r w:rsidR="003A2526" w:rsidRPr="003A2526">
        <w:rPr>
          <w:rFonts w:cstheme="minorHAnsi"/>
          <w:b/>
          <w:bCs/>
        </w:rPr>
        <w:t xml:space="preserve">důvodem nedostatek dostupné pracovní síly na místním trhu (92 %). </w:t>
      </w:r>
      <w:r w:rsidR="000C2F5B">
        <w:rPr>
          <w:rFonts w:cstheme="minorHAnsi"/>
          <w:b/>
          <w:bCs/>
        </w:rPr>
        <w:t xml:space="preserve">Nastavenou migrační politiku považuje za příliš přísnou 53 % ředitelů staveních firem. </w:t>
      </w:r>
      <w:r w:rsidR="009404B3" w:rsidRPr="003A2526">
        <w:rPr>
          <w:b/>
          <w:bCs/>
        </w:rPr>
        <w:t>Vyplývá to z Kvartální analýzy českého stavebnictví Q</w:t>
      </w:r>
      <w:r w:rsidR="00364FE1" w:rsidRPr="003A2526">
        <w:rPr>
          <w:b/>
          <w:bCs/>
        </w:rPr>
        <w:t>3</w:t>
      </w:r>
      <w:r w:rsidR="009404B3" w:rsidRPr="003A2526">
        <w:rPr>
          <w:b/>
          <w:bCs/>
        </w:rPr>
        <w:t>/2023 zpracované analytickou společností CEEC Research.</w:t>
      </w:r>
    </w:p>
    <w:p w14:paraId="1227BEF7" w14:textId="148F960E" w:rsidR="003A2526" w:rsidRDefault="003A2526" w:rsidP="003A2526">
      <w:pPr>
        <w:spacing w:line="288" w:lineRule="auto"/>
        <w:jc w:val="both"/>
        <w:rPr>
          <w:rFonts w:cstheme="minorHAnsi"/>
        </w:rPr>
      </w:pPr>
      <w:r w:rsidRPr="003A2526">
        <w:rPr>
          <w:rFonts w:cstheme="minorHAnsi"/>
        </w:rPr>
        <w:t>Tři čtvrtiny dotázaných stavebních</w:t>
      </w:r>
      <w:r>
        <w:rPr>
          <w:rFonts w:cstheme="minorHAnsi"/>
        </w:rPr>
        <w:t xml:space="preserve"> </w:t>
      </w:r>
      <w:r w:rsidRPr="003A2526">
        <w:rPr>
          <w:rFonts w:cstheme="minorHAnsi"/>
        </w:rPr>
        <w:t>společností (76 %) využívá zahraniční pracovní síl</w:t>
      </w:r>
      <w:r>
        <w:rPr>
          <w:rFonts w:cstheme="minorHAnsi"/>
        </w:rPr>
        <w:t>y</w:t>
      </w:r>
      <w:r w:rsidRPr="003A2526">
        <w:rPr>
          <w:rFonts w:cstheme="minorHAnsi"/>
        </w:rPr>
        <w:t>. Naopak</w:t>
      </w:r>
      <w:r>
        <w:rPr>
          <w:rFonts w:cstheme="minorHAnsi"/>
        </w:rPr>
        <w:t xml:space="preserve"> </w:t>
      </w:r>
      <w:r w:rsidRPr="003A2526">
        <w:rPr>
          <w:rFonts w:cstheme="minorHAnsi"/>
        </w:rPr>
        <w:t xml:space="preserve">jedna čtvrtina (24 %) </w:t>
      </w:r>
      <w:r>
        <w:rPr>
          <w:rFonts w:cstheme="minorHAnsi"/>
        </w:rPr>
        <w:t>žádné zahraniční pracovníky</w:t>
      </w:r>
      <w:r w:rsidRPr="003A2526">
        <w:rPr>
          <w:rFonts w:cstheme="minorHAnsi"/>
        </w:rPr>
        <w:t xml:space="preserve"> nevyužívá. Pro většinu společností,</w:t>
      </w:r>
      <w:r>
        <w:rPr>
          <w:rFonts w:cstheme="minorHAnsi"/>
        </w:rPr>
        <w:t xml:space="preserve"> </w:t>
      </w:r>
      <w:r w:rsidR="003F035D" w:rsidRPr="003A2526">
        <w:rPr>
          <w:rFonts w:cstheme="minorHAnsi"/>
        </w:rPr>
        <w:t>kte</w:t>
      </w:r>
      <w:r w:rsidR="003F035D">
        <w:rPr>
          <w:rFonts w:cstheme="minorHAnsi"/>
        </w:rPr>
        <w:t>ré</w:t>
      </w:r>
      <w:r w:rsidR="003F035D" w:rsidRPr="003A2526">
        <w:rPr>
          <w:rFonts w:cstheme="minorHAnsi"/>
        </w:rPr>
        <w:t xml:space="preserve"> </w:t>
      </w:r>
      <w:r w:rsidRPr="003A2526">
        <w:rPr>
          <w:rFonts w:cstheme="minorHAnsi"/>
        </w:rPr>
        <w:t xml:space="preserve">zahraniční pracovníky zaměstnávají, je dostupné pracovní síly na místním trhu </w:t>
      </w:r>
      <w:r w:rsidR="003F035D" w:rsidRPr="003A2526">
        <w:rPr>
          <w:rFonts w:cstheme="minorHAnsi"/>
        </w:rPr>
        <w:t xml:space="preserve">nedostatek </w:t>
      </w:r>
      <w:r w:rsidRPr="003A2526">
        <w:rPr>
          <w:rFonts w:cstheme="minorHAnsi"/>
        </w:rPr>
        <w:t>(92 %)</w:t>
      </w:r>
      <w:r>
        <w:rPr>
          <w:rFonts w:cstheme="minorHAnsi"/>
        </w:rPr>
        <w:t>.</w:t>
      </w:r>
      <w:r w:rsidR="00A22763">
        <w:rPr>
          <w:rFonts w:cstheme="minorHAnsi"/>
        </w:rPr>
        <w:t xml:space="preserve"> Česká republika je několik let zemí s nejnižší mírou nezaměstnanosti v</w:t>
      </w:r>
      <w:r w:rsidR="00BD17FF">
        <w:rPr>
          <w:rFonts w:cstheme="minorHAnsi"/>
        </w:rPr>
        <w:t> </w:t>
      </w:r>
      <w:r w:rsidR="00A22763">
        <w:rPr>
          <w:rFonts w:cstheme="minorHAnsi"/>
        </w:rPr>
        <w:t>Evropě</w:t>
      </w:r>
      <w:r w:rsidR="00BD17FF">
        <w:rPr>
          <w:rFonts w:cstheme="minorHAnsi"/>
        </w:rPr>
        <w:t>. V červenci dosahovala 2,8 % a meziročně se snížila o 0,1 %.</w:t>
      </w:r>
    </w:p>
    <w:p w14:paraId="5F6AF4C0" w14:textId="01C04B90" w:rsidR="000A3AC9" w:rsidRDefault="00A22763" w:rsidP="000A3AC9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490F31">
        <w:rPr>
          <w:rFonts w:cstheme="minorHAnsi"/>
          <w:i/>
          <w:iCs/>
        </w:rPr>
        <w:t xml:space="preserve">Ve stavebnictví chybí </w:t>
      </w:r>
      <w:r w:rsidR="00910C70">
        <w:rPr>
          <w:rFonts w:cstheme="minorHAnsi"/>
          <w:i/>
          <w:iCs/>
        </w:rPr>
        <w:t xml:space="preserve">až </w:t>
      </w:r>
      <w:r w:rsidRPr="00490F31">
        <w:rPr>
          <w:rFonts w:cstheme="minorHAnsi"/>
          <w:i/>
          <w:iCs/>
        </w:rPr>
        <w:t>na sto tisíc řemeslníků a dalších kvalifikovaných pracovníků stavebních profesí</w:t>
      </w:r>
      <w:r w:rsidR="00910C70">
        <w:rPr>
          <w:rFonts w:cstheme="minorHAnsi"/>
          <w:i/>
          <w:iCs/>
        </w:rPr>
        <w:t xml:space="preserve"> a řešení je v nedohlednu.</w:t>
      </w:r>
      <w:r w:rsidRPr="00490F31">
        <w:rPr>
          <w:rFonts w:cstheme="minorHAnsi"/>
          <w:i/>
          <w:iCs/>
        </w:rPr>
        <w:t xml:space="preserve"> Hrozí tak, že se výstavba a opravy domů a bytů prodraží a zpomalí. </w:t>
      </w:r>
      <w:r w:rsidR="003A2526" w:rsidRPr="00490F31">
        <w:rPr>
          <w:rFonts w:cstheme="minorHAnsi"/>
          <w:i/>
          <w:iCs/>
        </w:rPr>
        <w:t xml:space="preserve">Využití zahraničních pracovníků pro stavební firmy </w:t>
      </w:r>
      <w:r w:rsidRPr="00490F31">
        <w:rPr>
          <w:rFonts w:cstheme="minorHAnsi"/>
          <w:i/>
          <w:iCs/>
        </w:rPr>
        <w:t xml:space="preserve">je </w:t>
      </w:r>
      <w:r w:rsidR="00BD17FF" w:rsidRPr="00490F31">
        <w:rPr>
          <w:rFonts w:cstheme="minorHAnsi"/>
          <w:i/>
          <w:iCs/>
        </w:rPr>
        <w:t xml:space="preserve">proto </w:t>
      </w:r>
      <w:r w:rsidRPr="00490F31">
        <w:rPr>
          <w:rFonts w:cstheme="minorHAnsi"/>
          <w:i/>
          <w:iCs/>
        </w:rPr>
        <w:t xml:space="preserve">pro české stavebnictví kriticky důležité. </w:t>
      </w:r>
      <w:r w:rsidR="003A2526" w:rsidRPr="00490F31">
        <w:rPr>
          <w:rFonts w:cstheme="minorHAnsi"/>
          <w:i/>
          <w:iCs/>
        </w:rPr>
        <w:t>Zahraniční pracovníci mohou nahradit nedostatek místní pracovní síly s potřebnými dovednostmi a zajišťovat flexibilitu v době sezónních špiček</w:t>
      </w:r>
      <w:r>
        <w:rPr>
          <w:rFonts w:cstheme="minorHAnsi"/>
        </w:rPr>
        <w:t>,</w:t>
      </w:r>
      <w:r w:rsidR="000A3AC9">
        <w:rPr>
          <w:rFonts w:cstheme="minorHAnsi"/>
          <w:i/>
          <w:iCs/>
        </w:rPr>
        <w:t xml:space="preserve">“ </w:t>
      </w:r>
      <w:r w:rsidR="00910C70">
        <w:rPr>
          <w:rFonts w:cstheme="minorHAnsi"/>
        </w:rPr>
        <w:t>vysvětluje</w:t>
      </w:r>
      <w:r w:rsidR="000A3AC9">
        <w:rPr>
          <w:rFonts w:cstheme="minorHAnsi"/>
          <w:i/>
          <w:iCs/>
        </w:rPr>
        <w:t xml:space="preserve"> </w:t>
      </w:r>
      <w:r w:rsidR="000A3AC9">
        <w:rPr>
          <w:b/>
        </w:rPr>
        <w:t>Michal Vacek, výkonný ředitel CEEC Research</w:t>
      </w:r>
      <w:r w:rsidR="000A3AC9" w:rsidRPr="00C1417F">
        <w:rPr>
          <w:bCs/>
        </w:rPr>
        <w:t>.</w:t>
      </w:r>
      <w:bookmarkStart w:id="0" w:name="_Hlk144721383"/>
    </w:p>
    <w:bookmarkEnd w:id="0"/>
    <w:p w14:paraId="34AEF1AF" w14:textId="040F410C" w:rsidR="00AC15F7" w:rsidRDefault="00BD17FF" w:rsidP="000A3AC9">
      <w:pPr>
        <w:spacing w:line="288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83F14AB" wp14:editId="3DB68F4F">
            <wp:extent cx="5556250" cy="2661757"/>
            <wp:effectExtent l="0" t="0" r="6350" b="5715"/>
            <wp:docPr id="1460954571" name="Obrázek 1" descr="Obsah obrázku text, snímek obrazovky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954571" name="Obrázek 1" descr="Obsah obrázku text, snímek obrazovky, Písmo, Grafik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843" cy="26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A75AC" w14:textId="6A555AC8" w:rsidR="00BD17FF" w:rsidRPr="00BD17FF" w:rsidRDefault="00BD17FF" w:rsidP="00BD17FF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910C70">
        <w:rPr>
          <w:rFonts w:cstheme="minorHAnsi"/>
          <w:i/>
          <w:iCs/>
        </w:rPr>
        <w:t xml:space="preserve">Nedostatkem kvalifikované pracovní síly strádá naše stavebnictví dlouhodobě a situace se postupně spíše zhoršuje. Jednou z příčin je rozvoj konkurenčních oborů, které jsou pro řadu mladých lidí atraktivnější, a </w:t>
      </w:r>
      <w:r w:rsidR="005B379C" w:rsidRPr="00910C70">
        <w:rPr>
          <w:rFonts w:cstheme="minorHAnsi"/>
          <w:i/>
          <w:iCs/>
        </w:rPr>
        <w:t xml:space="preserve">také </w:t>
      </w:r>
      <w:r w:rsidRPr="00910C70">
        <w:rPr>
          <w:rFonts w:cstheme="minorHAnsi"/>
          <w:i/>
          <w:iCs/>
        </w:rPr>
        <w:t xml:space="preserve">negativní posun ve vnímání společenské prestiže technických oborů a manuální </w:t>
      </w:r>
      <w:r w:rsidR="005B379C" w:rsidRPr="00910C70">
        <w:rPr>
          <w:rFonts w:cstheme="minorHAnsi"/>
          <w:i/>
          <w:iCs/>
        </w:rPr>
        <w:t xml:space="preserve">odborné </w:t>
      </w:r>
      <w:r w:rsidRPr="00910C70">
        <w:rPr>
          <w:rFonts w:cstheme="minorHAnsi"/>
          <w:i/>
          <w:iCs/>
        </w:rPr>
        <w:t>práce</w:t>
      </w:r>
      <w:r>
        <w:rPr>
          <w:rFonts w:cstheme="minorHAnsi"/>
        </w:rPr>
        <w:t>,“</w:t>
      </w:r>
      <w:r w:rsidR="005B379C">
        <w:rPr>
          <w:rFonts w:cstheme="minorHAnsi"/>
        </w:rPr>
        <w:t xml:space="preserve"> říká </w:t>
      </w:r>
      <w:r w:rsidR="005B379C" w:rsidRPr="00490F31">
        <w:rPr>
          <w:rFonts w:cstheme="minorHAnsi"/>
          <w:b/>
          <w:bCs/>
        </w:rPr>
        <w:t>Jaroslav Heran, generální ředitel společnosti Metrostav</w:t>
      </w:r>
      <w:r w:rsidR="00490F31">
        <w:rPr>
          <w:rFonts w:cstheme="minorHAnsi"/>
        </w:rPr>
        <w:t>, a dodává: „</w:t>
      </w:r>
      <w:r w:rsidR="00490F31" w:rsidRPr="00910C70">
        <w:rPr>
          <w:rFonts w:cstheme="minorHAnsi"/>
          <w:i/>
          <w:iCs/>
        </w:rPr>
        <w:t>B</w:t>
      </w:r>
      <w:r w:rsidRPr="00910C70">
        <w:rPr>
          <w:rFonts w:cstheme="minorHAnsi"/>
          <w:i/>
          <w:iCs/>
        </w:rPr>
        <w:t>ez posil ze zahraničí se české stavebnictví aktuálně neobejde</w:t>
      </w:r>
      <w:r w:rsidR="00490F31" w:rsidRPr="00910C70">
        <w:rPr>
          <w:rFonts w:cstheme="minorHAnsi"/>
          <w:i/>
          <w:iCs/>
        </w:rPr>
        <w:t>. D</w:t>
      </w:r>
      <w:r w:rsidRPr="00910C70">
        <w:rPr>
          <w:rFonts w:cstheme="minorHAnsi"/>
          <w:i/>
          <w:iCs/>
        </w:rPr>
        <w:t>ělníci z méně ekonomicky rozvinutých zemí bývají často ochotni</w:t>
      </w:r>
      <w:r w:rsidR="00490F31" w:rsidRPr="00910C70">
        <w:rPr>
          <w:rFonts w:cstheme="minorHAnsi"/>
          <w:i/>
          <w:iCs/>
        </w:rPr>
        <w:t xml:space="preserve"> </w:t>
      </w:r>
      <w:r w:rsidRPr="00910C70">
        <w:rPr>
          <w:rFonts w:cstheme="minorHAnsi"/>
          <w:i/>
          <w:iCs/>
        </w:rPr>
        <w:t>pracovat za podmínek, které jsou pro tuzemské zaměstnance nezajímavé.</w:t>
      </w:r>
      <w:r w:rsidR="00490F31" w:rsidRPr="00910C70">
        <w:rPr>
          <w:rFonts w:cstheme="minorHAnsi"/>
          <w:i/>
          <w:iCs/>
        </w:rPr>
        <w:t xml:space="preserve"> </w:t>
      </w:r>
      <w:r w:rsidRPr="00910C70">
        <w:rPr>
          <w:rFonts w:cstheme="minorHAnsi"/>
          <w:i/>
          <w:iCs/>
        </w:rPr>
        <w:t xml:space="preserve">Nevýhodou je </w:t>
      </w:r>
      <w:r w:rsidRPr="00910C70">
        <w:rPr>
          <w:rFonts w:cstheme="minorHAnsi"/>
          <w:i/>
          <w:iCs/>
        </w:rPr>
        <w:lastRenderedPageBreak/>
        <w:t>potřeba zajištění jejich</w:t>
      </w:r>
      <w:r w:rsidR="00490F31" w:rsidRPr="00910C70">
        <w:rPr>
          <w:rFonts w:cstheme="minorHAnsi"/>
          <w:i/>
          <w:iCs/>
        </w:rPr>
        <w:t xml:space="preserve"> </w:t>
      </w:r>
      <w:r w:rsidRPr="00910C70">
        <w:rPr>
          <w:rFonts w:cstheme="minorHAnsi"/>
          <w:i/>
          <w:iCs/>
        </w:rPr>
        <w:t>adaptace na místní podmínky</w:t>
      </w:r>
      <w:r w:rsidR="00490F31" w:rsidRPr="00910C70">
        <w:rPr>
          <w:rFonts w:cstheme="minorHAnsi"/>
          <w:i/>
          <w:iCs/>
        </w:rPr>
        <w:t xml:space="preserve"> a </w:t>
      </w:r>
      <w:r w:rsidRPr="00910C70">
        <w:rPr>
          <w:rFonts w:cstheme="minorHAnsi"/>
          <w:i/>
          <w:iCs/>
        </w:rPr>
        <w:t>složitá administrativa spojená s vyřízením všeho potřebného pro pobyt</w:t>
      </w:r>
      <w:r w:rsidR="00490F31" w:rsidRPr="00910C70">
        <w:rPr>
          <w:rFonts w:cstheme="minorHAnsi"/>
          <w:i/>
          <w:iCs/>
        </w:rPr>
        <w:t xml:space="preserve">. </w:t>
      </w:r>
      <w:r w:rsidRPr="00910C70">
        <w:rPr>
          <w:rFonts w:cstheme="minorHAnsi"/>
          <w:i/>
          <w:iCs/>
        </w:rPr>
        <w:t>V tomto m</w:t>
      </w:r>
      <w:r w:rsidR="00490F31" w:rsidRPr="00910C70">
        <w:rPr>
          <w:rFonts w:cstheme="minorHAnsi"/>
          <w:i/>
          <w:iCs/>
        </w:rPr>
        <w:t xml:space="preserve">ají </w:t>
      </w:r>
      <w:r w:rsidRPr="00910C70">
        <w:rPr>
          <w:rFonts w:cstheme="minorHAnsi"/>
          <w:i/>
          <w:iCs/>
        </w:rPr>
        <w:t>příslušná</w:t>
      </w:r>
      <w:r w:rsidR="00490F31" w:rsidRPr="00910C70">
        <w:rPr>
          <w:rFonts w:cstheme="minorHAnsi"/>
          <w:i/>
          <w:iCs/>
        </w:rPr>
        <w:t xml:space="preserve"> </w:t>
      </w:r>
      <w:r w:rsidRPr="00910C70">
        <w:rPr>
          <w:rFonts w:cstheme="minorHAnsi"/>
          <w:i/>
          <w:iCs/>
        </w:rPr>
        <w:t>ministerstva vůči svému průmyslu velký dluh.</w:t>
      </w:r>
      <w:r w:rsidR="00490F31" w:rsidRPr="00910C70">
        <w:rPr>
          <w:rFonts w:cstheme="minorHAnsi"/>
          <w:i/>
          <w:iCs/>
        </w:rPr>
        <w:t>“</w:t>
      </w:r>
    </w:p>
    <w:p w14:paraId="6024D0DA" w14:textId="77777777" w:rsidR="005B379C" w:rsidRPr="00910C70" w:rsidRDefault="005B379C" w:rsidP="005B379C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910C70">
        <w:rPr>
          <w:rFonts w:cstheme="minorHAnsi"/>
          <w:b/>
          <w:bCs/>
          <w:color w:val="4472C4" w:themeColor="accent1"/>
          <w:sz w:val="32"/>
          <w:szCs w:val="32"/>
        </w:rPr>
        <w:t>Nejvýraznějším benefitem je flexibilita</w:t>
      </w:r>
    </w:p>
    <w:p w14:paraId="3929B516" w14:textId="637C5EDE" w:rsidR="000C2F5B" w:rsidRDefault="005B379C" w:rsidP="000C2F5B">
      <w:pPr>
        <w:spacing w:line="288" w:lineRule="auto"/>
        <w:jc w:val="both"/>
        <w:rPr>
          <w:rFonts w:cstheme="minorHAnsi"/>
        </w:rPr>
      </w:pPr>
      <w:r w:rsidRPr="005B379C">
        <w:rPr>
          <w:rFonts w:cstheme="minorHAnsi"/>
        </w:rPr>
        <w:t>Využití zahraničních pracovníků nabízí řadu výhod, které mohou posílit konkurenceschopnost stavebních firem. Mezi hlavní výhody patří flexibilita a dostupnost pracovní síly</w:t>
      </w:r>
      <w:r w:rsidR="00910C70">
        <w:rPr>
          <w:rFonts w:cstheme="minorHAnsi"/>
        </w:rPr>
        <w:t xml:space="preserve">, jak uvádí </w:t>
      </w:r>
      <w:r w:rsidRPr="005B379C">
        <w:rPr>
          <w:rFonts w:cstheme="minorHAnsi"/>
        </w:rPr>
        <w:t>66 %</w:t>
      </w:r>
      <w:r w:rsidR="00910C70">
        <w:rPr>
          <w:rFonts w:cstheme="minorHAnsi"/>
        </w:rPr>
        <w:t xml:space="preserve"> stavebních firem. </w:t>
      </w:r>
      <w:r w:rsidR="000C2F5B">
        <w:rPr>
          <w:rFonts w:cstheme="minorHAnsi"/>
        </w:rPr>
        <w:t>„</w:t>
      </w:r>
      <w:r w:rsidR="000C2F5B">
        <w:rPr>
          <w:rFonts w:cstheme="minorHAnsi"/>
          <w:i/>
          <w:iCs/>
        </w:rPr>
        <w:t>Z</w:t>
      </w:r>
      <w:r w:rsidR="000C2F5B" w:rsidRPr="00910C70">
        <w:rPr>
          <w:rFonts w:cstheme="minorHAnsi"/>
          <w:i/>
          <w:iCs/>
        </w:rPr>
        <w:t xml:space="preserve">aměstnáváme </w:t>
      </w:r>
      <w:r w:rsidR="000C2F5B">
        <w:rPr>
          <w:rFonts w:cstheme="minorHAnsi"/>
          <w:i/>
          <w:iCs/>
        </w:rPr>
        <w:t xml:space="preserve">pracovníky </w:t>
      </w:r>
      <w:r w:rsidR="000C2F5B" w:rsidRPr="00910C70">
        <w:rPr>
          <w:rFonts w:cstheme="minorHAnsi"/>
          <w:i/>
          <w:iCs/>
        </w:rPr>
        <w:t>jak ze zemí Evropské unie</w:t>
      </w:r>
      <w:r w:rsidR="000C2F5B">
        <w:rPr>
          <w:rFonts w:cstheme="minorHAnsi"/>
          <w:i/>
          <w:iCs/>
        </w:rPr>
        <w:t>,</w:t>
      </w:r>
      <w:r w:rsidR="000C2F5B" w:rsidRPr="00910C70">
        <w:rPr>
          <w:rFonts w:cstheme="minorHAnsi"/>
          <w:i/>
          <w:iCs/>
        </w:rPr>
        <w:t xml:space="preserve"> tak i ze třetích zemí. Hlavním důvodem je nedostatek tuzemských pracovníků a jejich menší zájem o vykonávání fyzicky náročné stavební práce. Mezi výhody řadím ochotu pracovat přesčas </w:t>
      </w:r>
      <w:r w:rsidR="000C2F5B">
        <w:rPr>
          <w:rFonts w:cstheme="minorHAnsi"/>
          <w:i/>
          <w:iCs/>
        </w:rPr>
        <w:t xml:space="preserve">nebo </w:t>
      </w:r>
      <w:r w:rsidR="000C2F5B" w:rsidRPr="00910C70">
        <w:rPr>
          <w:rFonts w:cstheme="minorHAnsi"/>
          <w:i/>
          <w:iCs/>
        </w:rPr>
        <w:t xml:space="preserve">o víkendech. Dá se říct, že tito zaměstnanci jsou </w:t>
      </w:r>
      <w:r w:rsidR="000C2F5B">
        <w:rPr>
          <w:rFonts w:cstheme="minorHAnsi"/>
          <w:i/>
          <w:iCs/>
        </w:rPr>
        <w:t>s</w:t>
      </w:r>
      <w:r w:rsidR="000C2F5B" w:rsidRPr="00910C70">
        <w:rPr>
          <w:rFonts w:cstheme="minorHAnsi"/>
          <w:i/>
          <w:iCs/>
        </w:rPr>
        <w:t>polehliví</w:t>
      </w:r>
      <w:r w:rsidR="000C2F5B">
        <w:rPr>
          <w:rFonts w:cstheme="minorHAnsi"/>
          <w:i/>
          <w:iCs/>
        </w:rPr>
        <w:t xml:space="preserve"> a p</w:t>
      </w:r>
      <w:r w:rsidR="000C2F5B" w:rsidRPr="00910C70">
        <w:rPr>
          <w:rFonts w:cstheme="minorHAnsi"/>
          <w:i/>
          <w:iCs/>
        </w:rPr>
        <w:t>rojevují mnohem nižší fluktuac</w:t>
      </w:r>
      <w:r w:rsidR="00411EF0">
        <w:rPr>
          <w:rFonts w:cstheme="minorHAnsi"/>
          <w:i/>
          <w:iCs/>
        </w:rPr>
        <w:t>i</w:t>
      </w:r>
      <w:r w:rsidR="000C2F5B">
        <w:rPr>
          <w:rFonts w:cstheme="minorHAnsi"/>
        </w:rPr>
        <w:t xml:space="preserve">,“ říká </w:t>
      </w:r>
      <w:r w:rsidR="000C2F5B" w:rsidRPr="000C2F5B">
        <w:rPr>
          <w:rFonts w:cstheme="minorHAnsi"/>
          <w:b/>
          <w:bCs/>
        </w:rPr>
        <w:t xml:space="preserve">Tomáš Koranda, předseda představenstva společnosti </w:t>
      </w:r>
      <w:proofErr w:type="spellStart"/>
      <w:r w:rsidR="000C2F5B" w:rsidRPr="000C2F5B">
        <w:rPr>
          <w:rFonts w:cstheme="minorHAnsi"/>
          <w:b/>
          <w:bCs/>
        </w:rPr>
        <w:t>Hochtief</w:t>
      </w:r>
      <w:proofErr w:type="spellEnd"/>
      <w:r w:rsidR="000C2F5B" w:rsidRPr="000C2F5B">
        <w:rPr>
          <w:rFonts w:cstheme="minorHAnsi"/>
          <w:b/>
          <w:bCs/>
        </w:rPr>
        <w:t xml:space="preserve"> CZ</w:t>
      </w:r>
      <w:r w:rsidR="000C2F5B">
        <w:rPr>
          <w:rFonts w:cstheme="minorHAnsi"/>
        </w:rPr>
        <w:t xml:space="preserve">. </w:t>
      </w:r>
    </w:p>
    <w:p w14:paraId="12DFA13B" w14:textId="032B9CD3" w:rsidR="000C2F5B" w:rsidRPr="0079162B" w:rsidRDefault="000C2F5B" w:rsidP="000C2F5B">
      <w:pPr>
        <w:spacing w:line="288" w:lineRule="auto"/>
        <w:jc w:val="both"/>
        <w:rPr>
          <w:rFonts w:cstheme="minorHAnsi"/>
        </w:rPr>
      </w:pPr>
      <w:r w:rsidRPr="000C2F5B">
        <w:rPr>
          <w:rFonts w:cstheme="minorHAnsi"/>
        </w:rPr>
        <w:t xml:space="preserve">Zaměstnávání zahraničních pracovníků ve stavebním průmyslu vyžaduje pečlivou administraci. Zkušenosti </w:t>
      </w:r>
      <w:r w:rsidR="003A3E9E">
        <w:rPr>
          <w:rFonts w:cstheme="minorHAnsi"/>
        </w:rPr>
        <w:t xml:space="preserve">s </w:t>
      </w:r>
      <w:r>
        <w:rPr>
          <w:rFonts w:cstheme="minorHAnsi"/>
        </w:rPr>
        <w:t xml:space="preserve">úředními postupy a právními aspekty vyřízení povolení spojených s </w:t>
      </w:r>
      <w:r w:rsidRPr="000C2F5B">
        <w:rPr>
          <w:rFonts w:cstheme="minorHAnsi"/>
        </w:rPr>
        <w:t>nábor</w:t>
      </w:r>
      <w:r>
        <w:rPr>
          <w:rFonts w:cstheme="minorHAnsi"/>
        </w:rPr>
        <w:t xml:space="preserve">em </w:t>
      </w:r>
      <w:r w:rsidRPr="000C2F5B">
        <w:rPr>
          <w:rFonts w:cstheme="minorHAnsi"/>
        </w:rPr>
        <w:t>zahraničních pracovníků jsou klíčové pro úspěšné integrování těchto pracovníků do stavební firmy. Většina</w:t>
      </w:r>
      <w:r>
        <w:rPr>
          <w:rFonts w:cstheme="minorHAnsi"/>
        </w:rPr>
        <w:t xml:space="preserve"> </w:t>
      </w:r>
      <w:r w:rsidRPr="000C2F5B">
        <w:rPr>
          <w:rFonts w:cstheme="minorHAnsi"/>
        </w:rPr>
        <w:t>dotázaných ředitelů stavebních společností má zkušenost s těmito postupy.</w:t>
      </w:r>
      <w:r>
        <w:rPr>
          <w:rFonts w:cstheme="minorHAnsi"/>
        </w:rPr>
        <w:t xml:space="preserve"> </w:t>
      </w:r>
      <w:r w:rsidRPr="000C2F5B">
        <w:rPr>
          <w:rFonts w:cstheme="minorHAnsi"/>
          <w:i/>
          <w:iCs/>
        </w:rPr>
        <w:t>„Nevýhodou je přirozeně jazyková bariéra</w:t>
      </w:r>
      <w:r>
        <w:rPr>
          <w:rFonts w:cstheme="minorHAnsi"/>
          <w:i/>
          <w:iCs/>
        </w:rPr>
        <w:t xml:space="preserve">, ale také </w:t>
      </w:r>
      <w:r w:rsidRPr="000C2F5B">
        <w:rPr>
          <w:rFonts w:cstheme="minorHAnsi"/>
          <w:i/>
          <w:iCs/>
        </w:rPr>
        <w:t xml:space="preserve">administrativní náročnost související se zajišťováním příslušných pracovních či pobytových povolení pro zaměstnance ze třetích zemí a vyšší náklady na jejich adaptační proces,“ </w:t>
      </w:r>
      <w:r>
        <w:rPr>
          <w:rFonts w:cstheme="minorHAnsi"/>
        </w:rPr>
        <w:t>dodává Tomáš Koranda</w:t>
      </w:r>
      <w:r w:rsidRPr="0079162B">
        <w:rPr>
          <w:rFonts w:cstheme="minorHAnsi"/>
        </w:rPr>
        <w:t>.</w:t>
      </w:r>
    </w:p>
    <w:p w14:paraId="0E9C1624" w14:textId="3F2B112B" w:rsidR="0079162B" w:rsidRPr="0079162B" w:rsidRDefault="000C2F5B" w:rsidP="000C2F5B">
      <w:pPr>
        <w:spacing w:line="288" w:lineRule="auto"/>
        <w:jc w:val="both"/>
        <w:rPr>
          <w:rFonts w:cstheme="minorHAnsi"/>
        </w:rPr>
      </w:pPr>
      <w:r w:rsidRPr="00FB4BC7">
        <w:rPr>
          <w:rFonts w:cstheme="minorHAnsi"/>
        </w:rPr>
        <w:t xml:space="preserve">V České republice je zaměstnávání zahraničních pracovníků ve stavebnictví stále důležitějším tématem. </w:t>
      </w:r>
      <w:r w:rsidR="00FB4BC7" w:rsidRPr="00FB4BC7">
        <w:rPr>
          <w:rFonts w:cstheme="minorHAnsi"/>
        </w:rPr>
        <w:t xml:space="preserve">Stavebnictví, podobně jako sektor průmyslu, </w:t>
      </w:r>
      <w:r w:rsidRPr="00FB4BC7">
        <w:rPr>
          <w:rFonts w:cstheme="minorHAnsi"/>
        </w:rPr>
        <w:t>čelí potřebě zajišťovat</w:t>
      </w:r>
      <w:r w:rsidR="00FB4BC7" w:rsidRPr="00FB4BC7">
        <w:rPr>
          <w:rFonts w:cstheme="minorHAnsi"/>
        </w:rPr>
        <w:t xml:space="preserve"> </w:t>
      </w:r>
      <w:r w:rsidRPr="00FB4BC7">
        <w:rPr>
          <w:rFonts w:cstheme="minorHAnsi"/>
        </w:rPr>
        <w:t>pracovní sílu s potřebnými dovednostmi</w:t>
      </w:r>
      <w:r w:rsidR="00FB4BC7" w:rsidRPr="00FB4BC7">
        <w:rPr>
          <w:rFonts w:cstheme="minorHAnsi"/>
        </w:rPr>
        <w:t>. Nastavenou migrační politiku</w:t>
      </w:r>
      <w:r w:rsidR="00FB4BC7">
        <w:rPr>
          <w:rFonts w:cstheme="minorHAnsi"/>
        </w:rPr>
        <w:t xml:space="preserve"> a legislativu</w:t>
      </w:r>
      <w:r w:rsidR="00FB4BC7" w:rsidRPr="00FB4BC7">
        <w:rPr>
          <w:rFonts w:cstheme="minorHAnsi"/>
        </w:rPr>
        <w:t>, která ovlivňuje proces přijímání zahraničních pracovníků, považuje 53 % ředitelů staveních firem</w:t>
      </w:r>
      <w:r w:rsidR="00FB4BC7">
        <w:rPr>
          <w:rFonts w:cstheme="minorHAnsi"/>
        </w:rPr>
        <w:t xml:space="preserve"> za příliš přísnou. D</w:t>
      </w:r>
      <w:r w:rsidRPr="000C2F5B">
        <w:rPr>
          <w:rFonts w:cstheme="minorHAnsi"/>
        </w:rPr>
        <w:t>vě třetiny dotázaných (39 %) si myslí, že je přiměřená</w:t>
      </w:r>
      <w:r w:rsidR="00FB4BC7">
        <w:rPr>
          <w:rFonts w:cstheme="minorHAnsi"/>
        </w:rPr>
        <w:t xml:space="preserve"> </w:t>
      </w:r>
      <w:r w:rsidRPr="000C2F5B">
        <w:rPr>
          <w:rFonts w:cstheme="minorHAnsi"/>
        </w:rPr>
        <w:t>a odpovídá potřebám odvětví. Podle zbylé části dotázaných</w:t>
      </w:r>
      <w:r w:rsidR="00FB4BC7">
        <w:rPr>
          <w:rFonts w:cstheme="minorHAnsi"/>
        </w:rPr>
        <w:t xml:space="preserve"> </w:t>
      </w:r>
      <w:r w:rsidRPr="000C2F5B">
        <w:rPr>
          <w:rFonts w:cstheme="minorHAnsi"/>
        </w:rPr>
        <w:t>(8</w:t>
      </w:r>
      <w:r w:rsidR="005C4DD9">
        <w:rPr>
          <w:rFonts w:cstheme="minorHAnsi"/>
        </w:rPr>
        <w:t> </w:t>
      </w:r>
      <w:r w:rsidRPr="000C2F5B">
        <w:rPr>
          <w:rFonts w:cstheme="minorHAnsi"/>
        </w:rPr>
        <w:t xml:space="preserve">%) je nedostatečná a měla by být </w:t>
      </w:r>
      <w:r w:rsidR="00FB4BC7">
        <w:rPr>
          <w:rFonts w:cstheme="minorHAnsi"/>
        </w:rPr>
        <w:t xml:space="preserve">naopak </w:t>
      </w:r>
      <w:r w:rsidRPr="000C2F5B">
        <w:rPr>
          <w:rFonts w:cstheme="minorHAnsi"/>
        </w:rPr>
        <w:t>více regulována.</w:t>
      </w:r>
    </w:p>
    <w:p w14:paraId="39503B05" w14:textId="2D438C9E" w:rsidR="0079162B" w:rsidRPr="0079162B" w:rsidRDefault="00FB4BC7" w:rsidP="0079162B">
      <w:pPr>
        <w:spacing w:line="288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37663D7" wp14:editId="6A38E09C">
            <wp:extent cx="5760720" cy="2472690"/>
            <wp:effectExtent l="0" t="0" r="0" b="3810"/>
            <wp:docPr id="942700810" name="Obrázek 2" descr="Obsah obrázku text, snímek obrazovky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700810" name="Obrázek 2" descr="Obsah obrázku text, snímek obrazovky, Písmo, Grafik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D616" w14:textId="77777777" w:rsidR="00E64D38" w:rsidRDefault="00FB4BC7" w:rsidP="0079162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Devět z deseti stavebních firem potvrzuje problém, že postrád</w:t>
      </w:r>
      <w:r w:rsidR="000E7323">
        <w:rPr>
          <w:rFonts w:cstheme="minorHAnsi"/>
        </w:rPr>
        <w:t>ají</w:t>
      </w:r>
      <w:r>
        <w:rPr>
          <w:rFonts w:cstheme="minorHAnsi"/>
        </w:rPr>
        <w:t xml:space="preserve"> absolventy stavebních oborů a</w:t>
      </w:r>
      <w:r w:rsidR="00F77C8B">
        <w:rPr>
          <w:rFonts w:cstheme="minorHAnsi"/>
        </w:rPr>
        <w:t> </w:t>
      </w:r>
      <w:r>
        <w:rPr>
          <w:rFonts w:cstheme="minorHAnsi"/>
        </w:rPr>
        <w:t xml:space="preserve">nejvíce je trápí právě nedostatek kvalifikovaných řemeslníků. Jedním z důvodů je demografický vývoj </w:t>
      </w:r>
      <w:r>
        <w:rPr>
          <w:rFonts w:cstheme="minorHAnsi"/>
        </w:rPr>
        <w:lastRenderedPageBreak/>
        <w:t xml:space="preserve">a stárnutí generace kvalifikovaných řemeslníků, přičemž </w:t>
      </w:r>
      <w:r w:rsidR="008C3FA9">
        <w:rPr>
          <w:rFonts w:cstheme="minorHAnsi"/>
        </w:rPr>
        <w:t xml:space="preserve">ze škol </w:t>
      </w:r>
      <w:r>
        <w:rPr>
          <w:rFonts w:cstheme="minorHAnsi"/>
        </w:rPr>
        <w:t xml:space="preserve">do oboru nepřichází dostatečná pracovních síla mladých lidí. </w:t>
      </w:r>
    </w:p>
    <w:p w14:paraId="52BB961E" w14:textId="2BBFA940" w:rsidR="0079162B" w:rsidRPr="0079162B" w:rsidRDefault="00E64D38" w:rsidP="0079162B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8C3FA9">
        <w:rPr>
          <w:rFonts w:cstheme="minorHAnsi"/>
        </w:rPr>
        <w:t>ýrobc</w:t>
      </w:r>
      <w:r>
        <w:rPr>
          <w:rFonts w:cstheme="minorHAnsi"/>
        </w:rPr>
        <w:t>e</w:t>
      </w:r>
      <w:r w:rsidR="008C3FA9">
        <w:rPr>
          <w:rFonts w:cstheme="minorHAnsi"/>
        </w:rPr>
        <w:t xml:space="preserve"> stavebních materiálů, společnost </w:t>
      </w:r>
      <w:proofErr w:type="spellStart"/>
      <w:r w:rsidR="0079162B" w:rsidRPr="0079162B">
        <w:rPr>
          <w:rFonts w:cstheme="minorHAnsi"/>
        </w:rPr>
        <w:t>Wienerberger</w:t>
      </w:r>
      <w:proofErr w:type="spellEnd"/>
      <w:r w:rsidR="008C3FA9">
        <w:rPr>
          <w:rFonts w:cstheme="minorHAnsi"/>
        </w:rPr>
        <w:t>,</w:t>
      </w:r>
      <w:r w:rsidR="0079162B" w:rsidRPr="0079162B">
        <w:rPr>
          <w:rFonts w:cstheme="minorHAnsi"/>
        </w:rPr>
        <w:t xml:space="preserve"> nevyužívá služeb pracovních agentur ani</w:t>
      </w:r>
      <w:r w:rsidR="008C3FA9">
        <w:rPr>
          <w:rFonts w:cstheme="minorHAnsi"/>
        </w:rPr>
        <w:t xml:space="preserve"> </w:t>
      </w:r>
      <w:r w:rsidR="0079162B" w:rsidRPr="0079162B">
        <w:rPr>
          <w:rFonts w:cstheme="minorHAnsi"/>
        </w:rPr>
        <w:t>nezaměstnává pracovníky ze zahraničí</w:t>
      </w:r>
      <w:r w:rsidR="008C3FA9">
        <w:rPr>
          <w:rFonts w:cstheme="minorHAnsi"/>
        </w:rPr>
        <w:t>:</w:t>
      </w:r>
      <w:r w:rsidR="0079162B" w:rsidRPr="0079162B">
        <w:rPr>
          <w:rFonts w:cstheme="minorHAnsi"/>
        </w:rPr>
        <w:t xml:space="preserve"> </w:t>
      </w:r>
      <w:r w:rsidR="008C3FA9">
        <w:rPr>
          <w:rFonts w:cstheme="minorHAnsi"/>
        </w:rPr>
        <w:t>„</w:t>
      </w:r>
      <w:r w:rsidR="0079162B" w:rsidRPr="008C3FA9">
        <w:rPr>
          <w:rFonts w:cstheme="minorHAnsi"/>
          <w:i/>
          <w:iCs/>
        </w:rPr>
        <w:t>Místo toho dlouhodobě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 xml:space="preserve">spolupracujeme s učilišti a </w:t>
      </w:r>
      <w:r w:rsidR="008C3FA9" w:rsidRPr="008C3FA9">
        <w:rPr>
          <w:rFonts w:cstheme="minorHAnsi"/>
          <w:i/>
          <w:iCs/>
        </w:rPr>
        <w:t xml:space="preserve">odbornými školami </w:t>
      </w:r>
      <w:r w:rsidR="0079162B" w:rsidRPr="008C3FA9">
        <w:rPr>
          <w:rFonts w:cstheme="minorHAnsi"/>
          <w:i/>
          <w:iCs/>
        </w:rPr>
        <w:t>pro zedníky, pokrývače,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>projektanty a další budoucí odborníky v pozemním stavitelství. Česko má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>třikrát méně absolventů technických oborů, než by zdejší stavebnictví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 xml:space="preserve">potřebovalo, a </w:t>
      </w:r>
      <w:r w:rsidR="008C3FA9" w:rsidRPr="008C3FA9">
        <w:rPr>
          <w:rFonts w:cstheme="minorHAnsi"/>
          <w:i/>
          <w:iCs/>
        </w:rPr>
        <w:t xml:space="preserve">proto je </w:t>
      </w:r>
      <w:r w:rsidR="0079162B" w:rsidRPr="008C3FA9">
        <w:rPr>
          <w:rFonts w:cstheme="minorHAnsi"/>
          <w:i/>
          <w:iCs/>
        </w:rPr>
        <w:t>důsledkem stálý nedostatek řemeslníků na trhu</w:t>
      </w:r>
      <w:r w:rsidR="008C3FA9">
        <w:rPr>
          <w:rFonts w:cstheme="minorHAnsi"/>
        </w:rPr>
        <w:t xml:space="preserve">,“ vysvětluje </w:t>
      </w:r>
      <w:r w:rsidR="008C3FA9" w:rsidRPr="008C3FA9">
        <w:rPr>
          <w:rFonts w:cstheme="minorHAnsi"/>
          <w:b/>
          <w:bCs/>
        </w:rPr>
        <w:t xml:space="preserve">Kamil Jeřábek, generální ředitel společnosti </w:t>
      </w:r>
      <w:proofErr w:type="spellStart"/>
      <w:r w:rsidR="008C3FA9" w:rsidRPr="008C3FA9">
        <w:rPr>
          <w:rFonts w:cstheme="minorHAnsi"/>
          <w:b/>
          <w:bCs/>
        </w:rPr>
        <w:t>Wienerberger</w:t>
      </w:r>
      <w:proofErr w:type="spellEnd"/>
      <w:r w:rsidR="008C3FA9">
        <w:rPr>
          <w:rFonts w:cstheme="minorHAnsi"/>
        </w:rPr>
        <w:t>, která nabízí jako možné ř</w:t>
      </w:r>
      <w:r w:rsidR="0079162B" w:rsidRPr="0079162B">
        <w:rPr>
          <w:rFonts w:cstheme="minorHAnsi"/>
        </w:rPr>
        <w:t>ešení</w:t>
      </w:r>
      <w:r w:rsidR="008C3FA9">
        <w:rPr>
          <w:rFonts w:cstheme="minorHAnsi"/>
        </w:rPr>
        <w:t xml:space="preserve"> </w:t>
      </w:r>
      <w:r w:rsidR="0079162B" w:rsidRPr="0079162B">
        <w:rPr>
          <w:rFonts w:cstheme="minorHAnsi"/>
        </w:rPr>
        <w:t xml:space="preserve">problému </w:t>
      </w:r>
      <w:r w:rsidR="008C3FA9">
        <w:rPr>
          <w:rFonts w:cstheme="minorHAnsi"/>
        </w:rPr>
        <w:t xml:space="preserve">zavádění </w:t>
      </w:r>
      <w:r w:rsidR="0079162B" w:rsidRPr="0079162B">
        <w:rPr>
          <w:rFonts w:cstheme="minorHAnsi"/>
        </w:rPr>
        <w:t>robotického zdění</w:t>
      </w:r>
      <w:r w:rsidR="008C3FA9">
        <w:rPr>
          <w:rFonts w:cstheme="minorHAnsi"/>
        </w:rPr>
        <w:t xml:space="preserve"> a představila </w:t>
      </w:r>
      <w:r w:rsidR="0079162B" w:rsidRPr="0079162B">
        <w:rPr>
          <w:rFonts w:cstheme="minorHAnsi"/>
        </w:rPr>
        <w:t>prototyp zdicího robota</w:t>
      </w:r>
      <w:r w:rsidR="008C3FA9">
        <w:rPr>
          <w:rFonts w:cstheme="minorHAnsi"/>
        </w:rPr>
        <w:t>. „</w:t>
      </w:r>
      <w:r w:rsidR="008C3FA9" w:rsidRPr="008C3FA9">
        <w:rPr>
          <w:rFonts w:cstheme="minorHAnsi"/>
          <w:i/>
          <w:iCs/>
        </w:rPr>
        <w:t>V</w:t>
      </w:r>
      <w:r w:rsidR="0079162B" w:rsidRPr="008C3FA9">
        <w:rPr>
          <w:rFonts w:cstheme="minorHAnsi"/>
          <w:i/>
          <w:iCs/>
        </w:rPr>
        <w:t>ýkonem se robot hodí na velké stavby s dlouhými zdmi, jako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>jsou bytové domy, školy nebo průmyslové haly. Do budoucna chceme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>robota přizpůsobit i pro menší stavby. K provozu potřeb</w:t>
      </w:r>
      <w:r w:rsidR="008C3FA9">
        <w:rPr>
          <w:rFonts w:cstheme="minorHAnsi"/>
          <w:i/>
          <w:iCs/>
        </w:rPr>
        <w:t>uje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>pouze operátora a pomocného stavebního dělníka, který zajistí přísun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>materiálu a drobné dozdívky. Robot je dvakrát rychlejší než parta zedníků,</w:t>
      </w:r>
      <w:r w:rsidR="008C3FA9" w:rsidRPr="008C3FA9">
        <w:rPr>
          <w:rFonts w:cstheme="minorHAnsi"/>
          <w:i/>
          <w:iCs/>
        </w:rPr>
        <w:t xml:space="preserve"> </w:t>
      </w:r>
      <w:r w:rsidR="0079162B" w:rsidRPr="008C3FA9">
        <w:rPr>
          <w:rFonts w:cstheme="minorHAnsi"/>
          <w:i/>
          <w:iCs/>
        </w:rPr>
        <w:t>může pracovat i v noci nebo za zhoršených klimatických podmínek</w:t>
      </w:r>
      <w:r w:rsidR="008C3FA9">
        <w:rPr>
          <w:rFonts w:cstheme="minorHAnsi"/>
        </w:rPr>
        <w:t xml:space="preserve">,“ </w:t>
      </w:r>
      <w:r w:rsidR="00883BDE">
        <w:rPr>
          <w:rFonts w:cstheme="minorHAnsi"/>
        </w:rPr>
        <w:t xml:space="preserve">dodává </w:t>
      </w:r>
      <w:r w:rsidR="008C3FA9">
        <w:rPr>
          <w:rFonts w:cstheme="minorHAnsi"/>
        </w:rPr>
        <w:t xml:space="preserve">Kamil </w:t>
      </w:r>
      <w:r w:rsidR="0079162B" w:rsidRPr="0079162B">
        <w:rPr>
          <w:rFonts w:cstheme="minorHAnsi"/>
        </w:rPr>
        <w:t>Jeřábek</w:t>
      </w:r>
      <w:r w:rsidR="008C3FA9">
        <w:rPr>
          <w:rFonts w:cstheme="minorHAnsi"/>
        </w:rPr>
        <w:t>.</w:t>
      </w:r>
    </w:p>
    <w:p w14:paraId="7D8DC242" w14:textId="304DD346" w:rsidR="00F34C9F" w:rsidRPr="000A3AC9" w:rsidRDefault="00F34C9F" w:rsidP="000A3AC9">
      <w:pPr>
        <w:spacing w:line="288" w:lineRule="auto"/>
        <w:jc w:val="both"/>
        <w:rPr>
          <w:rFonts w:cstheme="minorHAnsi"/>
          <w:color w:val="000000"/>
        </w:rPr>
      </w:pPr>
      <w:r w:rsidRPr="000A3AC9">
        <w:rPr>
          <w:rFonts w:cstheme="minorHAnsi"/>
          <w:color w:val="000000"/>
        </w:rPr>
        <w:t>Údaje vychází z </w:t>
      </w:r>
      <w:r w:rsidRPr="000A3AC9">
        <w:rPr>
          <w:rFonts w:cstheme="minorHAnsi"/>
          <w:b/>
          <w:color w:val="000000"/>
        </w:rPr>
        <w:t xml:space="preserve">Kvartální </w:t>
      </w:r>
      <w:r w:rsidR="0001546E" w:rsidRPr="000A3AC9">
        <w:rPr>
          <w:rFonts w:cstheme="minorHAnsi"/>
          <w:b/>
          <w:color w:val="000000"/>
        </w:rPr>
        <w:t>analýzy</w:t>
      </w:r>
      <w:r w:rsidRPr="000A3AC9">
        <w:rPr>
          <w:rFonts w:cstheme="minorHAnsi"/>
          <w:b/>
          <w:color w:val="000000"/>
        </w:rPr>
        <w:t xml:space="preserve"> českého stavebnictví Q3/2023</w:t>
      </w:r>
      <w:r w:rsidRPr="000A3AC9">
        <w:rPr>
          <w:rFonts w:cstheme="minorHAnsi"/>
          <w:color w:val="000000"/>
        </w:rPr>
        <w:t xml:space="preserve"> </w:t>
      </w:r>
      <w:r w:rsidRPr="000A3AC9">
        <w:rPr>
          <w:rFonts w:cstheme="minorHAnsi"/>
        </w:rPr>
        <w:t>zpracované analytickou společností CEEC Research</w:t>
      </w:r>
      <w:r w:rsidR="00DA3762" w:rsidRPr="000A3AC9">
        <w:rPr>
          <w:rFonts w:cstheme="minorHAnsi"/>
        </w:rPr>
        <w:t xml:space="preserve">, která </w:t>
      </w:r>
      <w:r w:rsidRPr="000A3AC9">
        <w:rPr>
          <w:rFonts w:cstheme="minorHAnsi"/>
          <w:color w:val="000000"/>
        </w:rPr>
        <w:t xml:space="preserve">je </w:t>
      </w:r>
      <w:r w:rsidR="00DA3762" w:rsidRPr="000A3AC9">
        <w:rPr>
          <w:rFonts w:cstheme="minorHAnsi"/>
          <w:color w:val="000000"/>
        </w:rPr>
        <w:t xml:space="preserve">v plném znění </w:t>
      </w:r>
      <w:r w:rsidRPr="000A3AC9">
        <w:rPr>
          <w:rFonts w:cstheme="minorHAnsi"/>
          <w:color w:val="000000"/>
        </w:rPr>
        <w:t xml:space="preserve">zveřejněna na </w:t>
      </w:r>
      <w:hyperlink r:id="rId8">
        <w:r w:rsidRPr="000A3AC9">
          <w:rPr>
            <w:rFonts w:cstheme="minorHAnsi"/>
            <w:color w:val="0563C1"/>
            <w:u w:val="single"/>
          </w:rPr>
          <w:t>www.ceec.eu</w:t>
        </w:r>
      </w:hyperlink>
      <w:r w:rsidRPr="000A3AC9">
        <w:rPr>
          <w:rFonts w:cstheme="minorHAnsi"/>
          <w:color w:val="000000"/>
        </w:rPr>
        <w:t>.</w:t>
      </w:r>
    </w:p>
    <w:p w14:paraId="426264EC" w14:textId="77777777" w:rsidR="00F34C9F" w:rsidRPr="000A3AC9" w:rsidRDefault="00F34C9F" w:rsidP="000A3AC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88" w:lineRule="auto"/>
        <w:jc w:val="both"/>
        <w:rPr>
          <w:rFonts w:cstheme="minorHAnsi"/>
          <w:b/>
          <w:color w:val="000000"/>
        </w:rPr>
      </w:pPr>
    </w:p>
    <w:p w14:paraId="53C690D1" w14:textId="7D1ADDF4" w:rsidR="00F34C9F" w:rsidRPr="000A3AC9" w:rsidRDefault="00F34C9F" w:rsidP="00D27513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rFonts w:cstheme="minorHAnsi"/>
          <w:color w:val="000000"/>
        </w:rPr>
      </w:pPr>
      <w:r w:rsidRPr="000A3AC9">
        <w:rPr>
          <w:rFonts w:cstheme="minorHAnsi"/>
          <w:b/>
          <w:color w:val="000000"/>
        </w:rPr>
        <w:t>Kontakt pro média:</w:t>
      </w:r>
      <w:r w:rsidRPr="000A3AC9">
        <w:rPr>
          <w:rFonts w:cstheme="minorHAnsi"/>
          <w:b/>
          <w:color w:val="000000"/>
        </w:rPr>
        <w:br/>
      </w:r>
      <w:r w:rsidRPr="000A3AC9">
        <w:rPr>
          <w:rFonts w:cstheme="minorHAnsi"/>
          <w:color w:val="000000"/>
        </w:rPr>
        <w:t xml:space="preserve">Ing. Petr Ondrášek, senior konzultant CEEC Research </w:t>
      </w:r>
      <w:r w:rsidRPr="000A3AC9">
        <w:rPr>
          <w:rFonts w:cstheme="minorHAnsi"/>
          <w:color w:val="000000"/>
        </w:rPr>
        <w:br/>
        <w:t>(+420) 602</w:t>
      </w:r>
      <w:r w:rsidR="009D6A28">
        <w:rPr>
          <w:rFonts w:cstheme="minorHAnsi"/>
          <w:color w:val="000000"/>
        </w:rPr>
        <w:t> </w:t>
      </w:r>
      <w:r w:rsidRPr="000A3AC9">
        <w:rPr>
          <w:rFonts w:cstheme="minorHAnsi"/>
          <w:color w:val="000000"/>
        </w:rPr>
        <w:t>303</w:t>
      </w:r>
      <w:r w:rsidR="009D6A28">
        <w:rPr>
          <w:rFonts w:cstheme="minorHAnsi"/>
          <w:color w:val="000000"/>
        </w:rPr>
        <w:t> </w:t>
      </w:r>
      <w:r w:rsidRPr="000A3AC9">
        <w:rPr>
          <w:rFonts w:cstheme="minorHAnsi"/>
          <w:color w:val="000000"/>
        </w:rPr>
        <w:t xml:space="preserve">990, </w:t>
      </w:r>
      <w:hyperlink r:id="rId9">
        <w:r w:rsidRPr="000A3AC9">
          <w:rPr>
            <w:rFonts w:cstheme="minorHAnsi"/>
            <w:color w:val="0563C1"/>
            <w:u w:val="single"/>
          </w:rPr>
          <w:t>ondrasek@ceec.eu</w:t>
        </w:r>
      </w:hyperlink>
      <w:r w:rsidRPr="000A3AC9">
        <w:rPr>
          <w:rFonts w:cstheme="minorHAnsi"/>
          <w:color w:val="1155CC"/>
          <w:u w:val="single"/>
        </w:rPr>
        <w:t xml:space="preserve"> </w:t>
      </w:r>
    </w:p>
    <w:p w14:paraId="03AE8F06" w14:textId="0D4C4774" w:rsidR="00F34C9F" w:rsidRPr="000A3AC9" w:rsidRDefault="00F34C9F" w:rsidP="000A3AC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cstheme="minorHAnsi"/>
          <w:color w:val="000000"/>
        </w:rPr>
      </w:pPr>
      <w:r w:rsidRPr="000A3AC9">
        <w:rPr>
          <w:rFonts w:cstheme="minorHAnsi"/>
          <w:color w:val="000000"/>
        </w:rPr>
        <w:t xml:space="preserve"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</w:t>
      </w:r>
      <w:r w:rsidR="00901A89">
        <w:rPr>
          <w:rFonts w:cstheme="minorHAnsi"/>
          <w:color w:val="000000"/>
        </w:rPr>
        <w:t xml:space="preserve">ve </w:t>
      </w:r>
      <w:r w:rsidRPr="000A3AC9">
        <w:rPr>
          <w:rFonts w:cstheme="minorHAnsi"/>
          <w:color w:val="000000"/>
        </w:rPr>
        <w:t>stavebnictví, následně se analytické zaměření rozšířilo i na další vybrané sektory ekonomiky.</w:t>
      </w:r>
    </w:p>
    <w:p w14:paraId="7828409F" w14:textId="2E89F521" w:rsidR="00022B1D" w:rsidRPr="000A3AC9" w:rsidRDefault="00022B1D" w:rsidP="000A3AC9">
      <w:pPr>
        <w:pStyle w:val="Normlnweb"/>
        <w:spacing w:before="0" w:beforeAutospacing="0" w:after="160" w:afterAutospacing="0" w:line="288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sectPr w:rsidR="00022B1D" w:rsidRPr="000A3A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771C" w14:textId="77777777" w:rsidR="00436FC3" w:rsidRDefault="00436FC3" w:rsidP="003E0618">
      <w:pPr>
        <w:spacing w:after="0" w:line="240" w:lineRule="auto"/>
      </w:pPr>
      <w:r>
        <w:separator/>
      </w:r>
    </w:p>
  </w:endnote>
  <w:endnote w:type="continuationSeparator" w:id="0">
    <w:p w14:paraId="5B4C3730" w14:textId="77777777" w:rsidR="00436FC3" w:rsidRDefault="00436FC3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E310" w14:textId="77777777" w:rsidR="00436FC3" w:rsidRDefault="00436FC3" w:rsidP="003E0618">
      <w:pPr>
        <w:spacing w:after="0" w:line="240" w:lineRule="auto"/>
      </w:pPr>
      <w:r>
        <w:separator/>
      </w:r>
    </w:p>
  </w:footnote>
  <w:footnote w:type="continuationSeparator" w:id="0">
    <w:p w14:paraId="4DEDAAB3" w14:textId="77777777" w:rsidR="00436FC3" w:rsidRDefault="00436FC3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13280"/>
    <w:rsid w:val="0001546E"/>
    <w:rsid w:val="000203B3"/>
    <w:rsid w:val="00022B1D"/>
    <w:rsid w:val="0003358D"/>
    <w:rsid w:val="00061B21"/>
    <w:rsid w:val="00070BD8"/>
    <w:rsid w:val="000813E0"/>
    <w:rsid w:val="00085464"/>
    <w:rsid w:val="000903DB"/>
    <w:rsid w:val="00094AE8"/>
    <w:rsid w:val="00097D0F"/>
    <w:rsid w:val="000A3207"/>
    <w:rsid w:val="000A3AC9"/>
    <w:rsid w:val="000A44DD"/>
    <w:rsid w:val="000C0FDC"/>
    <w:rsid w:val="000C27DA"/>
    <w:rsid w:val="000C2F5B"/>
    <w:rsid w:val="000D6AB4"/>
    <w:rsid w:val="000E2E42"/>
    <w:rsid w:val="000E7323"/>
    <w:rsid w:val="000F1515"/>
    <w:rsid w:val="00136545"/>
    <w:rsid w:val="0015108E"/>
    <w:rsid w:val="0016119C"/>
    <w:rsid w:val="00163473"/>
    <w:rsid w:val="001768A4"/>
    <w:rsid w:val="00183E5B"/>
    <w:rsid w:val="0018568B"/>
    <w:rsid w:val="00186A14"/>
    <w:rsid w:val="001C48B0"/>
    <w:rsid w:val="001E3DDD"/>
    <w:rsid w:val="001F3AEB"/>
    <w:rsid w:val="00211955"/>
    <w:rsid w:val="00221821"/>
    <w:rsid w:val="0022283C"/>
    <w:rsid w:val="00227493"/>
    <w:rsid w:val="002462CF"/>
    <w:rsid w:val="002625AB"/>
    <w:rsid w:val="002A2565"/>
    <w:rsid w:val="002B6812"/>
    <w:rsid w:val="002D2A67"/>
    <w:rsid w:val="00302068"/>
    <w:rsid w:val="003151DA"/>
    <w:rsid w:val="00315909"/>
    <w:rsid w:val="00364FE1"/>
    <w:rsid w:val="0037205B"/>
    <w:rsid w:val="003A2526"/>
    <w:rsid w:val="003A3E9E"/>
    <w:rsid w:val="003B7F79"/>
    <w:rsid w:val="003C3C06"/>
    <w:rsid w:val="003D68A7"/>
    <w:rsid w:val="003E0618"/>
    <w:rsid w:val="003E4B20"/>
    <w:rsid w:val="003F035D"/>
    <w:rsid w:val="00411EF0"/>
    <w:rsid w:val="0041530B"/>
    <w:rsid w:val="00417531"/>
    <w:rsid w:val="00430C87"/>
    <w:rsid w:val="00436FC3"/>
    <w:rsid w:val="0045182F"/>
    <w:rsid w:val="00462D4E"/>
    <w:rsid w:val="004649CE"/>
    <w:rsid w:val="00467E96"/>
    <w:rsid w:val="004779EF"/>
    <w:rsid w:val="00484965"/>
    <w:rsid w:val="00490F31"/>
    <w:rsid w:val="004A02CB"/>
    <w:rsid w:val="004B1966"/>
    <w:rsid w:val="004D1C5A"/>
    <w:rsid w:val="004F0EBA"/>
    <w:rsid w:val="005116ED"/>
    <w:rsid w:val="00515B0C"/>
    <w:rsid w:val="00544518"/>
    <w:rsid w:val="00560E28"/>
    <w:rsid w:val="00571615"/>
    <w:rsid w:val="0057197D"/>
    <w:rsid w:val="005757E5"/>
    <w:rsid w:val="00584424"/>
    <w:rsid w:val="00596C51"/>
    <w:rsid w:val="005A1209"/>
    <w:rsid w:val="005B379C"/>
    <w:rsid w:val="005C4DD9"/>
    <w:rsid w:val="00631D5F"/>
    <w:rsid w:val="00657601"/>
    <w:rsid w:val="006942AF"/>
    <w:rsid w:val="006A736E"/>
    <w:rsid w:val="006B6BC7"/>
    <w:rsid w:val="006D66A0"/>
    <w:rsid w:val="006E1F6C"/>
    <w:rsid w:val="007055DE"/>
    <w:rsid w:val="00733B16"/>
    <w:rsid w:val="00750C1A"/>
    <w:rsid w:val="007511A6"/>
    <w:rsid w:val="0075619C"/>
    <w:rsid w:val="00764836"/>
    <w:rsid w:val="0078628D"/>
    <w:rsid w:val="0079162B"/>
    <w:rsid w:val="007C0AF5"/>
    <w:rsid w:val="007F2BFA"/>
    <w:rsid w:val="00813413"/>
    <w:rsid w:val="00850CB1"/>
    <w:rsid w:val="00852F36"/>
    <w:rsid w:val="00854032"/>
    <w:rsid w:val="008544A0"/>
    <w:rsid w:val="008707CC"/>
    <w:rsid w:val="00883BDE"/>
    <w:rsid w:val="0088466F"/>
    <w:rsid w:val="008B124F"/>
    <w:rsid w:val="008C2681"/>
    <w:rsid w:val="008C3FA9"/>
    <w:rsid w:val="008D24CF"/>
    <w:rsid w:val="00901A89"/>
    <w:rsid w:val="00910C70"/>
    <w:rsid w:val="00923F4E"/>
    <w:rsid w:val="00926ED7"/>
    <w:rsid w:val="009404B3"/>
    <w:rsid w:val="0094057A"/>
    <w:rsid w:val="009A115D"/>
    <w:rsid w:val="009B72A4"/>
    <w:rsid w:val="009C09E6"/>
    <w:rsid w:val="009D2FEF"/>
    <w:rsid w:val="009D485C"/>
    <w:rsid w:val="009D6A28"/>
    <w:rsid w:val="009F02E6"/>
    <w:rsid w:val="00A2086C"/>
    <w:rsid w:val="00A22763"/>
    <w:rsid w:val="00A31F68"/>
    <w:rsid w:val="00A6043D"/>
    <w:rsid w:val="00A827EF"/>
    <w:rsid w:val="00A9640B"/>
    <w:rsid w:val="00AA7C6D"/>
    <w:rsid w:val="00AC15F7"/>
    <w:rsid w:val="00AE021C"/>
    <w:rsid w:val="00AE2C59"/>
    <w:rsid w:val="00AF6921"/>
    <w:rsid w:val="00BA10E1"/>
    <w:rsid w:val="00BA2008"/>
    <w:rsid w:val="00BA5061"/>
    <w:rsid w:val="00BA767B"/>
    <w:rsid w:val="00BD17FF"/>
    <w:rsid w:val="00BD6DAA"/>
    <w:rsid w:val="00BD700B"/>
    <w:rsid w:val="00BE61DB"/>
    <w:rsid w:val="00BF74B3"/>
    <w:rsid w:val="00C1417F"/>
    <w:rsid w:val="00C20DCE"/>
    <w:rsid w:val="00C36A1A"/>
    <w:rsid w:val="00C53637"/>
    <w:rsid w:val="00C543BD"/>
    <w:rsid w:val="00C55CB6"/>
    <w:rsid w:val="00C723B6"/>
    <w:rsid w:val="00C90F60"/>
    <w:rsid w:val="00CA18D3"/>
    <w:rsid w:val="00CD2D14"/>
    <w:rsid w:val="00CF251B"/>
    <w:rsid w:val="00D137FE"/>
    <w:rsid w:val="00D16AA7"/>
    <w:rsid w:val="00D27513"/>
    <w:rsid w:val="00D347F3"/>
    <w:rsid w:val="00D64954"/>
    <w:rsid w:val="00D742C9"/>
    <w:rsid w:val="00DA3762"/>
    <w:rsid w:val="00DA5329"/>
    <w:rsid w:val="00DC1A23"/>
    <w:rsid w:val="00E01330"/>
    <w:rsid w:val="00E64D38"/>
    <w:rsid w:val="00EA0A47"/>
    <w:rsid w:val="00EB3F1F"/>
    <w:rsid w:val="00EE3EDC"/>
    <w:rsid w:val="00F11782"/>
    <w:rsid w:val="00F30F96"/>
    <w:rsid w:val="00F337BB"/>
    <w:rsid w:val="00F34454"/>
    <w:rsid w:val="00F344B5"/>
    <w:rsid w:val="00F34C9F"/>
    <w:rsid w:val="00F41F55"/>
    <w:rsid w:val="00F53C70"/>
    <w:rsid w:val="00F6546A"/>
    <w:rsid w:val="00F669FE"/>
    <w:rsid w:val="00F74990"/>
    <w:rsid w:val="00F76FF6"/>
    <w:rsid w:val="00F77C8B"/>
    <w:rsid w:val="00FA461A"/>
    <w:rsid w:val="00FA7AE7"/>
    <w:rsid w:val="00FB4BC7"/>
    <w:rsid w:val="00FB7A5C"/>
    <w:rsid w:val="00FC1202"/>
    <w:rsid w:val="00FC1605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0A3AC9"/>
    <w:pPr>
      <w:suppressAutoHyphens/>
      <w:autoSpaceDN w:val="0"/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-wm-yiv7851817226msolistparagraph">
    <w:name w:val="-wm-yiv7851817226msolistparagraph"/>
    <w:basedOn w:val="Normln"/>
    <w:rsid w:val="000A3AC9"/>
    <w:pPr>
      <w:suppressAutoHyphens/>
      <w:autoSpaceDN w:val="0"/>
      <w:spacing w:before="100" w:after="100" w:line="240" w:lineRule="auto"/>
    </w:pPr>
    <w:rPr>
      <w:rFonts w:ascii="Calibri" w:eastAsia="Calibri" w:hAnsi="Calibri" w:cs="Calibri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semiHidden/>
    <w:unhideWhenUsed/>
    <w:rsid w:val="000A3AC9"/>
    <w:pPr>
      <w:pBdr>
        <w:bottom w:val="single" w:sz="6" w:space="1" w:color="auto"/>
      </w:pBdr>
      <w:suppressAutoHyphens/>
      <w:autoSpaceDN w:val="0"/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semiHidden/>
    <w:rsid w:val="000A3AC9"/>
    <w:rPr>
      <w:rFonts w:ascii="Arial" w:eastAsia="Calibri" w:hAnsi="Arial" w:cs="Arial"/>
      <w:vanish/>
      <w:sz w:val="16"/>
      <w:szCs w:val="16"/>
    </w:rPr>
  </w:style>
  <w:style w:type="character" w:styleId="Siln">
    <w:name w:val="Strong"/>
    <w:basedOn w:val="Standardnpsmoodstavce"/>
    <w:qFormat/>
    <w:rsid w:val="000A3AC9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A3AC9"/>
    <w:pPr>
      <w:pBdr>
        <w:top w:val="single" w:sz="6" w:space="1" w:color="auto"/>
      </w:pBdr>
      <w:suppressAutoHyphens/>
      <w:autoSpaceDN w:val="0"/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A3AC9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drasek@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2023-10-25T08:21:00Z</dcterms:created>
  <dcterms:modified xsi:type="dcterms:W3CDTF">2023-10-25T08:21:00Z</dcterms:modified>
</cp:coreProperties>
</file>