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3F69" w14:textId="13E2ACF5" w:rsidR="00431359" w:rsidRPr="00757CED" w:rsidRDefault="008E70A2" w:rsidP="00022B1D">
      <w:pPr>
        <w:pStyle w:val="Normlnweb"/>
        <w:spacing w:before="0" w:beforeAutospacing="0" w:after="160" w:afterAutospacing="0" w:line="276" w:lineRule="auto"/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</w:pPr>
      <w:r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  <w:t>D</w:t>
      </w:r>
      <w:r w:rsidR="00AE2BB6" w:rsidRPr="00757CED"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  <w:t>igitalizac</w:t>
      </w:r>
      <w:r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  <w:t>e</w:t>
      </w:r>
      <w:r w:rsidR="00AE2BB6" w:rsidRPr="00757CED"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  <w:t xml:space="preserve"> </w:t>
      </w:r>
      <w:r w:rsidR="003761A1"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  <w:t xml:space="preserve">českého </w:t>
      </w:r>
      <w:r w:rsidR="00AE2BB6" w:rsidRPr="00757CED"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  <w:t>stavebnictví</w:t>
      </w:r>
      <w:r>
        <w:rPr>
          <w:rFonts w:asciiTheme="minorHAnsi" w:hAnsiTheme="minorHAnsi" w:cstheme="minorHAnsi"/>
          <w:b/>
          <w:bCs/>
          <w:color w:val="4472C4" w:themeColor="accent1"/>
          <w:sz w:val="48"/>
          <w:szCs w:val="48"/>
        </w:rPr>
        <w:t xml:space="preserve"> prochází zlomovým rokem k restartu</w:t>
      </w:r>
    </w:p>
    <w:p w14:paraId="4186B0CF" w14:textId="0C5FC452" w:rsidR="005931AE" w:rsidRPr="009C2FB3" w:rsidRDefault="00FA7AE7" w:rsidP="005931AE">
      <w:pPr>
        <w:spacing w:line="240" w:lineRule="auto"/>
        <w:jc w:val="both"/>
        <w:rPr>
          <w:rFonts w:cstheme="minorHAnsi"/>
        </w:rPr>
      </w:pPr>
      <w:r w:rsidRPr="009C2FB3">
        <w:rPr>
          <w:b/>
          <w:bCs/>
        </w:rPr>
        <w:t>Praha</w:t>
      </w:r>
      <w:r w:rsidR="00801FBD" w:rsidRPr="009C2FB3">
        <w:rPr>
          <w:b/>
          <w:bCs/>
        </w:rPr>
        <w:t>,</w:t>
      </w:r>
      <w:r w:rsidRPr="009C2FB3">
        <w:rPr>
          <w:b/>
          <w:bCs/>
        </w:rPr>
        <w:t xml:space="preserve"> </w:t>
      </w:r>
      <w:r w:rsidR="00D36F5C" w:rsidRPr="009C2FB3">
        <w:rPr>
          <w:b/>
          <w:bCs/>
        </w:rPr>
        <w:t>2</w:t>
      </w:r>
      <w:r w:rsidR="00AE2BB6" w:rsidRPr="009C2FB3">
        <w:rPr>
          <w:b/>
          <w:bCs/>
        </w:rPr>
        <w:t>5</w:t>
      </w:r>
      <w:r w:rsidRPr="009C2FB3">
        <w:rPr>
          <w:b/>
          <w:bCs/>
        </w:rPr>
        <w:t xml:space="preserve">. </w:t>
      </w:r>
      <w:r w:rsidR="003761A1">
        <w:rPr>
          <w:b/>
          <w:bCs/>
        </w:rPr>
        <w:t>5</w:t>
      </w:r>
      <w:r w:rsidRPr="009C2FB3">
        <w:rPr>
          <w:b/>
          <w:bCs/>
        </w:rPr>
        <w:t xml:space="preserve">. 2023 </w:t>
      </w:r>
      <w:r w:rsidR="00C36A1A" w:rsidRPr="009C2FB3">
        <w:rPr>
          <w:b/>
          <w:bCs/>
        </w:rPr>
        <w:t>–</w:t>
      </w:r>
      <w:r w:rsidRPr="009C2FB3">
        <w:rPr>
          <w:b/>
          <w:bCs/>
        </w:rPr>
        <w:t xml:space="preserve"> </w:t>
      </w:r>
      <w:r w:rsidR="009171BA" w:rsidRPr="009C2FB3">
        <w:rPr>
          <w:rFonts w:cstheme="minorHAnsi"/>
          <w:b/>
          <w:bCs/>
        </w:rPr>
        <w:t xml:space="preserve">Úroveň digitalizace stavebnictví se podle projektových firem nezlepšuje. </w:t>
      </w:r>
      <w:r w:rsidR="009C2FB3" w:rsidRPr="009C2FB3">
        <w:rPr>
          <w:rFonts w:cstheme="minorHAnsi"/>
          <w:b/>
          <w:bCs/>
        </w:rPr>
        <w:t>Naděje a očekávání jsou spojen</w:t>
      </w:r>
      <w:r w:rsidR="00AA247B">
        <w:rPr>
          <w:rFonts w:cstheme="minorHAnsi"/>
          <w:b/>
          <w:bCs/>
        </w:rPr>
        <w:t>y</w:t>
      </w:r>
      <w:r w:rsidR="009C2FB3" w:rsidRPr="009C2FB3">
        <w:rPr>
          <w:rFonts w:cstheme="minorHAnsi"/>
          <w:b/>
          <w:bCs/>
        </w:rPr>
        <w:t xml:space="preserve"> s letošní novelizací stavebního zákona</w:t>
      </w:r>
      <w:r w:rsidR="003A28CC">
        <w:rPr>
          <w:rFonts w:cstheme="minorHAnsi"/>
          <w:b/>
          <w:bCs/>
        </w:rPr>
        <w:t xml:space="preserve">, </w:t>
      </w:r>
      <w:r w:rsidR="009C2FB3" w:rsidRPr="009C2FB3">
        <w:rPr>
          <w:rFonts w:cstheme="minorHAnsi"/>
          <w:b/>
          <w:bCs/>
        </w:rPr>
        <w:t xml:space="preserve">se zjednodušením </w:t>
      </w:r>
      <w:r w:rsidR="003761A1">
        <w:rPr>
          <w:rFonts w:cstheme="minorHAnsi"/>
          <w:b/>
          <w:bCs/>
        </w:rPr>
        <w:t xml:space="preserve">a zrychlením </w:t>
      </w:r>
      <w:r w:rsidR="009C2FB3" w:rsidRPr="009C2FB3">
        <w:rPr>
          <w:rFonts w:cstheme="minorHAnsi"/>
          <w:b/>
          <w:bCs/>
        </w:rPr>
        <w:t xml:space="preserve">stavebního řízení prostřednictvím digitalizace tohoto procesu. To může </w:t>
      </w:r>
      <w:r w:rsidR="00FA731D">
        <w:rPr>
          <w:rFonts w:cstheme="minorHAnsi"/>
          <w:b/>
          <w:bCs/>
        </w:rPr>
        <w:t>být</w:t>
      </w:r>
      <w:r w:rsidR="009C2FB3" w:rsidRPr="009C2FB3">
        <w:rPr>
          <w:rFonts w:cstheme="minorHAnsi"/>
          <w:b/>
          <w:bCs/>
        </w:rPr>
        <w:t xml:space="preserve"> impulsem pro další oblast</w:t>
      </w:r>
      <w:r w:rsidR="003A28CC">
        <w:rPr>
          <w:rFonts w:cstheme="minorHAnsi"/>
          <w:b/>
          <w:bCs/>
        </w:rPr>
        <w:t>i digitalizace</w:t>
      </w:r>
      <w:r w:rsidR="009C2FB3" w:rsidRPr="009C2FB3">
        <w:rPr>
          <w:rFonts w:cstheme="minorHAnsi"/>
          <w:b/>
          <w:bCs/>
        </w:rPr>
        <w:t xml:space="preserve">, které se </w:t>
      </w:r>
      <w:r w:rsidR="003A28CC">
        <w:rPr>
          <w:rFonts w:cstheme="minorHAnsi"/>
          <w:b/>
          <w:bCs/>
        </w:rPr>
        <w:t xml:space="preserve">ve stavebnictví </w:t>
      </w:r>
      <w:r w:rsidR="009C2FB3" w:rsidRPr="009C2FB3">
        <w:rPr>
          <w:rFonts w:cstheme="minorHAnsi"/>
          <w:b/>
          <w:bCs/>
        </w:rPr>
        <w:t xml:space="preserve">rozvíjejí – od </w:t>
      </w:r>
      <w:r w:rsidR="003A28CC">
        <w:rPr>
          <w:rFonts w:cstheme="minorHAnsi"/>
          <w:b/>
          <w:bCs/>
        </w:rPr>
        <w:t xml:space="preserve">příprav </w:t>
      </w:r>
      <w:r w:rsidR="009C2FB3" w:rsidRPr="009C2FB3">
        <w:rPr>
          <w:rFonts w:cstheme="minorHAnsi"/>
          <w:b/>
          <w:bCs/>
        </w:rPr>
        <w:t>projekt</w:t>
      </w:r>
      <w:r w:rsidR="00FA731D">
        <w:rPr>
          <w:rFonts w:cstheme="minorHAnsi"/>
          <w:b/>
          <w:bCs/>
        </w:rPr>
        <w:t>ů</w:t>
      </w:r>
      <w:r w:rsidR="009C2FB3" w:rsidRPr="009C2FB3">
        <w:rPr>
          <w:rFonts w:cstheme="minorHAnsi"/>
          <w:b/>
          <w:bCs/>
        </w:rPr>
        <w:t xml:space="preserve"> s využitím technologie BIM až po využívání elektronických stavebních deníků a digitalizaci dalších procesů na stavbě, které umožní větší efektivitu řízení staveb. Projektové firmy ohodnotily úroveň digitalizace českého stavebnictví pouze 3,9 body z 10 možných, což </w:t>
      </w:r>
      <w:r w:rsidR="00FA731D">
        <w:rPr>
          <w:rFonts w:cstheme="minorHAnsi"/>
          <w:b/>
          <w:bCs/>
        </w:rPr>
        <w:t xml:space="preserve">stále </w:t>
      </w:r>
      <w:r w:rsidR="009C2FB3" w:rsidRPr="009C2FB3">
        <w:rPr>
          <w:rFonts w:cstheme="minorHAnsi"/>
          <w:b/>
          <w:bCs/>
        </w:rPr>
        <w:t xml:space="preserve">představuje značné rezervy ke zlepšení. </w:t>
      </w:r>
      <w:r w:rsidR="005931AE" w:rsidRPr="00C86380">
        <w:rPr>
          <w:b/>
          <w:bCs/>
        </w:rPr>
        <w:t>Vyplývá to ze Studie projektových společností H1/2023</w:t>
      </w:r>
      <w:r w:rsidR="00AA247B">
        <w:rPr>
          <w:b/>
          <w:bCs/>
        </w:rPr>
        <w:t>,</w:t>
      </w:r>
      <w:r w:rsidR="005931AE" w:rsidRPr="00C86380">
        <w:rPr>
          <w:b/>
          <w:bCs/>
        </w:rPr>
        <w:t xml:space="preserve"> zpracované analytickou společností CEEC Research.</w:t>
      </w:r>
    </w:p>
    <w:p w14:paraId="1F50E58C" w14:textId="76105353" w:rsidR="00EB48F5" w:rsidRDefault="009C2FB3" w:rsidP="004E2D96">
      <w:pPr>
        <w:spacing w:line="240" w:lineRule="auto"/>
        <w:jc w:val="both"/>
        <w:rPr>
          <w:rFonts w:cstheme="minorHAnsi"/>
        </w:rPr>
      </w:pPr>
      <w:r w:rsidRPr="00431359">
        <w:rPr>
          <w:rFonts w:cstheme="minorHAnsi"/>
        </w:rPr>
        <w:t xml:space="preserve">Zatímco </w:t>
      </w:r>
      <w:r w:rsidR="00EB48F5">
        <w:rPr>
          <w:rFonts w:cstheme="minorHAnsi"/>
        </w:rPr>
        <w:t xml:space="preserve">digitální </w:t>
      </w:r>
      <w:r w:rsidRPr="00431359">
        <w:rPr>
          <w:rFonts w:cstheme="minorHAnsi"/>
        </w:rPr>
        <w:t>inovace se v mnoha oborech hospodářství rozvíj</w:t>
      </w:r>
      <w:r>
        <w:rPr>
          <w:rFonts w:cstheme="minorHAnsi"/>
        </w:rPr>
        <w:t>ejí</w:t>
      </w:r>
      <w:r w:rsidRPr="00431359">
        <w:rPr>
          <w:rFonts w:cstheme="minorHAnsi"/>
        </w:rPr>
        <w:t xml:space="preserve"> vysok</w:t>
      </w:r>
      <w:r w:rsidR="00EB48F5">
        <w:rPr>
          <w:rFonts w:cstheme="minorHAnsi"/>
        </w:rPr>
        <w:t>ou rychlostí</w:t>
      </w:r>
      <w:r w:rsidRPr="00431359">
        <w:rPr>
          <w:rFonts w:cstheme="minorHAnsi"/>
        </w:rPr>
        <w:t>, stavebnictví</w:t>
      </w:r>
      <w:r w:rsidR="004E2D96">
        <w:rPr>
          <w:rFonts w:cstheme="minorHAnsi"/>
        </w:rPr>
        <w:t xml:space="preserve"> tomuto tempu odolává a</w:t>
      </w:r>
      <w:r w:rsidRPr="00431359">
        <w:rPr>
          <w:rFonts w:cstheme="minorHAnsi"/>
        </w:rPr>
        <w:t xml:space="preserve"> </w:t>
      </w:r>
      <w:proofErr w:type="gramStart"/>
      <w:r w:rsidRPr="00431359">
        <w:rPr>
          <w:rFonts w:cstheme="minorHAnsi"/>
        </w:rPr>
        <w:t>patří</w:t>
      </w:r>
      <w:proofErr w:type="gramEnd"/>
      <w:r w:rsidRPr="00431359">
        <w:rPr>
          <w:rFonts w:cstheme="minorHAnsi"/>
        </w:rPr>
        <w:t xml:space="preserve"> mezi konzervativní odvětví. </w:t>
      </w:r>
      <w:r>
        <w:rPr>
          <w:rFonts w:cstheme="minorHAnsi"/>
        </w:rPr>
        <w:t>Shod</w:t>
      </w:r>
      <w:r w:rsidR="004E2D96">
        <w:rPr>
          <w:rFonts w:cstheme="minorHAnsi"/>
        </w:rPr>
        <w:t xml:space="preserve">li </w:t>
      </w:r>
      <w:r>
        <w:rPr>
          <w:rFonts w:cstheme="minorHAnsi"/>
        </w:rPr>
        <w:t xml:space="preserve">se na tom </w:t>
      </w:r>
      <w:r w:rsidR="004E2D96">
        <w:rPr>
          <w:rFonts w:cstheme="minorHAnsi"/>
        </w:rPr>
        <w:t xml:space="preserve">diskutující </w:t>
      </w:r>
      <w:r>
        <w:rPr>
          <w:rFonts w:cstheme="minorHAnsi"/>
        </w:rPr>
        <w:t xml:space="preserve">účastníci konference </w:t>
      </w:r>
      <w:r w:rsidRPr="004E2D96">
        <w:rPr>
          <w:rFonts w:cstheme="minorHAnsi"/>
          <w:b/>
          <w:bCs/>
        </w:rPr>
        <w:t>Setkání lídrů digitalizace 2023</w:t>
      </w:r>
      <w:r w:rsidR="00EB48F5">
        <w:rPr>
          <w:rFonts w:cstheme="minorHAnsi"/>
          <w:b/>
          <w:bCs/>
        </w:rPr>
        <w:t xml:space="preserve"> </w:t>
      </w:r>
      <w:r w:rsidR="004E2D96">
        <w:rPr>
          <w:rFonts w:cstheme="minorHAnsi"/>
        </w:rPr>
        <w:t xml:space="preserve">ve čtvrtek </w:t>
      </w:r>
      <w:r>
        <w:rPr>
          <w:rFonts w:cstheme="minorHAnsi"/>
        </w:rPr>
        <w:t xml:space="preserve">25. </w:t>
      </w:r>
      <w:r w:rsidR="004E2D96">
        <w:rPr>
          <w:rFonts w:cstheme="minorHAnsi"/>
        </w:rPr>
        <w:t>května</w:t>
      </w:r>
      <w:r>
        <w:rPr>
          <w:rFonts w:cstheme="minorHAnsi"/>
        </w:rPr>
        <w:t xml:space="preserve"> 2023 v prostorách Ministerstva pro místních rozvoj</w:t>
      </w:r>
      <w:r w:rsidR="004E2D96">
        <w:rPr>
          <w:rFonts w:cstheme="minorHAnsi"/>
        </w:rPr>
        <w:t>.</w:t>
      </w:r>
      <w:r w:rsidR="006F7B47">
        <w:rPr>
          <w:rFonts w:cstheme="minorHAnsi"/>
        </w:rPr>
        <w:t xml:space="preserve"> </w:t>
      </w:r>
      <w:r w:rsidR="004E2D96">
        <w:rPr>
          <w:rFonts w:cstheme="minorHAnsi"/>
        </w:rPr>
        <w:t>Za účast</w:t>
      </w:r>
      <w:r w:rsidR="00AA247B">
        <w:rPr>
          <w:rFonts w:cstheme="minorHAnsi"/>
        </w:rPr>
        <w:t>i</w:t>
      </w:r>
      <w:r w:rsidR="004E2D96">
        <w:rPr>
          <w:rFonts w:cstheme="minorHAnsi"/>
        </w:rPr>
        <w:t xml:space="preserve"> </w:t>
      </w:r>
      <w:r w:rsidR="004E2D96" w:rsidRPr="004E2D96">
        <w:rPr>
          <w:rFonts w:cstheme="minorHAnsi"/>
        </w:rPr>
        <w:t>veřejný</w:t>
      </w:r>
      <w:r w:rsidR="004E2D96">
        <w:rPr>
          <w:rFonts w:cstheme="minorHAnsi"/>
        </w:rPr>
        <w:t>ch</w:t>
      </w:r>
      <w:r w:rsidR="004E2D96" w:rsidRPr="004E2D96">
        <w:rPr>
          <w:rFonts w:cstheme="minorHAnsi"/>
        </w:rPr>
        <w:t xml:space="preserve"> investor</w:t>
      </w:r>
      <w:r w:rsidR="004E2D96">
        <w:rPr>
          <w:rFonts w:cstheme="minorHAnsi"/>
        </w:rPr>
        <w:t>ů</w:t>
      </w:r>
      <w:r w:rsidR="004E2D96" w:rsidRPr="004E2D96">
        <w:rPr>
          <w:rFonts w:cstheme="minorHAnsi"/>
        </w:rPr>
        <w:t xml:space="preserve"> a </w:t>
      </w:r>
      <w:r w:rsidR="004E2D96">
        <w:rPr>
          <w:rFonts w:cstheme="minorHAnsi"/>
        </w:rPr>
        <w:t xml:space="preserve">zástupců </w:t>
      </w:r>
      <w:r w:rsidR="004E2D96" w:rsidRPr="004E2D96">
        <w:rPr>
          <w:rFonts w:cstheme="minorHAnsi"/>
        </w:rPr>
        <w:t>stavebních a projektových společností</w:t>
      </w:r>
      <w:r w:rsidR="004E2D96">
        <w:rPr>
          <w:rFonts w:cstheme="minorHAnsi"/>
        </w:rPr>
        <w:t xml:space="preserve"> byla diskutována k</w:t>
      </w:r>
      <w:r w:rsidR="004E2D96" w:rsidRPr="004E2D96">
        <w:rPr>
          <w:rFonts w:cstheme="minorHAnsi"/>
        </w:rPr>
        <w:t>oncepce ministerstev</w:t>
      </w:r>
      <w:r w:rsidR="00EB48F5">
        <w:rPr>
          <w:rFonts w:cstheme="minorHAnsi"/>
        </w:rPr>
        <w:t xml:space="preserve"> (MMR, MPO</w:t>
      </w:r>
      <w:r w:rsidR="003F4113">
        <w:rPr>
          <w:rFonts w:cstheme="minorHAnsi"/>
        </w:rPr>
        <w:t>, MD</w:t>
      </w:r>
      <w:r w:rsidR="00EB48F5">
        <w:rPr>
          <w:rFonts w:cstheme="minorHAnsi"/>
        </w:rPr>
        <w:t>)</w:t>
      </w:r>
      <w:r w:rsidR="004E2D96" w:rsidRPr="004E2D96">
        <w:rPr>
          <w:rFonts w:cstheme="minorHAnsi"/>
        </w:rPr>
        <w:t xml:space="preserve"> pro digitalizaci českého stavebnictví</w:t>
      </w:r>
      <w:r w:rsidR="004E2D96">
        <w:rPr>
          <w:rFonts w:cstheme="minorHAnsi"/>
        </w:rPr>
        <w:t xml:space="preserve">, </w:t>
      </w:r>
      <w:r w:rsidR="00295343">
        <w:rPr>
          <w:rFonts w:cstheme="minorHAnsi"/>
        </w:rPr>
        <w:t xml:space="preserve">příprava </w:t>
      </w:r>
      <w:r w:rsidR="004E2D96">
        <w:rPr>
          <w:rFonts w:cstheme="minorHAnsi"/>
        </w:rPr>
        <w:t>d</w:t>
      </w:r>
      <w:r w:rsidR="004E2D96" w:rsidRPr="004E2D96">
        <w:rPr>
          <w:rFonts w:cstheme="minorHAnsi"/>
        </w:rPr>
        <w:t xml:space="preserve">igitalizace </w:t>
      </w:r>
      <w:r w:rsidR="004E2D96">
        <w:rPr>
          <w:rFonts w:cstheme="minorHAnsi"/>
        </w:rPr>
        <w:t>stavebního řízení</w:t>
      </w:r>
      <w:r w:rsidR="00295343">
        <w:rPr>
          <w:rFonts w:cstheme="minorHAnsi"/>
        </w:rPr>
        <w:t xml:space="preserve">, </w:t>
      </w:r>
      <w:r w:rsidR="00B67F93">
        <w:rPr>
          <w:rFonts w:cstheme="minorHAnsi"/>
        </w:rPr>
        <w:t>N</w:t>
      </w:r>
      <w:r w:rsidR="003A28CC">
        <w:rPr>
          <w:rFonts w:cstheme="minorHAnsi"/>
        </w:rPr>
        <w:t xml:space="preserve">árodního </w:t>
      </w:r>
      <w:proofErr w:type="spellStart"/>
      <w:r w:rsidR="003A28CC">
        <w:rPr>
          <w:rFonts w:cstheme="minorHAnsi"/>
        </w:rPr>
        <w:t>geoportálu</w:t>
      </w:r>
      <w:proofErr w:type="spellEnd"/>
      <w:r w:rsidR="003A28CC">
        <w:rPr>
          <w:rFonts w:cstheme="minorHAnsi"/>
        </w:rPr>
        <w:t xml:space="preserve"> územního plánování (NGÚP), </w:t>
      </w:r>
      <w:r w:rsidR="00B67F93">
        <w:rPr>
          <w:rFonts w:cstheme="minorHAnsi"/>
        </w:rPr>
        <w:t>P</w:t>
      </w:r>
      <w:r w:rsidR="00295343">
        <w:rPr>
          <w:rFonts w:cstheme="minorHAnsi"/>
        </w:rPr>
        <w:t xml:space="preserve">ortálu stavebníka a </w:t>
      </w:r>
      <w:r w:rsidR="00B67F93">
        <w:rPr>
          <w:rFonts w:cstheme="minorHAnsi"/>
        </w:rPr>
        <w:t>I</w:t>
      </w:r>
      <w:r w:rsidR="00295343">
        <w:rPr>
          <w:rFonts w:cstheme="minorHAnsi"/>
        </w:rPr>
        <w:t>nformačního systému stavebních řízení (ISS</w:t>
      </w:r>
      <w:r w:rsidR="00AA247B">
        <w:rPr>
          <w:rFonts w:cstheme="minorHAnsi"/>
        </w:rPr>
        <w:t>Ř</w:t>
      </w:r>
      <w:r w:rsidR="00295343">
        <w:rPr>
          <w:rFonts w:cstheme="minorHAnsi"/>
        </w:rPr>
        <w:t>)</w:t>
      </w:r>
      <w:r w:rsidR="004E2D96" w:rsidRPr="004E2D96">
        <w:rPr>
          <w:rFonts w:cstheme="minorHAnsi"/>
        </w:rPr>
        <w:t xml:space="preserve">, </w:t>
      </w:r>
      <w:r w:rsidR="00295343">
        <w:rPr>
          <w:rFonts w:cstheme="minorHAnsi"/>
        </w:rPr>
        <w:t>zapojení projektů připravených pomocí technologie BIM (</w:t>
      </w:r>
      <w:r w:rsidR="00295343" w:rsidRPr="00FB2C1A">
        <w:rPr>
          <w:rFonts w:cstheme="minorHAnsi"/>
          <w:lang w:val="en-US"/>
        </w:rPr>
        <w:t>Building Information Modeling</w:t>
      </w:r>
      <w:r w:rsidR="00295343">
        <w:rPr>
          <w:rFonts w:cstheme="minorHAnsi"/>
        </w:rPr>
        <w:t xml:space="preserve">), provázanost </w:t>
      </w:r>
      <w:r w:rsidR="003A28CC">
        <w:rPr>
          <w:rFonts w:cstheme="minorHAnsi"/>
        </w:rPr>
        <w:t xml:space="preserve">dat </w:t>
      </w:r>
      <w:r w:rsidR="004E2D96" w:rsidRPr="004E2D96">
        <w:rPr>
          <w:rFonts w:cstheme="minorHAnsi"/>
        </w:rPr>
        <w:t>na katastr</w:t>
      </w:r>
      <w:r w:rsidR="00295343">
        <w:rPr>
          <w:rFonts w:cstheme="minorHAnsi"/>
        </w:rPr>
        <w:t xml:space="preserve">, </w:t>
      </w:r>
      <w:r w:rsidR="004E2D96" w:rsidRPr="004E2D96">
        <w:rPr>
          <w:rFonts w:cstheme="minorHAnsi"/>
        </w:rPr>
        <w:t>digitální technickou mapu</w:t>
      </w:r>
      <w:r w:rsidR="00295343">
        <w:rPr>
          <w:rFonts w:cstheme="minorHAnsi"/>
        </w:rPr>
        <w:t xml:space="preserve"> nebo na </w:t>
      </w:r>
      <w:r w:rsidR="00FB2C1A">
        <w:rPr>
          <w:rFonts w:cstheme="minorHAnsi"/>
        </w:rPr>
        <w:t xml:space="preserve">Centrální </w:t>
      </w:r>
      <w:r w:rsidR="00295343">
        <w:rPr>
          <w:rFonts w:cstheme="minorHAnsi"/>
        </w:rPr>
        <w:t>registr životního prostředí (CRŽP)</w:t>
      </w:r>
      <w:r w:rsidR="004E2D96" w:rsidRPr="004E2D96">
        <w:rPr>
          <w:rFonts w:cstheme="minorHAnsi"/>
        </w:rPr>
        <w:t>.</w:t>
      </w:r>
    </w:p>
    <w:p w14:paraId="75D47BBB" w14:textId="23608ECA" w:rsidR="004E2D96" w:rsidRDefault="004E2D96" w:rsidP="004E2D9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Byly také představeny výsledky </w:t>
      </w:r>
      <w:r w:rsidRPr="009C2FB3">
        <w:rPr>
          <w:b/>
          <w:bCs/>
        </w:rPr>
        <w:t>Studie projektových společností H1/2023</w:t>
      </w:r>
      <w:r w:rsidRPr="004E2D96">
        <w:t xml:space="preserve">, které zpracovala společnost CEEC Research. </w:t>
      </w:r>
      <w:r>
        <w:rPr>
          <w:rFonts w:cstheme="minorHAnsi"/>
        </w:rPr>
        <w:t>„</w:t>
      </w:r>
      <w:r w:rsidRPr="004E2D96">
        <w:rPr>
          <w:rFonts w:cstheme="minorHAnsi"/>
          <w:i/>
          <w:iCs/>
        </w:rPr>
        <w:t xml:space="preserve">Digitalizace stavebnictví umožňuje větší efektivitu a produktivitu procesů. </w:t>
      </w:r>
      <w:r w:rsidR="00B67F93">
        <w:rPr>
          <w:rFonts w:cstheme="minorHAnsi"/>
          <w:i/>
          <w:iCs/>
        </w:rPr>
        <w:t xml:space="preserve">Podle mého názoru je to klíčová úloha pro další konkurenceschopnost našeho státu. </w:t>
      </w:r>
      <w:r w:rsidRPr="004E2D96">
        <w:rPr>
          <w:rFonts w:cstheme="minorHAnsi"/>
          <w:i/>
          <w:iCs/>
        </w:rPr>
        <w:t>Využití technologií může přinést větší transparentnost a spolupráci mezi subjekty v průběhu celého životního cyklu stavebního projektu – od návrhu přes výstavbu až po provoz</w:t>
      </w:r>
      <w:r>
        <w:rPr>
          <w:rFonts w:cstheme="minorHAnsi"/>
        </w:rPr>
        <w:t xml:space="preserve">,“ zdůrazňuje </w:t>
      </w:r>
      <w:r w:rsidRPr="004E2D96">
        <w:rPr>
          <w:rFonts w:cstheme="minorHAnsi"/>
          <w:b/>
          <w:bCs/>
        </w:rPr>
        <w:t>Michal Vacek, výkonný ředitel CEEC Research</w:t>
      </w:r>
      <w:r>
        <w:rPr>
          <w:rFonts w:cstheme="minorHAnsi"/>
        </w:rPr>
        <w:t>.</w:t>
      </w:r>
    </w:p>
    <w:p w14:paraId="7021A591" w14:textId="67582C7F" w:rsidR="006F7B47" w:rsidRDefault="00431359" w:rsidP="006F7B47">
      <w:pPr>
        <w:spacing w:line="240" w:lineRule="auto"/>
        <w:jc w:val="both"/>
        <w:rPr>
          <w:rFonts w:cstheme="minorHAnsi"/>
        </w:rPr>
      </w:pPr>
      <w:r w:rsidRPr="00431359">
        <w:rPr>
          <w:rFonts w:cstheme="minorHAnsi"/>
        </w:rPr>
        <w:t xml:space="preserve">Digitalizace stavebnictví v České republice byla </w:t>
      </w:r>
      <w:r w:rsidR="006F7B47">
        <w:rPr>
          <w:rFonts w:cstheme="minorHAnsi"/>
        </w:rPr>
        <w:t xml:space="preserve">pode závěrů studie </w:t>
      </w:r>
      <w:r w:rsidRPr="00431359">
        <w:rPr>
          <w:rFonts w:cstheme="minorHAnsi"/>
        </w:rPr>
        <w:t>ohodnocena projektovými společnostmi v průměru pouze 3,9 bod</w:t>
      </w:r>
      <w:r w:rsidR="0001194F">
        <w:rPr>
          <w:rFonts w:cstheme="minorHAnsi"/>
        </w:rPr>
        <w:t>u</w:t>
      </w:r>
      <w:r w:rsidRPr="00431359">
        <w:rPr>
          <w:rFonts w:cstheme="minorHAnsi"/>
        </w:rPr>
        <w:t xml:space="preserve"> z 10, kde hodnota 10 = vyspělá a 1 = nevyspělá. Za uplynulý rok z pohledu projektových firem nedošlo k významnému posunu </w:t>
      </w:r>
      <w:r w:rsidR="0001194F">
        <w:rPr>
          <w:rFonts w:cstheme="minorHAnsi"/>
        </w:rPr>
        <w:t xml:space="preserve">v </w:t>
      </w:r>
      <w:r w:rsidRPr="00431359">
        <w:rPr>
          <w:rFonts w:cstheme="minorHAnsi"/>
        </w:rPr>
        <w:t>procesu digitalizace, což dokládá srovnání, podle kterého se hodnocení</w:t>
      </w:r>
      <w:r w:rsidR="00B67F93">
        <w:rPr>
          <w:rFonts w:cstheme="minorHAnsi"/>
        </w:rPr>
        <w:t xml:space="preserve"> meziročně </w:t>
      </w:r>
      <w:r w:rsidRPr="00431359">
        <w:rPr>
          <w:rFonts w:cstheme="minorHAnsi"/>
        </w:rPr>
        <w:t>nezměnilo (3,9 bod</w:t>
      </w:r>
      <w:r w:rsidR="0001194F">
        <w:rPr>
          <w:rFonts w:cstheme="minorHAnsi"/>
        </w:rPr>
        <w:t>u</w:t>
      </w:r>
      <w:r w:rsidRPr="00431359">
        <w:rPr>
          <w:rFonts w:cstheme="minorHAnsi"/>
        </w:rPr>
        <w:t xml:space="preserve"> v roce 2022).</w:t>
      </w:r>
      <w:r w:rsidR="006F7B47">
        <w:rPr>
          <w:rFonts w:cstheme="minorHAnsi"/>
        </w:rPr>
        <w:t xml:space="preserve"> </w:t>
      </w:r>
    </w:p>
    <w:p w14:paraId="62464AE2" w14:textId="2EF19B0B" w:rsidR="003A28CC" w:rsidRDefault="003A28CC" w:rsidP="003A28CC">
      <w:pPr>
        <w:spacing w:line="240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5D5B656" wp14:editId="0F5EC373">
            <wp:extent cx="4695221" cy="2546350"/>
            <wp:effectExtent l="0" t="0" r="0" b="6350"/>
            <wp:docPr id="508744829" name="Obrázek 1" descr="Obsah obrázku text, snímek obrazovky, grafický design, Zna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744829" name="Obrázek 1" descr="Obsah obrázku text, snímek obrazovky, grafický design, Značk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6800" cy="255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4FCE1" w14:textId="224EC9CA" w:rsidR="003A28CC" w:rsidRPr="00B67F93" w:rsidRDefault="00B67F93" w:rsidP="00431359">
      <w:pPr>
        <w:spacing w:line="240" w:lineRule="auto"/>
        <w:jc w:val="both"/>
        <w:rPr>
          <w:rFonts w:cstheme="minorHAnsi"/>
          <w:b/>
          <w:bCs/>
          <w:color w:val="4472C4" w:themeColor="accent1"/>
          <w:sz w:val="32"/>
          <w:szCs w:val="32"/>
        </w:rPr>
      </w:pPr>
      <w:r>
        <w:rPr>
          <w:rFonts w:cstheme="minorHAnsi"/>
          <w:b/>
          <w:bCs/>
          <w:color w:val="4472C4" w:themeColor="accent1"/>
          <w:sz w:val="32"/>
          <w:szCs w:val="32"/>
        </w:rPr>
        <w:lastRenderedPageBreak/>
        <w:t xml:space="preserve">Na </w:t>
      </w:r>
      <w:r w:rsidRPr="00B67F93">
        <w:rPr>
          <w:rFonts w:cstheme="minorHAnsi"/>
          <w:b/>
          <w:bCs/>
          <w:color w:val="4472C4" w:themeColor="accent1"/>
          <w:sz w:val="32"/>
          <w:szCs w:val="32"/>
        </w:rPr>
        <w:t>legislativní pr</w:t>
      </w:r>
      <w:r w:rsidR="007B6EE5">
        <w:rPr>
          <w:rFonts w:cstheme="minorHAnsi"/>
          <w:b/>
          <w:bCs/>
          <w:color w:val="4472C4" w:themeColor="accent1"/>
          <w:sz w:val="32"/>
          <w:szCs w:val="32"/>
        </w:rPr>
        <w:t>á</w:t>
      </w:r>
      <w:r w:rsidRPr="00B67F93">
        <w:rPr>
          <w:rFonts w:cstheme="minorHAnsi"/>
          <w:b/>
          <w:bCs/>
          <w:color w:val="4472C4" w:themeColor="accent1"/>
          <w:sz w:val="32"/>
          <w:szCs w:val="32"/>
        </w:rPr>
        <w:t xml:space="preserve">ci </w:t>
      </w:r>
      <w:r>
        <w:rPr>
          <w:rFonts w:cstheme="minorHAnsi"/>
          <w:b/>
          <w:bCs/>
          <w:color w:val="4472C4" w:themeColor="accent1"/>
          <w:sz w:val="32"/>
          <w:szCs w:val="32"/>
        </w:rPr>
        <w:t>nav</w:t>
      </w:r>
      <w:r w:rsidR="003F4113">
        <w:rPr>
          <w:rFonts w:cstheme="minorHAnsi"/>
          <w:b/>
          <w:bCs/>
          <w:color w:val="4472C4" w:themeColor="accent1"/>
          <w:sz w:val="32"/>
          <w:szCs w:val="32"/>
        </w:rPr>
        <w:t>áže samotná</w:t>
      </w:r>
      <w:r>
        <w:rPr>
          <w:rFonts w:cstheme="minorHAnsi"/>
          <w:b/>
          <w:bCs/>
          <w:color w:val="4472C4" w:themeColor="accent1"/>
          <w:sz w:val="32"/>
          <w:szCs w:val="32"/>
        </w:rPr>
        <w:t xml:space="preserve"> </w:t>
      </w:r>
      <w:r w:rsidRPr="00B67F93">
        <w:rPr>
          <w:rFonts w:cstheme="minorHAnsi"/>
          <w:b/>
          <w:bCs/>
          <w:color w:val="4472C4" w:themeColor="accent1"/>
          <w:sz w:val="32"/>
          <w:szCs w:val="32"/>
        </w:rPr>
        <w:t>realizace</w:t>
      </w:r>
    </w:p>
    <w:p w14:paraId="3B4E82E4" w14:textId="3CAFE9AA" w:rsidR="00295343" w:rsidRDefault="00295343" w:rsidP="00431359">
      <w:pPr>
        <w:spacing w:line="240" w:lineRule="auto"/>
        <w:jc w:val="both"/>
        <w:rPr>
          <w:rFonts w:cstheme="minorHAnsi"/>
        </w:rPr>
      </w:pPr>
      <w:r w:rsidRPr="00431359">
        <w:rPr>
          <w:rFonts w:cstheme="minorHAnsi"/>
        </w:rPr>
        <w:t>Zajištění rychlejšího a transparentního stavebního řízení se stalo hlavním cílem novely nového stavebního zákona</w:t>
      </w:r>
      <w:r>
        <w:rPr>
          <w:rFonts w:cstheme="minorHAnsi"/>
        </w:rPr>
        <w:t>. Novelu</w:t>
      </w:r>
      <w:r w:rsidRPr="00431359">
        <w:rPr>
          <w:rFonts w:cstheme="minorHAnsi"/>
        </w:rPr>
        <w:t xml:space="preserve"> předlož</w:t>
      </w:r>
      <w:r>
        <w:rPr>
          <w:rFonts w:cstheme="minorHAnsi"/>
        </w:rPr>
        <w:t xml:space="preserve">ilo </w:t>
      </w:r>
      <w:r w:rsidRPr="00431359">
        <w:rPr>
          <w:rFonts w:cstheme="minorHAnsi"/>
        </w:rPr>
        <w:t>Ministerstv</w:t>
      </w:r>
      <w:r>
        <w:rPr>
          <w:rFonts w:cstheme="minorHAnsi"/>
        </w:rPr>
        <w:t>o</w:t>
      </w:r>
      <w:r w:rsidRPr="00431359">
        <w:rPr>
          <w:rFonts w:cstheme="minorHAnsi"/>
        </w:rPr>
        <w:t xml:space="preserve"> pro místní rozvoj</w:t>
      </w:r>
      <w:r>
        <w:rPr>
          <w:rFonts w:cstheme="minorHAnsi"/>
        </w:rPr>
        <w:t>, p</w:t>
      </w:r>
      <w:r w:rsidRPr="00431359">
        <w:rPr>
          <w:rFonts w:cstheme="minorHAnsi"/>
        </w:rPr>
        <w:t>rochází legislativním procesem</w:t>
      </w:r>
      <w:r>
        <w:rPr>
          <w:rFonts w:cstheme="minorHAnsi"/>
        </w:rPr>
        <w:t xml:space="preserve"> a 22. května ji podepsal prezident</w:t>
      </w:r>
      <w:r w:rsidRPr="00431359">
        <w:rPr>
          <w:rFonts w:cstheme="minorHAnsi"/>
        </w:rPr>
        <w:t xml:space="preserve">. </w:t>
      </w:r>
      <w:r w:rsidR="006F7B47">
        <w:rPr>
          <w:rFonts w:cstheme="minorHAnsi"/>
        </w:rPr>
        <w:t xml:space="preserve">Podle očekávání odborníků by letošní rok mohl být zlomovým pro digitalizaci ve stavebnictví, pokud se </w:t>
      </w:r>
      <w:proofErr w:type="gramStart"/>
      <w:r w:rsidR="006F7B47">
        <w:rPr>
          <w:rFonts w:cstheme="minorHAnsi"/>
        </w:rPr>
        <w:t>podaří</w:t>
      </w:r>
      <w:proofErr w:type="gramEnd"/>
      <w:r w:rsidR="006F7B47">
        <w:rPr>
          <w:rFonts w:cstheme="minorHAnsi"/>
        </w:rPr>
        <w:t xml:space="preserve"> </w:t>
      </w:r>
      <w:r w:rsidR="00F53F4F">
        <w:rPr>
          <w:rFonts w:cstheme="minorHAnsi"/>
        </w:rPr>
        <w:t xml:space="preserve">nejen </w:t>
      </w:r>
      <w:r w:rsidR="006F7B47">
        <w:rPr>
          <w:rFonts w:cstheme="minorHAnsi"/>
        </w:rPr>
        <w:t>vytvořit legislativní předpoklady</w:t>
      </w:r>
      <w:r>
        <w:rPr>
          <w:rFonts w:cstheme="minorHAnsi"/>
        </w:rPr>
        <w:t>, ale</w:t>
      </w:r>
      <w:r w:rsidR="006F7B47">
        <w:rPr>
          <w:rFonts w:cstheme="minorHAnsi"/>
        </w:rPr>
        <w:t xml:space="preserve"> </w:t>
      </w:r>
      <w:r w:rsidR="00F53F4F">
        <w:rPr>
          <w:rFonts w:cstheme="minorHAnsi"/>
        </w:rPr>
        <w:t xml:space="preserve">i </w:t>
      </w:r>
      <w:r w:rsidR="006F7B47">
        <w:rPr>
          <w:rFonts w:cstheme="minorHAnsi"/>
        </w:rPr>
        <w:t xml:space="preserve">nastartovat </w:t>
      </w:r>
      <w:r>
        <w:rPr>
          <w:rFonts w:cstheme="minorHAnsi"/>
        </w:rPr>
        <w:t xml:space="preserve">realizaci </w:t>
      </w:r>
      <w:r w:rsidR="006F7B47">
        <w:rPr>
          <w:rFonts w:cstheme="minorHAnsi"/>
        </w:rPr>
        <w:t>d</w:t>
      </w:r>
      <w:r w:rsidR="006F7B47" w:rsidRPr="00431359">
        <w:rPr>
          <w:rFonts w:cstheme="minorHAnsi"/>
        </w:rPr>
        <w:t>igitalizac</w:t>
      </w:r>
      <w:r>
        <w:rPr>
          <w:rFonts w:cstheme="minorHAnsi"/>
        </w:rPr>
        <w:t>e</w:t>
      </w:r>
      <w:r w:rsidR="006F7B47" w:rsidRPr="00431359">
        <w:rPr>
          <w:rFonts w:cstheme="minorHAnsi"/>
        </w:rPr>
        <w:t xml:space="preserve"> procesu stavebního řízení a územního plánování</w:t>
      </w:r>
      <w:r>
        <w:rPr>
          <w:rFonts w:cstheme="minorHAnsi"/>
        </w:rPr>
        <w:t>.</w:t>
      </w:r>
      <w:r w:rsidR="006F7B47">
        <w:rPr>
          <w:rFonts w:cstheme="minorHAnsi"/>
        </w:rPr>
        <w:t xml:space="preserve"> </w:t>
      </w:r>
    </w:p>
    <w:p w14:paraId="735B4B4F" w14:textId="1D9AB86C" w:rsidR="00431359" w:rsidRDefault="006F7B47" w:rsidP="004313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="00431359" w:rsidRPr="00EB48F5">
        <w:rPr>
          <w:rFonts w:cstheme="minorHAnsi"/>
          <w:i/>
          <w:iCs/>
        </w:rPr>
        <w:t xml:space="preserve">Jde o poměrně náročný proces, takže opatrnost je namístě, ale přesto si dovolím tvrdit, že tento a příští rok skutečně budou v digitalizaci stavebního řízení představovat jistý přelom. Přispěje k tomu hlavně novela stavebního zákona, kterou </w:t>
      </w:r>
      <w:r w:rsidR="001E422C">
        <w:rPr>
          <w:rFonts w:cstheme="minorHAnsi"/>
          <w:i/>
          <w:iCs/>
        </w:rPr>
        <w:t>tento týden podepsal prezident</w:t>
      </w:r>
      <w:r>
        <w:rPr>
          <w:rFonts w:cstheme="minorHAnsi"/>
        </w:rPr>
        <w:t xml:space="preserve">,“ vysvětluje </w:t>
      </w:r>
      <w:r w:rsidRPr="00EB48F5">
        <w:rPr>
          <w:rFonts w:cstheme="minorHAnsi"/>
          <w:b/>
          <w:bCs/>
        </w:rPr>
        <w:t>Ivan Bartoš, místopředseda vlády pro digitalizaci a ministr pro místní rozvoj ČR</w:t>
      </w:r>
      <w:r>
        <w:rPr>
          <w:rFonts w:cstheme="minorHAnsi"/>
        </w:rPr>
        <w:t>, a</w:t>
      </w:r>
      <w:r w:rsidR="00287DC5">
        <w:rPr>
          <w:rFonts w:cstheme="minorHAnsi"/>
        </w:rPr>
        <w:t> </w:t>
      </w:r>
      <w:r w:rsidR="00295343">
        <w:rPr>
          <w:rFonts w:cstheme="minorHAnsi"/>
        </w:rPr>
        <w:t>pokračuje</w:t>
      </w:r>
      <w:r>
        <w:rPr>
          <w:rFonts w:cstheme="minorHAnsi"/>
        </w:rPr>
        <w:t>: „</w:t>
      </w:r>
      <w:r w:rsidR="00431359" w:rsidRPr="00295343">
        <w:rPr>
          <w:rFonts w:cstheme="minorHAnsi"/>
          <w:i/>
          <w:iCs/>
        </w:rPr>
        <w:t>Zadali jsme veřejnou zakázku na centrální agendový systém, který umožní jednotné elektronické zpracování každého kroku stavebního řízení. Člověk nebude muset osobně chodit na úřad, ale vše podá online. Z Portálu stavebníka získá územní plán obce i informace o inženýrských sítích. Přes něj může kontaktovat stavební úřad a další orgány státní správy. Bude přesně vědět, v jaké fázi řízení se jeho žádost nachází. Stavební řízení bude díky tomu transparentnější, rychlejší a jednodušší jak pro občany, tak pro úřady</w:t>
      </w:r>
      <w:r>
        <w:rPr>
          <w:rFonts w:cstheme="minorHAnsi"/>
        </w:rPr>
        <w:t>,</w:t>
      </w:r>
      <w:r w:rsidR="00295343">
        <w:rPr>
          <w:rFonts w:cstheme="minorHAnsi"/>
        </w:rPr>
        <w:t xml:space="preserve">“ dodává </w:t>
      </w:r>
      <w:r w:rsidR="007B6EE5">
        <w:rPr>
          <w:rFonts w:cstheme="minorHAnsi"/>
        </w:rPr>
        <w:t xml:space="preserve">Ivan </w:t>
      </w:r>
      <w:r w:rsidR="00295343">
        <w:rPr>
          <w:rFonts w:cstheme="minorHAnsi"/>
        </w:rPr>
        <w:t>Bartoš.</w:t>
      </w:r>
    </w:p>
    <w:p w14:paraId="7DE89117" w14:textId="2833C2AA" w:rsidR="008E70A2" w:rsidRPr="00431359" w:rsidRDefault="008E70A2" w:rsidP="004313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Pr="008E70A2">
        <w:rPr>
          <w:rFonts w:cstheme="minorHAnsi"/>
          <w:i/>
          <w:iCs/>
        </w:rPr>
        <w:t>Digitalizace nejen stavebního řízení, ale veškerých procesů při realizaci stavebních projektů, by mohla výrazně přispět ke zrychlení a zefektivnění komunikace mezi všemi účastníky projektu. Proto by podpora digitalizace ve stavebnictví měla být jednoznačnou prioritou státu</w:t>
      </w:r>
      <w:r>
        <w:rPr>
          <w:rFonts w:cstheme="minorHAnsi"/>
        </w:rPr>
        <w:t xml:space="preserve">,“ myslí si </w:t>
      </w:r>
      <w:r w:rsidRPr="008E70A2">
        <w:rPr>
          <w:rFonts w:cstheme="minorHAnsi"/>
          <w:b/>
          <w:bCs/>
        </w:rPr>
        <w:t xml:space="preserve">Moritz </w:t>
      </w:r>
      <w:proofErr w:type="spellStart"/>
      <w:r w:rsidRPr="008E70A2">
        <w:rPr>
          <w:rFonts w:cstheme="minorHAnsi"/>
          <w:b/>
          <w:bCs/>
        </w:rPr>
        <w:t>Freyborn</w:t>
      </w:r>
      <w:proofErr w:type="spellEnd"/>
      <w:r w:rsidRPr="008E70A2">
        <w:rPr>
          <w:rFonts w:cstheme="minorHAnsi"/>
          <w:b/>
          <w:bCs/>
        </w:rPr>
        <w:t>, předseda představenstva společnosti Strabag</w:t>
      </w:r>
      <w:r>
        <w:rPr>
          <w:rFonts w:cstheme="minorHAnsi"/>
        </w:rPr>
        <w:t>.</w:t>
      </w:r>
    </w:p>
    <w:p w14:paraId="1B8B91A1" w14:textId="43A3FD51" w:rsidR="00B67F93" w:rsidRPr="00B67F93" w:rsidRDefault="00B67F93" w:rsidP="00B67F93">
      <w:pPr>
        <w:spacing w:line="240" w:lineRule="auto"/>
        <w:jc w:val="both"/>
        <w:rPr>
          <w:rFonts w:cstheme="minorHAnsi"/>
          <w:b/>
          <w:bCs/>
          <w:color w:val="4472C4" w:themeColor="accent1"/>
          <w:sz w:val="32"/>
          <w:szCs w:val="32"/>
        </w:rPr>
      </w:pPr>
      <w:r w:rsidRPr="00B67F93">
        <w:rPr>
          <w:rFonts w:cstheme="minorHAnsi"/>
          <w:b/>
          <w:bCs/>
          <w:color w:val="4472C4" w:themeColor="accent1"/>
          <w:sz w:val="32"/>
          <w:szCs w:val="32"/>
        </w:rPr>
        <w:t>Připravenost úřadů a rizika spojen</w:t>
      </w:r>
      <w:r w:rsidR="00F53F4F">
        <w:rPr>
          <w:rFonts w:cstheme="minorHAnsi"/>
          <w:b/>
          <w:bCs/>
          <w:color w:val="4472C4" w:themeColor="accent1"/>
          <w:sz w:val="32"/>
          <w:szCs w:val="32"/>
        </w:rPr>
        <w:t>á</w:t>
      </w:r>
      <w:r w:rsidRPr="00B67F93">
        <w:rPr>
          <w:rFonts w:cstheme="minorHAnsi"/>
          <w:b/>
          <w:bCs/>
          <w:color w:val="4472C4" w:themeColor="accent1"/>
          <w:sz w:val="32"/>
          <w:szCs w:val="32"/>
        </w:rPr>
        <w:t xml:space="preserve"> s technologickou adaptabilitou </w:t>
      </w:r>
    </w:p>
    <w:p w14:paraId="17307171" w14:textId="67D427C3" w:rsidR="00C86380" w:rsidRDefault="00C86380" w:rsidP="00431359">
      <w:pPr>
        <w:spacing w:line="240" w:lineRule="auto"/>
        <w:jc w:val="both"/>
        <w:rPr>
          <w:rFonts w:cstheme="minorHAnsi"/>
        </w:rPr>
      </w:pPr>
      <w:r w:rsidRPr="00431359">
        <w:rPr>
          <w:rFonts w:cstheme="minorHAnsi"/>
        </w:rPr>
        <w:t>Plynulost a rychlost stavebního řízení musí zajistit funkční systém</w:t>
      </w:r>
      <w:r>
        <w:rPr>
          <w:rFonts w:cstheme="minorHAnsi"/>
        </w:rPr>
        <w:t xml:space="preserve"> a jeho adaptace na straně uživatelů. </w:t>
      </w:r>
      <w:r w:rsidR="00431359" w:rsidRPr="00431359">
        <w:rPr>
          <w:rFonts w:cstheme="minorHAnsi"/>
        </w:rPr>
        <w:t xml:space="preserve">Využití digitálních technologií </w:t>
      </w:r>
      <w:r w:rsidR="00B67F93">
        <w:rPr>
          <w:rFonts w:cstheme="minorHAnsi"/>
        </w:rPr>
        <w:t xml:space="preserve">teprve tehdy </w:t>
      </w:r>
      <w:r w:rsidR="00431359" w:rsidRPr="00431359">
        <w:rPr>
          <w:rFonts w:cstheme="minorHAnsi"/>
        </w:rPr>
        <w:t xml:space="preserve">umožní snížit administrativní náklady, zkrátit dobu procesů, zjednodušit a zefektivnit komunikaci mezi účastníky, zvýšit transparentnost a spolupráci. Otázkou zůstává, zda je </w:t>
      </w:r>
      <w:r w:rsidR="00741567">
        <w:rPr>
          <w:rFonts w:cstheme="minorHAnsi"/>
        </w:rPr>
        <w:t xml:space="preserve">zejména </w:t>
      </w:r>
      <w:r w:rsidR="00431359" w:rsidRPr="00431359">
        <w:rPr>
          <w:rFonts w:cstheme="minorHAnsi"/>
        </w:rPr>
        <w:t>státní správa dostatečně připravena na digitalizaci procesu stavebního řízení a</w:t>
      </w:r>
      <w:r w:rsidR="00287DC5">
        <w:rPr>
          <w:rFonts w:cstheme="minorHAnsi"/>
        </w:rPr>
        <w:t> </w:t>
      </w:r>
      <w:r w:rsidR="00431359" w:rsidRPr="00431359">
        <w:rPr>
          <w:rFonts w:cstheme="minorHAnsi"/>
        </w:rPr>
        <w:t>procesu územního plánování, o čemž si naprostá většina dotázaných projektových společností (94</w:t>
      </w:r>
      <w:r w:rsidR="00287DC5">
        <w:rPr>
          <w:rFonts w:cstheme="minorHAnsi"/>
        </w:rPr>
        <w:t> </w:t>
      </w:r>
      <w:r w:rsidR="00431359" w:rsidRPr="00431359">
        <w:rPr>
          <w:rFonts w:cstheme="minorHAnsi"/>
        </w:rPr>
        <w:t xml:space="preserve">%) myslí, že státní správa připravena není. Pouze malá část dotázaných (6 %) si myslí, že státní správa připravena je. </w:t>
      </w:r>
    </w:p>
    <w:p w14:paraId="40FD9B96" w14:textId="1B37A420" w:rsidR="00C86380" w:rsidRPr="00431359" w:rsidRDefault="00741567" w:rsidP="00431359">
      <w:pPr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0A028D5" wp14:editId="6F25C590">
            <wp:extent cx="5381625" cy="2958351"/>
            <wp:effectExtent l="0" t="0" r="0" b="0"/>
            <wp:docPr id="1363841131" name="Obrázek 2" descr="Obsah obrázku text, snímek obrazovky, Písmo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841131" name="Obrázek 2" descr="Obsah obrázku text, snímek obrazovky, Písmo, kruh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668" cy="296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0299B" w14:textId="1A96C11E" w:rsidR="00B67F93" w:rsidRDefault="00431359" w:rsidP="00431359">
      <w:pPr>
        <w:spacing w:line="240" w:lineRule="auto"/>
        <w:jc w:val="both"/>
        <w:rPr>
          <w:rFonts w:cstheme="minorHAnsi"/>
        </w:rPr>
      </w:pPr>
      <w:r w:rsidRPr="00431359">
        <w:rPr>
          <w:rFonts w:cstheme="minorHAnsi"/>
        </w:rPr>
        <w:lastRenderedPageBreak/>
        <w:t xml:space="preserve">Pro úspěšné fungování digitalizace stavebního řízení existují určitá rizika, která se respondenti rozhodli označit. Čtyři pětiny dotázaných projektových společností (82 %) si myslí, že nejvýznamnější jsou rizika spojená s technologickou </w:t>
      </w:r>
      <w:r w:rsidR="0037572C">
        <w:rPr>
          <w:rFonts w:cstheme="minorHAnsi"/>
        </w:rPr>
        <w:t>či</w:t>
      </w:r>
      <w:r w:rsidRPr="00431359">
        <w:rPr>
          <w:rFonts w:cstheme="minorHAnsi"/>
        </w:rPr>
        <w:t xml:space="preserve"> znalostní adaptabilitou úředníků stavebních úřadů, neboť práce s novými nástroji vyžaduje schopnost rychle se učit a přizpůsobovat se novým </w:t>
      </w:r>
      <w:r w:rsidR="0037572C">
        <w:rPr>
          <w:rFonts w:cstheme="minorHAnsi"/>
        </w:rPr>
        <w:t xml:space="preserve">technologiím a </w:t>
      </w:r>
      <w:r w:rsidRPr="00431359">
        <w:rPr>
          <w:rFonts w:cstheme="minorHAnsi"/>
        </w:rPr>
        <w:t>postupům. Dalšími významnými riziky spojenými s digitalizací stavebního řízení mohou být pasivní postoj samospráv na úrovni krajů, měst a obcí (66 %), pokud nebudou územní celky dostatečně motivovány. Na 60 %</w:t>
      </w:r>
      <w:r w:rsidR="0037572C">
        <w:rPr>
          <w:rFonts w:cstheme="minorHAnsi"/>
        </w:rPr>
        <w:t xml:space="preserve"> </w:t>
      </w:r>
      <w:r w:rsidRPr="00431359">
        <w:rPr>
          <w:rFonts w:cstheme="minorHAnsi"/>
        </w:rPr>
        <w:t xml:space="preserve">dotázaných se obává o jednotnost výkonu stavební správy v celém území, zda budou platit stejné procesy s minimalizací odchylek. </w:t>
      </w:r>
      <w:r w:rsidR="00B67F93">
        <w:rPr>
          <w:rFonts w:cstheme="minorHAnsi"/>
        </w:rPr>
        <w:t>P</w:t>
      </w:r>
      <w:r w:rsidRPr="00431359">
        <w:rPr>
          <w:rFonts w:cstheme="minorHAnsi"/>
        </w:rPr>
        <w:t xml:space="preserve">řibližně polovina dotázaných považuje za riziko nedostatečnou metodickou standardizaci správy projektových dokumentací staveb ve formátu BIM (52 %) </w:t>
      </w:r>
      <w:r w:rsidR="000C7AB5">
        <w:rPr>
          <w:rFonts w:cstheme="minorHAnsi"/>
        </w:rPr>
        <w:t>a</w:t>
      </w:r>
      <w:r w:rsidR="00121B75">
        <w:rPr>
          <w:rFonts w:cstheme="minorHAnsi"/>
        </w:rPr>
        <w:t> </w:t>
      </w:r>
      <w:r w:rsidR="000C7AB5">
        <w:rPr>
          <w:rFonts w:cstheme="minorHAnsi"/>
        </w:rPr>
        <w:t>stejně tak polovina</w:t>
      </w:r>
      <w:r w:rsidR="000C7AB5" w:rsidRPr="00431359">
        <w:rPr>
          <w:rFonts w:cstheme="minorHAnsi"/>
        </w:rPr>
        <w:t xml:space="preserve"> dotázaných považuje </w:t>
      </w:r>
      <w:r w:rsidR="00B67F93">
        <w:rPr>
          <w:rFonts w:cstheme="minorHAnsi"/>
        </w:rPr>
        <w:t xml:space="preserve">za riziko </w:t>
      </w:r>
      <w:r w:rsidRPr="00431359">
        <w:rPr>
          <w:rFonts w:cstheme="minorHAnsi"/>
        </w:rPr>
        <w:t xml:space="preserve">datovou integraci mezi registry, katastrem a dalšími systémy státní správy (49 %). </w:t>
      </w:r>
    </w:p>
    <w:p w14:paraId="7CF4B5A4" w14:textId="68F48357" w:rsidR="001C6E6A" w:rsidRPr="00563768" w:rsidRDefault="00563768" w:rsidP="00741567">
      <w:pPr>
        <w:spacing w:line="240" w:lineRule="auto"/>
        <w:jc w:val="both"/>
        <w:rPr>
          <w:rFonts w:cstheme="minorHAnsi"/>
          <w:b/>
          <w:bCs/>
          <w:color w:val="4472C4" w:themeColor="accent1"/>
          <w:sz w:val="32"/>
          <w:szCs w:val="32"/>
        </w:rPr>
      </w:pPr>
      <w:r w:rsidRPr="00563768">
        <w:rPr>
          <w:rFonts w:cstheme="minorHAnsi"/>
          <w:b/>
          <w:bCs/>
          <w:color w:val="4472C4" w:themeColor="accent1"/>
          <w:sz w:val="32"/>
          <w:szCs w:val="32"/>
        </w:rPr>
        <w:t>Státní správa na BIM není stále připravena</w:t>
      </w:r>
    </w:p>
    <w:p w14:paraId="399CDFED" w14:textId="2B6CD2DB" w:rsidR="00741567" w:rsidRPr="00741567" w:rsidRDefault="00741567" w:rsidP="00741567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Firmy ve stavebnictví rozvíjejí řadu procesů </w:t>
      </w:r>
      <w:r w:rsidRPr="00741567">
        <w:rPr>
          <w:rFonts w:cstheme="minorHAnsi"/>
        </w:rPr>
        <w:t xml:space="preserve">digitalizace interních </w:t>
      </w:r>
      <w:r>
        <w:rPr>
          <w:rFonts w:cstheme="minorHAnsi"/>
        </w:rPr>
        <w:t xml:space="preserve">výrobních či skladových </w:t>
      </w:r>
      <w:r w:rsidRPr="00741567">
        <w:rPr>
          <w:rFonts w:cstheme="minorHAnsi"/>
        </w:rPr>
        <w:t>procesů</w:t>
      </w:r>
      <w:r>
        <w:rPr>
          <w:rFonts w:cstheme="minorHAnsi"/>
        </w:rPr>
        <w:t xml:space="preserve"> a</w:t>
      </w:r>
      <w:r w:rsidR="00287DC5">
        <w:rPr>
          <w:rFonts w:cstheme="minorHAnsi"/>
        </w:rPr>
        <w:t> </w:t>
      </w:r>
      <w:r>
        <w:rPr>
          <w:rFonts w:cstheme="minorHAnsi"/>
        </w:rPr>
        <w:t>pokročilé projekty optimalizace materiálů v rámci dodavatelsko-odběratelských vztahů</w:t>
      </w:r>
      <w:r w:rsidRPr="00741567">
        <w:rPr>
          <w:rFonts w:cstheme="minorHAnsi"/>
        </w:rPr>
        <w:t xml:space="preserve">. </w:t>
      </w:r>
      <w:r>
        <w:rPr>
          <w:rFonts w:cstheme="minorHAnsi"/>
        </w:rPr>
        <w:t>T</w:t>
      </w:r>
      <w:r w:rsidRPr="00741567">
        <w:rPr>
          <w:rFonts w:cstheme="minorHAnsi"/>
        </w:rPr>
        <w:t xml:space="preserve">řetina stavebních firem využívá </w:t>
      </w:r>
      <w:r>
        <w:rPr>
          <w:rFonts w:cstheme="minorHAnsi"/>
        </w:rPr>
        <w:t xml:space="preserve">také </w:t>
      </w:r>
      <w:r w:rsidRPr="00741567">
        <w:rPr>
          <w:rFonts w:cstheme="minorHAnsi"/>
        </w:rPr>
        <w:t>elektronický stavební deník.</w:t>
      </w:r>
      <w:r>
        <w:rPr>
          <w:rFonts w:cstheme="minorHAnsi"/>
        </w:rPr>
        <w:t xml:space="preserve"> </w:t>
      </w:r>
      <w:r w:rsidRPr="00741567">
        <w:rPr>
          <w:rFonts w:cstheme="minorHAnsi"/>
        </w:rPr>
        <w:t xml:space="preserve">Digitalizace stavebního řízení může být impulsem </w:t>
      </w:r>
      <w:r>
        <w:rPr>
          <w:rFonts w:cstheme="minorHAnsi"/>
        </w:rPr>
        <w:t xml:space="preserve">také </w:t>
      </w:r>
      <w:r w:rsidRPr="00741567">
        <w:rPr>
          <w:rFonts w:cstheme="minorHAnsi"/>
        </w:rPr>
        <w:t>pro další oblasti digitalizace, které se ve stavebnictví rozvíjejí a které umožní větší efektivitu řízení staveb</w:t>
      </w:r>
      <w:r>
        <w:rPr>
          <w:rFonts w:cstheme="minorHAnsi"/>
        </w:rPr>
        <w:t>.</w:t>
      </w:r>
    </w:p>
    <w:p w14:paraId="53D89E08" w14:textId="77777777" w:rsidR="00741567" w:rsidRDefault="00431359" w:rsidP="00431359">
      <w:pPr>
        <w:spacing w:line="240" w:lineRule="auto"/>
        <w:jc w:val="both"/>
        <w:rPr>
          <w:rFonts w:cstheme="minorHAnsi"/>
        </w:rPr>
      </w:pPr>
      <w:proofErr w:type="spellStart"/>
      <w:r w:rsidRPr="00431359">
        <w:rPr>
          <w:rFonts w:cstheme="minorHAnsi"/>
        </w:rPr>
        <w:t>Building</w:t>
      </w:r>
      <w:proofErr w:type="spellEnd"/>
      <w:r w:rsidRPr="00431359">
        <w:rPr>
          <w:rFonts w:cstheme="minorHAnsi"/>
        </w:rPr>
        <w:t xml:space="preserve"> </w:t>
      </w:r>
      <w:proofErr w:type="spellStart"/>
      <w:r w:rsidRPr="00431359">
        <w:rPr>
          <w:rFonts w:cstheme="minorHAnsi"/>
        </w:rPr>
        <w:t>Information</w:t>
      </w:r>
      <w:proofErr w:type="spellEnd"/>
      <w:r w:rsidRPr="00431359">
        <w:rPr>
          <w:rFonts w:cstheme="minorHAnsi"/>
        </w:rPr>
        <w:t xml:space="preserve"> Modeling (BIM, informační model budovy) je jednou z nejvýznamnějších technologií v oblasti digitalizace stavebnictví. BIM umožňuje modelovat stavební objekty v digitálním prostředí a pracovat s nimi v různých fázích jejich životního cyklu. BIM zvyšuje efektivitu projektování, umožňuje lepší koordinaci projektových týmů a snižuje rizika chyb v projektové dokumentaci. </w:t>
      </w:r>
    </w:p>
    <w:p w14:paraId="1D1B0AA7" w14:textId="6E0299B7" w:rsidR="00563768" w:rsidRDefault="00431359" w:rsidP="001C6E6A">
      <w:pPr>
        <w:spacing w:line="240" w:lineRule="auto"/>
        <w:jc w:val="both"/>
        <w:rPr>
          <w:rFonts w:cstheme="minorHAnsi"/>
        </w:rPr>
      </w:pPr>
      <w:r w:rsidRPr="00431359">
        <w:rPr>
          <w:rFonts w:cstheme="minorHAnsi"/>
        </w:rPr>
        <w:t>Strategie zavádění BIM do praxe předpokládá, že akcelerátorem využívání technologie BIM budou velcí veřejní zadavatelé. Pouze nepatrná část dotázaných zástupců projektových společností (3 %) si myslí, že státní správa je připravena na přechod na BIM. Projektové týmy pro rozvoj kompetencí na BIM mají v současnosti dedikovány pouze některé kraje a některá velká města či velcí veřejní zadavatelé v</w:t>
      </w:r>
      <w:r w:rsidR="00287DC5">
        <w:rPr>
          <w:rFonts w:cstheme="minorHAnsi"/>
        </w:rPr>
        <w:t> </w:t>
      </w:r>
      <w:r w:rsidRPr="00431359">
        <w:rPr>
          <w:rFonts w:cstheme="minorHAnsi"/>
        </w:rPr>
        <w:t xml:space="preserve">dopravě. Téměř všichni dotázaní zástupci projektových společností (97 %) si myslí, že státní správa na přechod na BIM připravena není. </w:t>
      </w:r>
      <w:r w:rsidR="00741567">
        <w:rPr>
          <w:rFonts w:cstheme="minorHAnsi"/>
        </w:rPr>
        <w:t>Takzvaná b</w:t>
      </w:r>
      <w:r w:rsidRPr="00431359">
        <w:rPr>
          <w:rFonts w:cstheme="minorHAnsi"/>
        </w:rPr>
        <w:t>ílá místa jsou u orgánů státní správy zodpovědných za povolovací řízení</w:t>
      </w:r>
      <w:r w:rsidR="00563768">
        <w:rPr>
          <w:rFonts w:cstheme="minorHAnsi"/>
        </w:rPr>
        <w:t xml:space="preserve">, s nimiž projektanti komunikují </w:t>
      </w:r>
      <w:r w:rsidR="00563768" w:rsidRPr="00431359">
        <w:rPr>
          <w:rFonts w:cstheme="minorHAnsi"/>
        </w:rPr>
        <w:t>postaru přes klasické projekty.</w:t>
      </w:r>
      <w:r w:rsidR="001C6E6A">
        <w:rPr>
          <w:rFonts w:cstheme="minorHAnsi"/>
        </w:rPr>
        <w:t xml:space="preserve"> </w:t>
      </w:r>
    </w:p>
    <w:p w14:paraId="7F0D661D" w14:textId="2FE13B9B" w:rsidR="001C6E6A" w:rsidRPr="00431359" w:rsidRDefault="001C6E6A" w:rsidP="001C6E6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Pr="001C6E6A">
        <w:rPr>
          <w:rFonts w:cstheme="minorHAnsi"/>
          <w:i/>
          <w:iCs/>
        </w:rPr>
        <w:t>V současné době do BIM procesů státní správa nevstupuje</w:t>
      </w:r>
      <w:r w:rsidR="00563768">
        <w:rPr>
          <w:rFonts w:cstheme="minorHAnsi"/>
          <w:i/>
          <w:iCs/>
        </w:rPr>
        <w:t>. Z</w:t>
      </w:r>
      <w:r w:rsidRPr="001C6E6A">
        <w:rPr>
          <w:rFonts w:cstheme="minorHAnsi"/>
          <w:i/>
          <w:iCs/>
        </w:rPr>
        <w:t>avádění BIM má dopad do procesů uvnitř investorských organizací a do kooperace se zhotovitelem</w:t>
      </w:r>
      <w:r>
        <w:rPr>
          <w:rFonts w:cstheme="minorHAnsi"/>
        </w:rPr>
        <w:t xml:space="preserve">,“ </w:t>
      </w:r>
      <w:r w:rsidR="00563768">
        <w:rPr>
          <w:rFonts w:cstheme="minorHAnsi"/>
        </w:rPr>
        <w:t xml:space="preserve">říká </w:t>
      </w:r>
      <w:r w:rsidRPr="00563768">
        <w:rPr>
          <w:rFonts w:cstheme="minorHAnsi"/>
          <w:b/>
          <w:bCs/>
        </w:rPr>
        <w:t>Zbyněk Hořelica, ředitel Státního fondu dopravní infrastruktur</w:t>
      </w:r>
      <w:r w:rsidRPr="00FB2C1A">
        <w:rPr>
          <w:rFonts w:cstheme="minorHAnsi"/>
          <w:b/>
          <w:bCs/>
        </w:rPr>
        <w:t>y</w:t>
      </w:r>
      <w:r>
        <w:rPr>
          <w:rFonts w:cstheme="minorHAnsi"/>
        </w:rPr>
        <w:t>.</w:t>
      </w:r>
    </w:p>
    <w:p w14:paraId="48EA5D6C" w14:textId="66233ED7" w:rsidR="00431359" w:rsidRDefault="003F4113" w:rsidP="004313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="00431359" w:rsidRPr="001C6E6A">
        <w:rPr>
          <w:rFonts w:cstheme="minorHAnsi"/>
          <w:i/>
          <w:iCs/>
        </w:rPr>
        <w:t>Využití BIM je stále v přípravné fázi. Vzhledem k plánované legislativě a pokračující digitalizaci stavebního řízení plánujeme aplikaci BIM ve státní sféře posunout o rok, tedy na rok 2025. Jedná se o</w:t>
      </w:r>
      <w:r w:rsidR="00287DC5">
        <w:rPr>
          <w:rFonts w:cstheme="minorHAnsi"/>
          <w:i/>
          <w:iCs/>
        </w:rPr>
        <w:t> </w:t>
      </w:r>
      <w:r w:rsidR="00431359" w:rsidRPr="001C6E6A">
        <w:rPr>
          <w:rFonts w:cstheme="minorHAnsi"/>
          <w:i/>
          <w:iCs/>
        </w:rPr>
        <w:t>zásadní krok, i proto nechceme nic uspěchat. Zatím nám chybí plně funkční datový standard, který je základem spolupráce všech stavařských profesí napříč životním cyklem staveb. Neobejdeme se bez klasifikačního systému a validátoru modelů odpovídajících současné legislativě i novým požadavkům, které vyplývají z digitalizace stavebního řízení. Aktuálně zadaná veřejná zakázka na zajištění digitalizace stavebního řízení už obsahuje detailní popis využití metody BIM, a to včetně procesů sdílení stavebních dokumentací mezi jednotlivými aktéry stavebního řízení</w:t>
      </w:r>
      <w:r>
        <w:rPr>
          <w:rFonts w:cstheme="minorHAnsi"/>
        </w:rPr>
        <w:t xml:space="preserve">,“ </w:t>
      </w:r>
      <w:r w:rsidR="00563768">
        <w:rPr>
          <w:rFonts w:cstheme="minorHAnsi"/>
        </w:rPr>
        <w:t>prozrazuje</w:t>
      </w:r>
      <w:r>
        <w:rPr>
          <w:rFonts w:cstheme="minorHAnsi"/>
        </w:rPr>
        <w:t xml:space="preserve"> </w:t>
      </w:r>
      <w:r w:rsidR="00431359" w:rsidRPr="001C6E6A">
        <w:rPr>
          <w:rFonts w:cstheme="minorHAnsi"/>
          <w:b/>
          <w:bCs/>
        </w:rPr>
        <w:t>Ivan Bartoš</w:t>
      </w:r>
      <w:r w:rsidRPr="001C6E6A">
        <w:rPr>
          <w:rFonts w:cstheme="minorHAnsi"/>
          <w:b/>
          <w:bCs/>
        </w:rPr>
        <w:t xml:space="preserve">, </w:t>
      </w:r>
      <w:r w:rsidR="00431359" w:rsidRPr="001C6E6A">
        <w:rPr>
          <w:rFonts w:cstheme="minorHAnsi"/>
          <w:b/>
          <w:bCs/>
        </w:rPr>
        <w:t>místopředseda vlády pro digitalizaci a ministr pro místní rozvoj ČR</w:t>
      </w:r>
      <w:r>
        <w:rPr>
          <w:rFonts w:cstheme="minorHAnsi"/>
        </w:rPr>
        <w:t>.</w:t>
      </w:r>
    </w:p>
    <w:p w14:paraId="1F54D39E" w14:textId="0246CB43" w:rsidR="003F4113" w:rsidRDefault="003F4113" w:rsidP="003F4113">
      <w:pPr>
        <w:spacing w:line="240" w:lineRule="auto"/>
        <w:jc w:val="both"/>
        <w:rPr>
          <w:rFonts w:cstheme="minorHAnsi"/>
        </w:rPr>
      </w:pPr>
      <w:r w:rsidRPr="00431359">
        <w:rPr>
          <w:rFonts w:cstheme="minorHAnsi"/>
        </w:rPr>
        <w:t>Soukromý sektor má před státní správou viditelný náskok</w:t>
      </w:r>
      <w:r>
        <w:rPr>
          <w:rFonts w:cstheme="minorHAnsi"/>
        </w:rPr>
        <w:t xml:space="preserve">, </w:t>
      </w:r>
      <w:r w:rsidR="001C6E6A">
        <w:rPr>
          <w:rFonts w:cstheme="minorHAnsi"/>
        </w:rPr>
        <w:t>shodují se další odborníci.</w:t>
      </w:r>
      <w:r>
        <w:rPr>
          <w:rFonts w:cstheme="minorHAnsi"/>
        </w:rPr>
        <w:t xml:space="preserve"> „</w:t>
      </w:r>
      <w:r w:rsidRPr="001C6E6A">
        <w:rPr>
          <w:rFonts w:cstheme="minorHAnsi"/>
          <w:i/>
          <w:iCs/>
        </w:rPr>
        <w:t xml:space="preserve">Z hlediska </w:t>
      </w:r>
      <w:proofErr w:type="gramStart"/>
      <w:r w:rsidRPr="001C6E6A">
        <w:rPr>
          <w:rFonts w:cstheme="minorHAnsi"/>
          <w:i/>
          <w:iCs/>
        </w:rPr>
        <w:t>projektantů</w:t>
      </w:r>
      <w:proofErr w:type="gramEnd"/>
      <w:r w:rsidRPr="001C6E6A">
        <w:rPr>
          <w:rFonts w:cstheme="minorHAnsi"/>
          <w:i/>
          <w:iCs/>
        </w:rPr>
        <w:t xml:space="preserve"> a i zhotovitelů hodnotím připravenost na BIM kladně. Daleko horší situace je ve státní správě, zejména v oblasti správních řízení. Zde nás čeká ještě hodně těžká a náročná cesta k finálnímu výsledku, kterým je kompletní digitalizace státní správy a povolovacích procesů</w:t>
      </w:r>
      <w:r>
        <w:rPr>
          <w:rFonts w:cstheme="minorHAnsi"/>
        </w:rPr>
        <w:t xml:space="preserve">,“ hodnotí </w:t>
      </w:r>
      <w:r w:rsidRPr="00563768">
        <w:rPr>
          <w:rFonts w:cstheme="minorHAnsi"/>
          <w:b/>
          <w:bCs/>
        </w:rPr>
        <w:t>Radek Mátl, generální ředitel Ředitelství silnic a dálnic ČR</w:t>
      </w:r>
      <w:r>
        <w:rPr>
          <w:rFonts w:cstheme="minorHAnsi"/>
        </w:rPr>
        <w:t>.</w:t>
      </w:r>
    </w:p>
    <w:p w14:paraId="5D23BB3E" w14:textId="2FAD4FD6" w:rsidR="007B6EE5" w:rsidRPr="00065779" w:rsidRDefault="000502ED" w:rsidP="000502E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lastRenderedPageBreak/>
        <w:t>P</w:t>
      </w:r>
      <w:r w:rsidR="007B6EE5" w:rsidRPr="00065779">
        <w:rPr>
          <w:rFonts w:cstheme="minorHAnsi"/>
          <w:color w:val="000000"/>
          <w:shd w:val="clear" w:color="auto" w:fill="FFFFFF"/>
        </w:rPr>
        <w:t>růběžná vzdělávání státních úředníků</w:t>
      </w:r>
      <w:r>
        <w:rPr>
          <w:rFonts w:cstheme="minorHAnsi"/>
          <w:color w:val="000000"/>
          <w:shd w:val="clear" w:color="auto" w:fill="FFFFFF"/>
        </w:rPr>
        <w:t xml:space="preserve"> je potřeba výrazněji posilovat, myslí si </w:t>
      </w:r>
      <w:r w:rsidRPr="000502ED">
        <w:rPr>
          <w:rFonts w:cstheme="minorHAnsi"/>
          <w:b/>
          <w:bCs/>
          <w:color w:val="000000"/>
          <w:shd w:val="clear" w:color="auto" w:fill="FFFFFF"/>
        </w:rPr>
        <w:t xml:space="preserve">Peter Markovič, CEO společnosti </w:t>
      </w:r>
      <w:proofErr w:type="spellStart"/>
      <w:r w:rsidRPr="000502ED">
        <w:rPr>
          <w:rFonts w:cstheme="minorHAnsi"/>
          <w:b/>
          <w:bCs/>
          <w:color w:val="000000"/>
          <w:shd w:val="clear" w:color="auto" w:fill="FFFFFF"/>
        </w:rPr>
        <w:t>Xella</w:t>
      </w:r>
      <w:proofErr w:type="spellEnd"/>
      <w:r w:rsidRPr="000502ED">
        <w:rPr>
          <w:rFonts w:cstheme="minorHAnsi"/>
          <w:b/>
          <w:bCs/>
          <w:color w:val="000000"/>
          <w:shd w:val="clear" w:color="auto" w:fill="FFFFFF"/>
        </w:rPr>
        <w:t xml:space="preserve"> CZ</w:t>
      </w:r>
      <w:r>
        <w:rPr>
          <w:rFonts w:cstheme="minorHAnsi"/>
          <w:color w:val="000000"/>
          <w:shd w:val="clear" w:color="auto" w:fill="FFFFFF"/>
        </w:rPr>
        <w:t>: „</w:t>
      </w:r>
      <w:r w:rsidRPr="000502ED">
        <w:rPr>
          <w:rFonts w:cstheme="minorHAnsi"/>
          <w:i/>
          <w:iCs/>
          <w:color w:val="000000"/>
          <w:shd w:val="clear" w:color="auto" w:fill="FFFFFF"/>
        </w:rPr>
        <w:t>V</w:t>
      </w:r>
      <w:r w:rsidR="007B6EE5" w:rsidRPr="000502ED">
        <w:rPr>
          <w:rFonts w:cstheme="minorHAnsi"/>
          <w:i/>
          <w:iCs/>
          <w:color w:val="000000"/>
          <w:shd w:val="clear" w:color="auto" w:fill="FFFFFF"/>
        </w:rPr>
        <w:t xml:space="preserve">zhledem k množství stavebních úřadů je </w:t>
      </w:r>
      <w:r>
        <w:rPr>
          <w:rFonts w:cstheme="minorHAnsi"/>
          <w:i/>
          <w:iCs/>
          <w:color w:val="000000"/>
          <w:shd w:val="clear" w:color="auto" w:fill="FFFFFF"/>
        </w:rPr>
        <w:t xml:space="preserve">současný </w:t>
      </w:r>
      <w:r w:rsidR="007B6EE5" w:rsidRPr="000502ED">
        <w:rPr>
          <w:rFonts w:cstheme="minorHAnsi"/>
          <w:i/>
          <w:iCs/>
          <w:color w:val="000000"/>
          <w:shd w:val="clear" w:color="auto" w:fill="FFFFFF"/>
        </w:rPr>
        <w:t xml:space="preserve">postup </w:t>
      </w:r>
      <w:r w:rsidRPr="000502ED">
        <w:rPr>
          <w:rFonts w:cstheme="minorHAnsi"/>
          <w:i/>
          <w:iCs/>
          <w:color w:val="000000"/>
          <w:shd w:val="clear" w:color="auto" w:fill="FFFFFF"/>
        </w:rPr>
        <w:t xml:space="preserve">vzdělávání </w:t>
      </w:r>
      <w:r w:rsidR="007B6EE5" w:rsidRPr="000502ED">
        <w:rPr>
          <w:rFonts w:cstheme="minorHAnsi"/>
          <w:i/>
          <w:iCs/>
          <w:color w:val="000000"/>
          <w:shd w:val="clear" w:color="auto" w:fill="FFFFFF"/>
        </w:rPr>
        <w:t xml:space="preserve">pomalý. </w:t>
      </w:r>
      <w:r w:rsidRPr="000502ED">
        <w:rPr>
          <w:rFonts w:cstheme="minorHAnsi"/>
          <w:i/>
          <w:iCs/>
          <w:color w:val="000000"/>
          <w:shd w:val="clear" w:color="auto" w:fill="FFFFFF"/>
        </w:rPr>
        <w:t>N</w:t>
      </w:r>
      <w:r w:rsidR="007B6EE5" w:rsidRPr="000502ED">
        <w:rPr>
          <w:rFonts w:cstheme="minorHAnsi"/>
          <w:i/>
          <w:iCs/>
          <w:color w:val="000000"/>
          <w:shd w:val="clear" w:color="auto" w:fill="FFFFFF"/>
        </w:rPr>
        <w:t>ení možné se soustředit jen na státní správu, ale je třeba se zaměřit na všechny účastníky řízení</w:t>
      </w:r>
      <w:r w:rsidR="007B6EE5" w:rsidRPr="00065779">
        <w:rPr>
          <w:rFonts w:cstheme="minorHAnsi"/>
          <w:color w:val="000000"/>
          <w:shd w:val="clear" w:color="auto" w:fill="FFFFFF"/>
        </w:rPr>
        <w:t>.</w:t>
      </w:r>
      <w:r>
        <w:rPr>
          <w:rFonts w:cstheme="minorHAnsi"/>
          <w:color w:val="000000"/>
          <w:shd w:val="clear" w:color="auto" w:fill="FFFFFF"/>
        </w:rPr>
        <w:t>“</w:t>
      </w:r>
      <w:r w:rsidR="007B6EE5" w:rsidRPr="00065779">
        <w:rPr>
          <w:rFonts w:cstheme="minorHAnsi"/>
          <w:color w:val="000000"/>
          <w:shd w:val="clear" w:color="auto" w:fill="FFFFFF"/>
        </w:rPr>
        <w:t xml:space="preserve"> </w:t>
      </w:r>
    </w:p>
    <w:p w14:paraId="6DDFAEB3" w14:textId="77777777" w:rsidR="007B6EE5" w:rsidRDefault="007B6EE5" w:rsidP="003F4113">
      <w:pPr>
        <w:spacing w:line="240" w:lineRule="auto"/>
        <w:jc w:val="both"/>
        <w:rPr>
          <w:rFonts w:cstheme="minorHAnsi"/>
        </w:rPr>
      </w:pPr>
    </w:p>
    <w:p w14:paraId="52E94F9C" w14:textId="77777777" w:rsidR="001C6E6A" w:rsidRPr="003F4113" w:rsidRDefault="001C6E6A" w:rsidP="001C6E6A">
      <w:pPr>
        <w:spacing w:line="240" w:lineRule="auto"/>
        <w:jc w:val="both"/>
        <w:rPr>
          <w:rFonts w:cstheme="minorHAnsi"/>
          <w:b/>
          <w:bCs/>
          <w:color w:val="4472C4" w:themeColor="accent1"/>
          <w:sz w:val="32"/>
          <w:szCs w:val="32"/>
        </w:rPr>
      </w:pPr>
      <w:r w:rsidRPr="003F4113">
        <w:rPr>
          <w:rFonts w:cstheme="minorHAnsi"/>
          <w:b/>
          <w:bCs/>
          <w:color w:val="4472C4" w:themeColor="accent1"/>
          <w:sz w:val="32"/>
          <w:szCs w:val="32"/>
        </w:rPr>
        <w:t>Veřejní zadavatelé podporují BIM vypisováním zakázek zatím málo</w:t>
      </w:r>
    </w:p>
    <w:p w14:paraId="7A4C2CE4" w14:textId="08E1EDC2" w:rsidR="00563768" w:rsidRPr="00431359" w:rsidRDefault="00563768" w:rsidP="00563768">
      <w:pPr>
        <w:spacing w:line="240" w:lineRule="auto"/>
        <w:jc w:val="both"/>
        <w:rPr>
          <w:rFonts w:cstheme="minorHAnsi"/>
        </w:rPr>
      </w:pPr>
      <w:r w:rsidRPr="00431359">
        <w:rPr>
          <w:rFonts w:cstheme="minorHAnsi"/>
        </w:rPr>
        <w:t>Výhodou vypisování projektových zakázek v režimu BIM je mimo jiné to, že umožňuje lepší koordinaci projektových týmů a snižuje rizika chyb v projektové dokumentaci. Modelování v BIM totiž umožňuje přesné a detailní zobrazení všech stavebních prvků, včetně jejich vazeb na ostatní prvky a technick</w:t>
      </w:r>
      <w:r w:rsidR="00A571C7">
        <w:rPr>
          <w:rFonts w:cstheme="minorHAnsi"/>
        </w:rPr>
        <w:t>á</w:t>
      </w:r>
      <w:r w:rsidRPr="00431359">
        <w:rPr>
          <w:rFonts w:cstheme="minorHAnsi"/>
        </w:rPr>
        <w:t xml:space="preserve"> řešení. Avšak pouze jedna pětina dotázaných zástupců projektových společností (21 %) si myslí, že veřejní zadavatelé dostatečně podporují vypisování projektových zakázek v režimu BIM. Na druhé straně čtyři pětiny dotázaných (79 %) si myslí, že tato podpora dostatečná není. </w:t>
      </w:r>
    </w:p>
    <w:p w14:paraId="57630FF4" w14:textId="485EDDBF" w:rsidR="00563768" w:rsidRPr="00431359" w:rsidRDefault="00563768" w:rsidP="00563768">
      <w:pPr>
        <w:spacing w:line="240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A6DC6B8" wp14:editId="0B97AB7F">
            <wp:extent cx="5760720" cy="3206115"/>
            <wp:effectExtent l="0" t="0" r="0" b="0"/>
            <wp:docPr id="290956435" name="Obrázek 3" descr="Obsah obrázku text, snímek obrazovky, Písmo, kru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956435" name="Obrázek 3" descr="Obsah obrázku text, snímek obrazovky, Písmo, kruh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356E2" w14:textId="26DACA4F" w:rsidR="00431359" w:rsidRPr="00431359" w:rsidRDefault="00563768" w:rsidP="0043135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="00431359" w:rsidRPr="0043466C">
        <w:rPr>
          <w:rFonts w:cstheme="minorHAnsi"/>
          <w:i/>
          <w:iCs/>
        </w:rPr>
        <w:t xml:space="preserve">Ministerstvo dopravy, ale i celý </w:t>
      </w:r>
      <w:proofErr w:type="gramStart"/>
      <w:r w:rsidR="00431359" w:rsidRPr="0043466C">
        <w:rPr>
          <w:rFonts w:cstheme="minorHAnsi"/>
          <w:i/>
          <w:iCs/>
        </w:rPr>
        <w:t>rezort</w:t>
      </w:r>
      <w:proofErr w:type="gramEnd"/>
      <w:r w:rsidR="00431359" w:rsidRPr="0043466C">
        <w:rPr>
          <w:rFonts w:cstheme="minorHAnsi"/>
          <w:i/>
          <w:iCs/>
        </w:rPr>
        <w:t xml:space="preserve"> dopravy se připravuje na zavedení metody BIM do prostředí českého stavitelství. Realizují se pilotní projekty s cílem zavedení všech potřebných součástí do procesního prostředí jednotlivých investorských organizací, zejména Ředitelství silnic a dálnic ČR a</w:t>
      </w:r>
      <w:r w:rsidR="00287DC5">
        <w:rPr>
          <w:rFonts w:cstheme="minorHAnsi"/>
          <w:i/>
          <w:iCs/>
        </w:rPr>
        <w:t> </w:t>
      </w:r>
      <w:r w:rsidR="00431359" w:rsidRPr="0043466C">
        <w:rPr>
          <w:rFonts w:cstheme="minorHAnsi"/>
          <w:i/>
          <w:iCs/>
        </w:rPr>
        <w:t xml:space="preserve">Správy železnic. Státní fond dopravní infrastruktury zpracovává metodiky k implementaci BIM. </w:t>
      </w:r>
      <w:proofErr w:type="gramStart"/>
      <w:r w:rsidR="00431359" w:rsidRPr="0043466C">
        <w:rPr>
          <w:rFonts w:cstheme="minorHAnsi"/>
          <w:i/>
          <w:iCs/>
        </w:rPr>
        <w:t>Rezort</w:t>
      </w:r>
      <w:proofErr w:type="gramEnd"/>
      <w:r w:rsidR="00431359" w:rsidRPr="0043466C">
        <w:rPr>
          <w:rFonts w:cstheme="minorHAnsi"/>
          <w:i/>
          <w:iCs/>
        </w:rPr>
        <w:t xml:space="preserve"> dopravy tak výrazně přispívá k zavádění metody BIM v ČR a s ohledem na množství realizovaných pilotních projektů by měl být dobře připravený</w:t>
      </w:r>
      <w:r>
        <w:rPr>
          <w:rFonts w:cstheme="minorHAnsi"/>
        </w:rPr>
        <w:t xml:space="preserve">,“ komentuje problematiku </w:t>
      </w:r>
      <w:r w:rsidRPr="0043466C">
        <w:rPr>
          <w:rFonts w:cstheme="minorHAnsi"/>
          <w:b/>
          <w:bCs/>
        </w:rPr>
        <w:t>Martin Kupka, ministr dopravy ČR</w:t>
      </w:r>
      <w:r>
        <w:rPr>
          <w:rFonts w:cstheme="minorHAnsi"/>
        </w:rPr>
        <w:t>, a pokračuje: „</w:t>
      </w:r>
      <w:r w:rsidR="00431359" w:rsidRPr="0043466C">
        <w:rPr>
          <w:rFonts w:cstheme="minorHAnsi"/>
          <w:i/>
          <w:iCs/>
        </w:rPr>
        <w:t xml:space="preserve">Státní správa ještě není na využití BIM komplexně připravena. Je však nutno dokončit přípravu nového zákona o BIM a zavést povinnost zadávat nadlimitní stavební zakázky v BIM. Za </w:t>
      </w:r>
      <w:proofErr w:type="gramStart"/>
      <w:r w:rsidR="00431359" w:rsidRPr="0043466C">
        <w:rPr>
          <w:rFonts w:cstheme="minorHAnsi"/>
          <w:i/>
          <w:iCs/>
        </w:rPr>
        <w:t>rezort</w:t>
      </w:r>
      <w:proofErr w:type="gramEnd"/>
      <w:r w:rsidR="00431359" w:rsidRPr="0043466C">
        <w:rPr>
          <w:rFonts w:cstheme="minorHAnsi"/>
          <w:i/>
          <w:iCs/>
        </w:rPr>
        <w:t xml:space="preserve"> dopravy jsme již připraveni reagovat na pravidla, která z nových zákonných ustanovení vyplyno</w:t>
      </w:r>
      <w:r w:rsidR="00431359" w:rsidRPr="00431359">
        <w:rPr>
          <w:rFonts w:cstheme="minorHAnsi"/>
        </w:rPr>
        <w:t>u</w:t>
      </w:r>
      <w:r>
        <w:rPr>
          <w:rFonts w:cstheme="minorHAnsi"/>
        </w:rPr>
        <w:t>,“</w:t>
      </w:r>
      <w:r w:rsidR="0043466C">
        <w:rPr>
          <w:rFonts w:cstheme="minorHAnsi"/>
        </w:rPr>
        <w:t xml:space="preserve"> dodává Martin Kupka</w:t>
      </w:r>
      <w:r>
        <w:rPr>
          <w:rFonts w:cstheme="minorHAnsi"/>
        </w:rPr>
        <w:t>.</w:t>
      </w:r>
    </w:p>
    <w:p w14:paraId="25FCDED0" w14:textId="77777777" w:rsidR="008E70A2" w:rsidRDefault="008E70A2" w:rsidP="007B6EE5">
      <w:pPr>
        <w:pStyle w:val="Normlnweb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3838D22" w14:textId="4A01112E" w:rsidR="00022B1D" w:rsidRDefault="007B6EE5" w:rsidP="007B6EE5">
      <w:pPr>
        <w:pStyle w:val="Normlnweb"/>
        <w:spacing w:before="0" w:beforeAutospacing="0" w:after="160" w:afterAutospacing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Studie projektových společností H1/2023 je zveřejněna na </w:t>
      </w:r>
      <w:hyperlink r:id="rId9" w:history="1">
        <w:r>
          <w:rPr>
            <w:rStyle w:val="Hypertextovodkaz"/>
            <w:rFonts w:asciiTheme="minorHAnsi" w:hAnsiTheme="minorHAnsi" w:cstheme="minorHAnsi"/>
            <w:b/>
            <w:bCs/>
            <w:color w:val="0563C1"/>
          </w:rPr>
          <w:t>www.ceec.eu</w:t>
        </w:r>
      </w:hyperlink>
      <w:r>
        <w:rPr>
          <w:rFonts w:asciiTheme="minorHAnsi" w:hAnsiTheme="minorHAnsi" w:cstheme="minorHAnsi"/>
          <w:b/>
          <w:bCs/>
          <w:color w:val="000000"/>
        </w:rPr>
        <w:t> </w:t>
      </w:r>
    </w:p>
    <w:p w14:paraId="2B5712B9" w14:textId="171926F1" w:rsidR="00022B1D" w:rsidRPr="00C90F60" w:rsidRDefault="00022B1D" w:rsidP="008A6630">
      <w:pPr>
        <w:pStyle w:val="Normlnweb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90F60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Kontakt pro média:</w:t>
      </w:r>
      <w:r w:rsidRPr="00C90F60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 xml:space="preserve">Ing. </w:t>
      </w:r>
      <w:r w:rsidR="004C0470">
        <w:rPr>
          <w:rFonts w:asciiTheme="minorHAnsi" w:hAnsiTheme="minorHAnsi" w:cstheme="minorHAnsi"/>
          <w:color w:val="000000"/>
          <w:sz w:val="22"/>
          <w:szCs w:val="22"/>
        </w:rPr>
        <w:t>Petr Ondrášek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A6630">
        <w:rPr>
          <w:rFonts w:asciiTheme="minorHAnsi" w:hAnsiTheme="minorHAnsi" w:cstheme="minorHAnsi"/>
          <w:color w:val="000000"/>
          <w:sz w:val="22"/>
          <w:szCs w:val="22"/>
        </w:rPr>
        <w:t>senior konzultant</w:t>
      </w:r>
      <w:r w:rsidR="007B6EE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94EF6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>+420</w:t>
      </w:r>
      <w:r w:rsidR="00794EF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4C0470">
        <w:rPr>
          <w:rFonts w:asciiTheme="minorHAnsi" w:hAnsiTheme="minorHAnsi" w:cstheme="minorHAnsi"/>
          <w:color w:val="000000"/>
          <w:sz w:val="22"/>
          <w:szCs w:val="22"/>
        </w:rPr>
        <w:t> 602 303 990</w:t>
      </w:r>
      <w:r w:rsidRPr="00C90F6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C04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="004C0470" w:rsidRPr="008F5967">
          <w:rPr>
            <w:rStyle w:val="Hypertextovodkaz"/>
            <w:rFonts w:asciiTheme="minorHAnsi" w:hAnsiTheme="minorHAnsi" w:cstheme="minorHAnsi"/>
            <w:sz w:val="22"/>
            <w:szCs w:val="22"/>
          </w:rPr>
          <w:t>ondrasek@ceec.eu</w:t>
        </w:r>
      </w:hyperlink>
      <w:r w:rsidR="004C0470">
        <w:rPr>
          <w:rFonts w:asciiTheme="minorHAnsi" w:hAnsiTheme="minorHAnsi" w:cstheme="minorHAnsi"/>
          <w:color w:val="1155CC"/>
          <w:sz w:val="22"/>
          <w:szCs w:val="22"/>
          <w:u w:val="single"/>
        </w:rPr>
        <w:t xml:space="preserve"> </w:t>
      </w:r>
    </w:p>
    <w:p w14:paraId="4676104F" w14:textId="77777777" w:rsidR="00022B1D" w:rsidRPr="00C90F60" w:rsidRDefault="00022B1D" w:rsidP="00CA0A2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0F60">
        <w:rPr>
          <w:rFonts w:asciiTheme="minorHAnsi" w:hAnsiTheme="minorHAnsi" w:cstheme="minorHAnsi"/>
          <w:color w:val="000000"/>
          <w:sz w:val="22"/>
          <w:szCs w:val="22"/>
        </w:rPr>
        <w:lastRenderedPageBreak/>
        <w:t>Společnost CEEC Research je přední analytickou a výzkumnou společností zaměřující se na vývoj vybraných sektorů ekonomiky v zemích střední a východní Evropy. Její studie jsou využívány v současné době více než 17 000 společnostmi. Společnost CEEC Research vznikla v roce 2005 jako analytická organizace specializující se na zpracování výzkumů a analýz stavebnictví, následně se analytické zaměření rozšířilo i na další vybrané sektory ekonomiky.</w:t>
      </w:r>
    </w:p>
    <w:p w14:paraId="3A5C7D04" w14:textId="77777777" w:rsidR="00022B1D" w:rsidRPr="00C90F60" w:rsidRDefault="00022B1D" w:rsidP="00CA0A29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0DF3644" w14:textId="6998D1B9" w:rsidR="00D35284" w:rsidRDefault="00022B1D" w:rsidP="00CA0A29">
      <w:pPr>
        <w:pStyle w:val="Normlnweb"/>
        <w:spacing w:before="0" w:beforeAutospacing="0" w:after="0" w:afterAutospacing="0"/>
        <w:jc w:val="both"/>
        <w:rPr>
          <w:rFonts w:cstheme="minorHAnsi"/>
          <w:b/>
          <w:bCs/>
          <w:sz w:val="32"/>
          <w:szCs w:val="32"/>
        </w:rPr>
      </w:pPr>
      <w:r w:rsidRPr="00C90F60">
        <w:rPr>
          <w:rFonts w:asciiTheme="minorHAnsi" w:hAnsiTheme="minorHAnsi" w:cstheme="minorHAnsi"/>
          <w:color w:val="000000"/>
          <w:sz w:val="22"/>
          <w:szCs w:val="22"/>
        </w:rPr>
        <w:t>CEEC Research navíc k pravidelným a bezplatným analýzám také organizuje vysoce specializované odborné konference, kterých se účastní generální ředitelé nejvýznamnějších společností, prezidenti klíčových svazů, cechů a komor a rovněž ministři a nejvyšší představitelé státu z vybraných zemí.</w:t>
      </w:r>
    </w:p>
    <w:sectPr w:rsidR="00D3528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A3C17" w14:textId="77777777" w:rsidR="00B1479F" w:rsidRDefault="00B1479F" w:rsidP="003E0618">
      <w:pPr>
        <w:spacing w:after="0" w:line="240" w:lineRule="auto"/>
      </w:pPr>
      <w:r>
        <w:separator/>
      </w:r>
    </w:p>
  </w:endnote>
  <w:endnote w:type="continuationSeparator" w:id="0">
    <w:p w14:paraId="00CCBB39" w14:textId="77777777" w:rsidR="00B1479F" w:rsidRDefault="00B1479F" w:rsidP="003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13AE" w14:textId="77777777" w:rsidR="00B1479F" w:rsidRDefault="00B1479F" w:rsidP="003E0618">
      <w:pPr>
        <w:spacing w:after="0" w:line="240" w:lineRule="auto"/>
      </w:pPr>
      <w:r>
        <w:separator/>
      </w:r>
    </w:p>
  </w:footnote>
  <w:footnote w:type="continuationSeparator" w:id="0">
    <w:p w14:paraId="6AF0E156" w14:textId="77777777" w:rsidR="00B1479F" w:rsidRDefault="00B1479F" w:rsidP="003E0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026A" w14:textId="55C61FEB" w:rsidR="003E0618" w:rsidRDefault="003E061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36F09" wp14:editId="1EC43807">
          <wp:simplePos x="0" y="0"/>
          <wp:positionH relativeFrom="margin">
            <wp:posOffset>-4445</wp:posOffset>
          </wp:positionH>
          <wp:positionV relativeFrom="paragraph">
            <wp:posOffset>-382905</wp:posOffset>
          </wp:positionV>
          <wp:extent cx="1885950" cy="1012190"/>
          <wp:effectExtent l="0" t="0" r="0" b="0"/>
          <wp:wrapTopAndBottom/>
          <wp:docPr id="4" name="Obrázek 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24"/>
    <w:rsid w:val="00000EF0"/>
    <w:rsid w:val="000025EB"/>
    <w:rsid w:val="00003BDE"/>
    <w:rsid w:val="0001194F"/>
    <w:rsid w:val="00013280"/>
    <w:rsid w:val="000226AE"/>
    <w:rsid w:val="00022B1D"/>
    <w:rsid w:val="0003358D"/>
    <w:rsid w:val="00037FDD"/>
    <w:rsid w:val="000502ED"/>
    <w:rsid w:val="00061B21"/>
    <w:rsid w:val="00061F53"/>
    <w:rsid w:val="000664AB"/>
    <w:rsid w:val="00070BD8"/>
    <w:rsid w:val="000B64CB"/>
    <w:rsid w:val="000C0FDC"/>
    <w:rsid w:val="000C7AB5"/>
    <w:rsid w:val="000D5B01"/>
    <w:rsid w:val="000D6AB4"/>
    <w:rsid w:val="000E2E42"/>
    <w:rsid w:val="000F1515"/>
    <w:rsid w:val="00102FEC"/>
    <w:rsid w:val="00121B75"/>
    <w:rsid w:val="001458E5"/>
    <w:rsid w:val="0015108E"/>
    <w:rsid w:val="0016192D"/>
    <w:rsid w:val="00177EAE"/>
    <w:rsid w:val="0018568B"/>
    <w:rsid w:val="00186A14"/>
    <w:rsid w:val="001A2E34"/>
    <w:rsid w:val="001B2100"/>
    <w:rsid w:val="001C6E6A"/>
    <w:rsid w:val="001D0114"/>
    <w:rsid w:val="001E422C"/>
    <w:rsid w:val="001F11C2"/>
    <w:rsid w:val="00211955"/>
    <w:rsid w:val="002143D8"/>
    <w:rsid w:val="00214FD4"/>
    <w:rsid w:val="00221821"/>
    <w:rsid w:val="002625AB"/>
    <w:rsid w:val="0027254B"/>
    <w:rsid w:val="00287DC5"/>
    <w:rsid w:val="00295343"/>
    <w:rsid w:val="002A2565"/>
    <w:rsid w:val="002B0C5D"/>
    <w:rsid w:val="002E297E"/>
    <w:rsid w:val="00312075"/>
    <w:rsid w:val="0031504A"/>
    <w:rsid w:val="00315909"/>
    <w:rsid w:val="003176F7"/>
    <w:rsid w:val="0032347E"/>
    <w:rsid w:val="003458E0"/>
    <w:rsid w:val="0037572C"/>
    <w:rsid w:val="003761A1"/>
    <w:rsid w:val="003A28CC"/>
    <w:rsid w:val="003A642B"/>
    <w:rsid w:val="003C3C06"/>
    <w:rsid w:val="003E0618"/>
    <w:rsid w:val="003E3396"/>
    <w:rsid w:val="003F4113"/>
    <w:rsid w:val="00417531"/>
    <w:rsid w:val="00431359"/>
    <w:rsid w:val="0043466C"/>
    <w:rsid w:val="004346AC"/>
    <w:rsid w:val="00434B0F"/>
    <w:rsid w:val="00476456"/>
    <w:rsid w:val="00495275"/>
    <w:rsid w:val="004B07BF"/>
    <w:rsid w:val="004C0470"/>
    <w:rsid w:val="004D1C5A"/>
    <w:rsid w:val="004E2D96"/>
    <w:rsid w:val="004E2DED"/>
    <w:rsid w:val="005116ED"/>
    <w:rsid w:val="00515E73"/>
    <w:rsid w:val="00544518"/>
    <w:rsid w:val="00563768"/>
    <w:rsid w:val="00571615"/>
    <w:rsid w:val="00584424"/>
    <w:rsid w:val="0059186D"/>
    <w:rsid w:val="005931AE"/>
    <w:rsid w:val="00595037"/>
    <w:rsid w:val="00596C51"/>
    <w:rsid w:val="005A1209"/>
    <w:rsid w:val="005B2F32"/>
    <w:rsid w:val="005E3FA3"/>
    <w:rsid w:val="006063A6"/>
    <w:rsid w:val="00611F35"/>
    <w:rsid w:val="00631D5F"/>
    <w:rsid w:val="00675D22"/>
    <w:rsid w:val="006E1F6C"/>
    <w:rsid w:val="006F7117"/>
    <w:rsid w:val="006F7B47"/>
    <w:rsid w:val="00733B16"/>
    <w:rsid w:val="00741567"/>
    <w:rsid w:val="00753D0B"/>
    <w:rsid w:val="00757CED"/>
    <w:rsid w:val="00794EF6"/>
    <w:rsid w:val="007B6EE5"/>
    <w:rsid w:val="007C01F1"/>
    <w:rsid w:val="007C0AF5"/>
    <w:rsid w:val="007D7564"/>
    <w:rsid w:val="00801FBD"/>
    <w:rsid w:val="00814BFB"/>
    <w:rsid w:val="00832DED"/>
    <w:rsid w:val="0085169E"/>
    <w:rsid w:val="008544A0"/>
    <w:rsid w:val="008707CC"/>
    <w:rsid w:val="00873339"/>
    <w:rsid w:val="008971A0"/>
    <w:rsid w:val="008A3552"/>
    <w:rsid w:val="008A6630"/>
    <w:rsid w:val="008D24CF"/>
    <w:rsid w:val="008E70A2"/>
    <w:rsid w:val="00905873"/>
    <w:rsid w:val="009171BA"/>
    <w:rsid w:val="009234A6"/>
    <w:rsid w:val="00926ED7"/>
    <w:rsid w:val="009404B3"/>
    <w:rsid w:val="0095054D"/>
    <w:rsid w:val="00970C2D"/>
    <w:rsid w:val="00981ADC"/>
    <w:rsid w:val="009A06DE"/>
    <w:rsid w:val="009A115D"/>
    <w:rsid w:val="009B72A4"/>
    <w:rsid w:val="009C09E6"/>
    <w:rsid w:val="009C2FB3"/>
    <w:rsid w:val="009E1E7C"/>
    <w:rsid w:val="009F02E6"/>
    <w:rsid w:val="00A31F68"/>
    <w:rsid w:val="00A45126"/>
    <w:rsid w:val="00A55EB6"/>
    <w:rsid w:val="00A571C7"/>
    <w:rsid w:val="00A6043D"/>
    <w:rsid w:val="00A700A5"/>
    <w:rsid w:val="00A827EF"/>
    <w:rsid w:val="00A86473"/>
    <w:rsid w:val="00A94294"/>
    <w:rsid w:val="00AA247B"/>
    <w:rsid w:val="00AB7F5D"/>
    <w:rsid w:val="00AD369E"/>
    <w:rsid w:val="00AE2BB6"/>
    <w:rsid w:val="00B1479F"/>
    <w:rsid w:val="00B3378F"/>
    <w:rsid w:val="00B452D7"/>
    <w:rsid w:val="00B6605A"/>
    <w:rsid w:val="00B67F93"/>
    <w:rsid w:val="00B86975"/>
    <w:rsid w:val="00BA10E1"/>
    <w:rsid w:val="00BC594F"/>
    <w:rsid w:val="00BF74B3"/>
    <w:rsid w:val="00C27A96"/>
    <w:rsid w:val="00C36A1A"/>
    <w:rsid w:val="00C446DB"/>
    <w:rsid w:val="00C53637"/>
    <w:rsid w:val="00C55CB6"/>
    <w:rsid w:val="00C833DA"/>
    <w:rsid w:val="00C86380"/>
    <w:rsid w:val="00C9074F"/>
    <w:rsid w:val="00C90F60"/>
    <w:rsid w:val="00CA0A29"/>
    <w:rsid w:val="00CA7FCA"/>
    <w:rsid w:val="00D15AA3"/>
    <w:rsid w:val="00D176A3"/>
    <w:rsid w:val="00D204AA"/>
    <w:rsid w:val="00D34BD9"/>
    <w:rsid w:val="00D35284"/>
    <w:rsid w:val="00D36F5C"/>
    <w:rsid w:val="00D57E45"/>
    <w:rsid w:val="00D71010"/>
    <w:rsid w:val="00DA5329"/>
    <w:rsid w:val="00DF4AD9"/>
    <w:rsid w:val="00E07BBA"/>
    <w:rsid w:val="00E20AD8"/>
    <w:rsid w:val="00EA44A1"/>
    <w:rsid w:val="00EB48F5"/>
    <w:rsid w:val="00EC53A3"/>
    <w:rsid w:val="00F11782"/>
    <w:rsid w:val="00F227C0"/>
    <w:rsid w:val="00F31B15"/>
    <w:rsid w:val="00F34454"/>
    <w:rsid w:val="00F361E6"/>
    <w:rsid w:val="00F53F4F"/>
    <w:rsid w:val="00F672EC"/>
    <w:rsid w:val="00F76FF6"/>
    <w:rsid w:val="00F812EB"/>
    <w:rsid w:val="00FA731D"/>
    <w:rsid w:val="00FA7AE7"/>
    <w:rsid w:val="00FB2C1A"/>
    <w:rsid w:val="00FB7A5C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06917"/>
  <w15:docId w15:val="{2669A002-87DB-48A3-B273-24075E7A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01FBD"/>
    <w:pPr>
      <w:keepNext/>
      <w:keepLines/>
      <w:suppressAutoHyphens/>
      <w:autoSpaceDN w:val="0"/>
      <w:spacing w:before="240" w:after="0" w:line="244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618"/>
  </w:style>
  <w:style w:type="paragraph" w:styleId="Zpat">
    <w:name w:val="footer"/>
    <w:basedOn w:val="Normln"/>
    <w:link w:val="ZpatChar"/>
    <w:uiPriority w:val="99"/>
    <w:unhideWhenUsed/>
    <w:rsid w:val="003E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618"/>
  </w:style>
  <w:style w:type="character" w:styleId="Hypertextovodkaz">
    <w:name w:val="Hyperlink"/>
    <w:basedOn w:val="Standardnpsmoodstavce"/>
    <w:uiPriority w:val="99"/>
    <w:unhideWhenUsed/>
    <w:rsid w:val="003E061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2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36A1A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C3C06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544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544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544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44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44A0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4C047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01FBD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ndrasek@ceec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ec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1735</Words>
  <Characters>10240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Ondrášek Petr</dc:creator>
  <cp:keywords/>
  <dc:description/>
  <cp:lastModifiedBy>Michal Vacek</cp:lastModifiedBy>
  <cp:revision>2</cp:revision>
  <dcterms:created xsi:type="dcterms:W3CDTF">2023-05-25T08:59:00Z</dcterms:created>
  <dcterms:modified xsi:type="dcterms:W3CDTF">2023-05-25T08:59:00Z</dcterms:modified>
</cp:coreProperties>
</file>