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E5AC" w14:textId="5BDF48BD" w:rsidR="00E65B60" w:rsidRPr="00A3742A" w:rsidRDefault="0049710F" w:rsidP="00E65B60">
      <w:pPr>
        <w:spacing w:after="0" w:line="276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NEDOSTAT</w:t>
      </w:r>
      <w:r w:rsidR="005D5172">
        <w:rPr>
          <w:rFonts w:cstheme="minorHAnsi"/>
          <w:b/>
          <w:bCs/>
          <w:sz w:val="36"/>
          <w:szCs w:val="36"/>
        </w:rPr>
        <w:t>O</w:t>
      </w:r>
      <w:r>
        <w:rPr>
          <w:rFonts w:cstheme="minorHAnsi"/>
          <w:b/>
          <w:bCs/>
          <w:sz w:val="36"/>
          <w:szCs w:val="36"/>
        </w:rPr>
        <w:t>ČNÁ PODPORA V OTÁZK</w:t>
      </w:r>
      <w:r w:rsidR="005D5172">
        <w:rPr>
          <w:rFonts w:cstheme="minorHAnsi"/>
          <w:b/>
          <w:bCs/>
          <w:sz w:val="36"/>
          <w:szCs w:val="36"/>
        </w:rPr>
        <w:t>A</w:t>
      </w:r>
      <w:r>
        <w:rPr>
          <w:rFonts w:cstheme="minorHAnsi"/>
          <w:b/>
          <w:bCs/>
          <w:sz w:val="36"/>
          <w:szCs w:val="36"/>
        </w:rPr>
        <w:t>CH C</w:t>
      </w:r>
      <w:r w:rsidR="005D5172">
        <w:rPr>
          <w:rFonts w:cstheme="minorHAnsi"/>
          <w:b/>
          <w:bCs/>
          <w:sz w:val="36"/>
          <w:szCs w:val="36"/>
        </w:rPr>
        <w:t>I</w:t>
      </w:r>
      <w:r>
        <w:rPr>
          <w:rFonts w:cstheme="minorHAnsi"/>
          <w:b/>
          <w:bCs/>
          <w:sz w:val="36"/>
          <w:szCs w:val="36"/>
        </w:rPr>
        <w:t>EN STAV</w:t>
      </w:r>
      <w:r w:rsidR="005D5172">
        <w:rPr>
          <w:rFonts w:cstheme="minorHAnsi"/>
          <w:b/>
          <w:bCs/>
          <w:sz w:val="36"/>
          <w:szCs w:val="36"/>
        </w:rPr>
        <w:t>E</w:t>
      </w:r>
      <w:r>
        <w:rPr>
          <w:rFonts w:cstheme="minorHAnsi"/>
          <w:b/>
          <w:bCs/>
          <w:sz w:val="36"/>
          <w:szCs w:val="36"/>
        </w:rPr>
        <w:t>BN</w:t>
      </w:r>
      <w:r w:rsidR="005D5172">
        <w:rPr>
          <w:rFonts w:cstheme="minorHAnsi"/>
          <w:b/>
          <w:bCs/>
          <w:sz w:val="36"/>
          <w:szCs w:val="36"/>
        </w:rPr>
        <w:t>Ý</w:t>
      </w:r>
      <w:r>
        <w:rPr>
          <w:rFonts w:cstheme="minorHAnsi"/>
          <w:b/>
          <w:bCs/>
          <w:sz w:val="36"/>
          <w:szCs w:val="36"/>
        </w:rPr>
        <w:t>CH MATERIÁL</w:t>
      </w:r>
      <w:r w:rsidR="005D5172">
        <w:rPr>
          <w:rFonts w:cstheme="minorHAnsi"/>
          <w:b/>
          <w:bCs/>
          <w:sz w:val="36"/>
          <w:szCs w:val="36"/>
        </w:rPr>
        <w:t>OV</w:t>
      </w:r>
      <w:r>
        <w:rPr>
          <w:rFonts w:cstheme="minorHAnsi"/>
          <w:b/>
          <w:bCs/>
          <w:sz w:val="36"/>
          <w:szCs w:val="36"/>
        </w:rPr>
        <w:t xml:space="preserve"> Z</w:t>
      </w:r>
      <w:r w:rsidR="005D5172">
        <w:rPr>
          <w:rFonts w:cstheme="minorHAnsi"/>
          <w:b/>
          <w:bCs/>
          <w:sz w:val="36"/>
          <w:szCs w:val="36"/>
        </w:rPr>
        <w:t>O</w:t>
      </w:r>
      <w:r>
        <w:rPr>
          <w:rFonts w:cstheme="minorHAnsi"/>
          <w:b/>
          <w:bCs/>
          <w:sz w:val="36"/>
          <w:szCs w:val="36"/>
        </w:rPr>
        <w:t xml:space="preserve"> STRANY VE</w:t>
      </w:r>
      <w:r w:rsidR="005D5172">
        <w:rPr>
          <w:rFonts w:cstheme="minorHAnsi"/>
          <w:b/>
          <w:bCs/>
          <w:sz w:val="36"/>
          <w:szCs w:val="36"/>
        </w:rPr>
        <w:t>R</w:t>
      </w:r>
      <w:r>
        <w:rPr>
          <w:rFonts w:cstheme="minorHAnsi"/>
          <w:b/>
          <w:bCs/>
          <w:sz w:val="36"/>
          <w:szCs w:val="36"/>
        </w:rPr>
        <w:t>EJNÝCH INVESTOR</w:t>
      </w:r>
      <w:r w:rsidR="005D5172">
        <w:rPr>
          <w:rFonts w:cstheme="minorHAnsi"/>
          <w:b/>
          <w:bCs/>
          <w:sz w:val="36"/>
          <w:szCs w:val="36"/>
        </w:rPr>
        <w:t>OV</w:t>
      </w:r>
    </w:p>
    <w:p w14:paraId="18C80161" w14:textId="77777777" w:rsidR="00E65B60" w:rsidRPr="00A3742A" w:rsidRDefault="00E65B60" w:rsidP="00153161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3D973D97" w14:textId="3B730B31" w:rsidR="00E65B60" w:rsidRPr="00153161" w:rsidRDefault="00E65B60" w:rsidP="00153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A3742A">
        <w:rPr>
          <w:rFonts w:cstheme="minorHAnsi"/>
          <w:b/>
          <w:bCs/>
          <w:sz w:val="24"/>
          <w:szCs w:val="24"/>
        </w:rPr>
        <w:t xml:space="preserve">Bratislava – </w:t>
      </w:r>
      <w:r w:rsidR="00AA4E6D">
        <w:rPr>
          <w:rFonts w:cstheme="minorHAnsi"/>
          <w:b/>
          <w:bCs/>
          <w:sz w:val="24"/>
          <w:szCs w:val="24"/>
        </w:rPr>
        <w:t>16</w:t>
      </w:r>
      <w:r w:rsidR="008A569F" w:rsidRPr="00A3742A">
        <w:rPr>
          <w:rFonts w:cstheme="minorHAnsi"/>
          <w:b/>
          <w:bCs/>
          <w:sz w:val="24"/>
          <w:szCs w:val="24"/>
        </w:rPr>
        <w:t>.</w:t>
      </w:r>
      <w:r w:rsidR="00A3742A">
        <w:rPr>
          <w:rFonts w:cstheme="minorHAnsi"/>
          <w:b/>
          <w:bCs/>
          <w:sz w:val="24"/>
          <w:szCs w:val="24"/>
        </w:rPr>
        <w:t xml:space="preserve"> </w:t>
      </w:r>
      <w:r w:rsidR="00AA4E6D">
        <w:rPr>
          <w:rFonts w:cstheme="minorHAnsi"/>
          <w:b/>
          <w:bCs/>
          <w:sz w:val="24"/>
          <w:szCs w:val="24"/>
        </w:rPr>
        <w:t>11</w:t>
      </w:r>
      <w:r w:rsidRPr="00A3742A">
        <w:rPr>
          <w:rFonts w:cstheme="minorHAnsi"/>
          <w:b/>
          <w:bCs/>
          <w:sz w:val="24"/>
          <w:szCs w:val="24"/>
        </w:rPr>
        <w:t>.</w:t>
      </w:r>
      <w:r w:rsidR="00A3742A">
        <w:rPr>
          <w:rFonts w:cstheme="minorHAnsi"/>
          <w:b/>
          <w:bCs/>
          <w:sz w:val="24"/>
          <w:szCs w:val="24"/>
        </w:rPr>
        <w:t xml:space="preserve"> </w:t>
      </w:r>
      <w:r w:rsidRPr="00A3742A">
        <w:rPr>
          <w:rFonts w:cstheme="minorHAnsi"/>
          <w:b/>
          <w:bCs/>
          <w:sz w:val="24"/>
          <w:szCs w:val="24"/>
        </w:rPr>
        <w:t xml:space="preserve">2022 - </w:t>
      </w:r>
      <w:r w:rsidR="00153161" w:rsidRPr="00153161">
        <w:rPr>
          <w:rFonts w:eastAsia="Calibri" w:cstheme="minorHAnsi"/>
          <w:b/>
          <w:sz w:val="24"/>
          <w:szCs w:val="24"/>
        </w:rPr>
        <w:t>Riaditelia stavebných firiem vnímajú prudký nárast cien, kedy 71 % z nich pocítilo z dôvodu zdražovania komplikácie pri výstavbe</w:t>
      </w:r>
      <w:r w:rsidR="005D5172">
        <w:rPr>
          <w:rFonts w:eastAsia="Calibri" w:cstheme="minorHAnsi"/>
          <w:b/>
          <w:sz w:val="24"/>
          <w:szCs w:val="24"/>
        </w:rPr>
        <w:t xml:space="preserve"> </w:t>
      </w:r>
      <w:r w:rsidR="00153161" w:rsidRPr="00153161">
        <w:rPr>
          <w:rFonts w:eastAsia="Calibri" w:cstheme="minorHAnsi"/>
          <w:b/>
          <w:sz w:val="24"/>
          <w:szCs w:val="24"/>
        </w:rPr>
        <w:t>a zároveň 50 % pripúšťa, že situácia sa nedala predvídať. Stavebné firmy volajú po návrhu účinného riešenia, ktoré by im pomohlo situáciu prečkať, pričom len 7 % stavebných spoločností v otázke cien stavebných materiálov vníma podporu zo strany ve</w:t>
      </w:r>
      <w:r w:rsidR="005D5172">
        <w:rPr>
          <w:rFonts w:eastAsia="Calibri" w:cstheme="minorHAnsi"/>
          <w:b/>
          <w:sz w:val="24"/>
          <w:szCs w:val="24"/>
        </w:rPr>
        <w:t>r</w:t>
      </w:r>
      <w:r w:rsidR="00153161" w:rsidRPr="00153161">
        <w:rPr>
          <w:rFonts w:eastAsia="Calibri" w:cstheme="minorHAnsi"/>
          <w:b/>
          <w:sz w:val="24"/>
          <w:szCs w:val="24"/>
        </w:rPr>
        <w:t>ejných investorov. Viac ako polovica dopytovaných sa preto snaží prejsť</w:t>
      </w:r>
      <w:r w:rsidR="00153161">
        <w:rPr>
          <w:rFonts w:eastAsia="Calibri" w:cstheme="minorHAnsi"/>
          <w:b/>
          <w:sz w:val="24"/>
          <w:szCs w:val="24"/>
        </w:rPr>
        <w:t xml:space="preserve"> </w:t>
      </w:r>
      <w:r w:rsidR="00153161" w:rsidRPr="00153161">
        <w:rPr>
          <w:rFonts w:eastAsia="Calibri" w:cstheme="minorHAnsi"/>
          <w:b/>
          <w:sz w:val="24"/>
          <w:szCs w:val="24"/>
        </w:rPr>
        <w:t>k používaniu alternatívnych stavebných materiálov.</w:t>
      </w:r>
      <w:r w:rsidR="00044592" w:rsidRPr="00153161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A3742A">
        <w:rPr>
          <w:rFonts w:eastAsia="Calibri" w:cstheme="minorHAnsi"/>
          <w:b/>
          <w:sz w:val="24"/>
          <w:szCs w:val="24"/>
        </w:rPr>
        <w:t>Vyplýva to z Polročnej štúdie slovenského stavebníctva H2/2022</w:t>
      </w:r>
      <w:r w:rsidR="00A3742A">
        <w:rPr>
          <w:rFonts w:eastAsia="Calibri" w:cstheme="minorHAnsi"/>
          <w:b/>
          <w:sz w:val="24"/>
          <w:szCs w:val="24"/>
        </w:rPr>
        <w:t xml:space="preserve"> </w:t>
      </w:r>
      <w:r w:rsidRPr="00A3742A">
        <w:rPr>
          <w:rFonts w:eastAsia="Calibri" w:cstheme="minorHAnsi"/>
          <w:b/>
          <w:sz w:val="24"/>
          <w:szCs w:val="24"/>
        </w:rPr>
        <w:t>spracovan</w:t>
      </w:r>
      <w:r w:rsidR="00000769" w:rsidRPr="00A3742A">
        <w:rPr>
          <w:rFonts w:eastAsia="Calibri" w:cstheme="minorHAnsi"/>
          <w:b/>
          <w:sz w:val="24"/>
          <w:szCs w:val="24"/>
        </w:rPr>
        <w:t>ou</w:t>
      </w:r>
      <w:r w:rsidRPr="00A3742A">
        <w:rPr>
          <w:rFonts w:eastAsia="Calibri" w:cstheme="minorHAnsi"/>
          <w:b/>
          <w:sz w:val="24"/>
          <w:szCs w:val="24"/>
        </w:rPr>
        <w:t xml:space="preserve"> analytickou spoločnosťou CEEC Research s.r.o. za podpory generálneho partnera Cementárne Ladce, a.s. </w:t>
      </w:r>
    </w:p>
    <w:p w14:paraId="6173B174" w14:textId="37FE0B15" w:rsidR="00640FE7" w:rsidRPr="00153161" w:rsidRDefault="00640FE7" w:rsidP="001531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930E0C" w14:textId="795A3F60" w:rsidR="00F03AC7" w:rsidRPr="00F03AC7" w:rsidRDefault="00153161" w:rsidP="00DB2613">
      <w:pPr>
        <w:autoSpaceDE w:val="0"/>
        <w:autoSpaceDN w:val="0"/>
        <w:adjustRightInd w:val="0"/>
        <w:spacing w:after="0" w:line="240" w:lineRule="auto"/>
        <w:jc w:val="both"/>
        <w:rPr>
          <w:rFonts w:ascii="SourceSansVariable-Roman" w:hAnsi="SourceSansVariable-Roman" w:cs="SourceSansVariable-Roman"/>
          <w:color w:val="CE1719"/>
          <w:lang w:val="cs-CZ"/>
        </w:rPr>
      </w:pPr>
      <w:r w:rsidRPr="00153161">
        <w:rPr>
          <w:rFonts w:cstheme="minorHAnsi"/>
          <w:sz w:val="24"/>
          <w:szCs w:val="24"/>
        </w:rPr>
        <w:t>Celých 71 % opýtaných stavebných firiem uvádza, že im nepredvídateľné zdražovanie stavebných materiálov komplikuje</w:t>
      </w:r>
      <w:r>
        <w:rPr>
          <w:rFonts w:cstheme="minorHAnsi"/>
          <w:sz w:val="24"/>
          <w:szCs w:val="24"/>
        </w:rPr>
        <w:t xml:space="preserve"> </w:t>
      </w:r>
      <w:r w:rsidRPr="00153161">
        <w:rPr>
          <w:rFonts w:cstheme="minorHAnsi"/>
          <w:sz w:val="24"/>
          <w:szCs w:val="24"/>
        </w:rPr>
        <w:t>výstavbu. Komplikáciu im spôsobuje aj rastúca cena energií. Iba 12 % stavebných firiem zdražovanie nespôsobuje žiadne</w:t>
      </w:r>
      <w:r>
        <w:rPr>
          <w:rFonts w:cstheme="minorHAnsi"/>
          <w:sz w:val="24"/>
          <w:szCs w:val="24"/>
        </w:rPr>
        <w:t xml:space="preserve"> </w:t>
      </w:r>
      <w:r w:rsidRPr="00153161">
        <w:rPr>
          <w:rFonts w:cstheme="minorHAnsi"/>
          <w:sz w:val="24"/>
          <w:szCs w:val="24"/>
        </w:rPr>
        <w:t>komplikácie.</w:t>
      </w:r>
      <w:r w:rsidR="00F03AC7">
        <w:rPr>
          <w:rFonts w:cstheme="minorHAnsi"/>
          <w:sz w:val="24"/>
          <w:szCs w:val="24"/>
        </w:rPr>
        <w:t xml:space="preserve"> </w:t>
      </w:r>
      <w:r w:rsidR="00DB2613">
        <w:rPr>
          <w:rFonts w:cstheme="minorHAnsi"/>
          <w:sz w:val="24"/>
          <w:szCs w:val="24"/>
        </w:rPr>
        <w:t>„</w:t>
      </w:r>
      <w:r w:rsidR="00F03AC7" w:rsidRPr="00DB2613">
        <w:rPr>
          <w:rFonts w:cstheme="minorHAnsi"/>
          <w:i/>
          <w:iCs/>
          <w:sz w:val="24"/>
          <w:szCs w:val="24"/>
        </w:rPr>
        <w:t>Verejní investori prezentujú záujem riešiť tento bezprecedentný nárast cien, ktorý je spôsobený hlavne extrémnym nárastom cien energií. Navrhované riešenia sú však veľmi nejasné, komplikované a hlavne pomalé. Pri neustálej zmene cien a dostupnosti energetických a materiálových vstupov výroby je nemožné dlhodobo garantovať ceny stavebných materiálov. Je potrebné čo najskôr nájsť objektívny a účinný model v zmysle usmernení Európskej komisie nielen pre nové projekty, ale hlavne pre tie, ktoré sú už v realizácii. Bez tohto účinného mechanizmu nebude možné dokončiť už rozostavané veľké projekty celospoločenského významu a pre stavebné spoločnosti to môže mať devastačné následky.“</w:t>
      </w:r>
      <w:r w:rsidR="00F03AC7" w:rsidRPr="00DB2613">
        <w:rPr>
          <w:rFonts w:cstheme="minorHAnsi"/>
          <w:sz w:val="24"/>
          <w:szCs w:val="24"/>
        </w:rPr>
        <w:t xml:space="preserve"> Potvr</w:t>
      </w:r>
      <w:r w:rsidR="005D5172">
        <w:rPr>
          <w:rFonts w:cstheme="minorHAnsi"/>
          <w:sz w:val="24"/>
          <w:szCs w:val="24"/>
        </w:rPr>
        <w:t>d</w:t>
      </w:r>
      <w:r w:rsidR="00F03AC7" w:rsidRPr="00DB2613">
        <w:rPr>
          <w:rFonts w:cstheme="minorHAnsi"/>
          <w:sz w:val="24"/>
          <w:szCs w:val="24"/>
        </w:rPr>
        <w:t>zuje komplik</w:t>
      </w:r>
      <w:r w:rsidR="005D5172">
        <w:rPr>
          <w:rFonts w:cstheme="minorHAnsi"/>
          <w:sz w:val="24"/>
          <w:szCs w:val="24"/>
        </w:rPr>
        <w:t>á</w:t>
      </w:r>
      <w:r w:rsidR="00F03AC7" w:rsidRPr="00DB2613">
        <w:rPr>
          <w:rFonts w:cstheme="minorHAnsi"/>
          <w:sz w:val="24"/>
          <w:szCs w:val="24"/>
        </w:rPr>
        <w:t>c</w:t>
      </w:r>
      <w:r w:rsidR="005D5172">
        <w:rPr>
          <w:rFonts w:cstheme="minorHAnsi"/>
          <w:sz w:val="24"/>
          <w:szCs w:val="24"/>
        </w:rPr>
        <w:t>i</w:t>
      </w:r>
      <w:r w:rsidR="00F03AC7" w:rsidRPr="00DB2613">
        <w:rPr>
          <w:rFonts w:cstheme="minorHAnsi"/>
          <w:sz w:val="24"/>
          <w:szCs w:val="24"/>
        </w:rPr>
        <w:t>e spojené s cenami stavebn</w:t>
      </w:r>
      <w:r w:rsidR="005D5172">
        <w:rPr>
          <w:rFonts w:cstheme="minorHAnsi"/>
          <w:sz w:val="24"/>
          <w:szCs w:val="24"/>
        </w:rPr>
        <w:t>ý</w:t>
      </w:r>
      <w:r w:rsidR="00F03AC7" w:rsidRPr="00DB2613">
        <w:rPr>
          <w:rFonts w:cstheme="minorHAnsi"/>
          <w:sz w:val="24"/>
          <w:szCs w:val="24"/>
        </w:rPr>
        <w:t>ch materiál</w:t>
      </w:r>
      <w:r w:rsidR="005D5172">
        <w:rPr>
          <w:rFonts w:cstheme="minorHAnsi"/>
          <w:sz w:val="24"/>
          <w:szCs w:val="24"/>
        </w:rPr>
        <w:t>ov</w:t>
      </w:r>
      <w:r w:rsidR="00F03AC7" w:rsidRPr="00DB2613">
        <w:rPr>
          <w:rFonts w:cstheme="minorHAnsi"/>
          <w:sz w:val="24"/>
          <w:szCs w:val="24"/>
        </w:rPr>
        <w:t xml:space="preserve"> </w:t>
      </w:r>
      <w:r w:rsidR="00F03AC7" w:rsidRPr="00DB2613">
        <w:rPr>
          <w:rFonts w:cstheme="minorHAnsi"/>
          <w:b/>
          <w:bCs/>
          <w:sz w:val="24"/>
          <w:szCs w:val="24"/>
        </w:rPr>
        <w:t>Pavel Kohout, predseda predstavenstva a generálny riaditeľ spoločnosti Považská cementáreň Ladce, a. s.</w:t>
      </w:r>
      <w:r w:rsidR="00F03AC7">
        <w:rPr>
          <w:rFonts w:ascii="SourceSansVariable-Italic" w:hAnsi="SourceSansVariable-Italic" w:cs="SourceSansVariable-Italic"/>
          <w:i/>
          <w:iCs/>
          <w:color w:val="000000"/>
          <w:sz w:val="16"/>
          <w:szCs w:val="16"/>
          <w:lang w:val="cs-CZ"/>
        </w:rPr>
        <w:t xml:space="preserve"> </w:t>
      </w:r>
    </w:p>
    <w:p w14:paraId="0791FEA5" w14:textId="255B65FB" w:rsidR="00F03AC7" w:rsidRDefault="00F03AC7" w:rsidP="00F03AC7">
      <w:pPr>
        <w:autoSpaceDE w:val="0"/>
        <w:autoSpaceDN w:val="0"/>
        <w:adjustRightInd w:val="0"/>
        <w:spacing w:after="0" w:line="240" w:lineRule="auto"/>
        <w:rPr>
          <w:rFonts w:ascii="SourceSansVariable-Italic" w:hAnsi="SourceSansVariable-Italic" w:cs="SourceSansVariable-Italic"/>
          <w:i/>
          <w:iCs/>
          <w:color w:val="000000"/>
          <w:sz w:val="16"/>
          <w:szCs w:val="16"/>
          <w:lang w:val="cs-CZ"/>
        </w:rPr>
      </w:pPr>
    </w:p>
    <w:p w14:paraId="4C780AED" w14:textId="062CFEE0" w:rsidR="00A261DA" w:rsidRDefault="00A261DA" w:rsidP="00F03AC7">
      <w:pPr>
        <w:autoSpaceDE w:val="0"/>
        <w:autoSpaceDN w:val="0"/>
        <w:adjustRightInd w:val="0"/>
        <w:spacing w:after="0" w:line="240" w:lineRule="auto"/>
        <w:rPr>
          <w:rFonts w:ascii="SourceSansVariable-Italic" w:hAnsi="SourceSansVariable-Italic" w:cs="SourceSansVariable-Italic"/>
          <w:i/>
          <w:iCs/>
          <w:color w:val="000000"/>
          <w:sz w:val="16"/>
          <w:szCs w:val="16"/>
          <w:lang w:val="cs-CZ"/>
        </w:rPr>
      </w:pPr>
      <w:r w:rsidRPr="00A261DA">
        <w:rPr>
          <w:rFonts w:ascii="SourceSansVariable-Italic" w:hAnsi="SourceSansVariable-Italic" w:cs="SourceSansVariable-Italic"/>
          <w:i/>
          <w:iCs/>
          <w:noProof/>
          <w:color w:val="000000"/>
          <w:sz w:val="16"/>
          <w:szCs w:val="16"/>
          <w:lang w:val="cs-CZ"/>
        </w:rPr>
        <w:drawing>
          <wp:anchor distT="0" distB="0" distL="114300" distR="114300" simplePos="0" relativeHeight="251658240" behindDoc="0" locked="0" layoutInCell="1" allowOverlap="1" wp14:anchorId="279BB93D" wp14:editId="073A9C63">
            <wp:simplePos x="0" y="0"/>
            <wp:positionH relativeFrom="margin">
              <wp:align>center</wp:align>
            </wp:positionH>
            <wp:positionV relativeFrom="paragraph">
              <wp:posOffset>154940</wp:posOffset>
            </wp:positionV>
            <wp:extent cx="3962604" cy="2197213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604" cy="2197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243804" w14:textId="06F528DB" w:rsidR="00A261DA" w:rsidRDefault="00A261DA" w:rsidP="00F03AC7">
      <w:pPr>
        <w:autoSpaceDE w:val="0"/>
        <w:autoSpaceDN w:val="0"/>
        <w:adjustRightInd w:val="0"/>
        <w:spacing w:after="0" w:line="240" w:lineRule="auto"/>
        <w:rPr>
          <w:rFonts w:ascii="SourceSansVariable-Italic" w:hAnsi="SourceSansVariable-Italic" w:cs="SourceSansVariable-Italic"/>
          <w:i/>
          <w:iCs/>
          <w:color w:val="000000"/>
          <w:sz w:val="16"/>
          <w:szCs w:val="16"/>
          <w:lang w:val="cs-CZ"/>
        </w:rPr>
      </w:pPr>
    </w:p>
    <w:p w14:paraId="1F2CA168" w14:textId="0E38CF1A" w:rsidR="00153161" w:rsidRPr="00153161" w:rsidRDefault="00153161" w:rsidP="001531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6DD464" w14:textId="7EB5FE01" w:rsidR="00153161" w:rsidRPr="00153161" w:rsidRDefault="00153161" w:rsidP="00DB26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53161">
        <w:rPr>
          <w:rFonts w:cstheme="minorHAnsi"/>
          <w:sz w:val="24"/>
          <w:szCs w:val="24"/>
        </w:rPr>
        <w:t>Polovica opýtaných stavebných firiem sa zhoduje v tom, že z dôvodu veľmi nestálej situácie na trhu stavebných materiálov nie je možné rast cien predvídať. 31 % spoločností dokáže</w:t>
      </w:r>
      <w:r>
        <w:rPr>
          <w:rFonts w:cstheme="minorHAnsi"/>
          <w:sz w:val="24"/>
          <w:szCs w:val="24"/>
        </w:rPr>
        <w:t xml:space="preserve"> </w:t>
      </w:r>
      <w:r w:rsidRPr="00153161">
        <w:rPr>
          <w:rFonts w:cstheme="minorHAnsi"/>
          <w:sz w:val="24"/>
          <w:szCs w:val="24"/>
        </w:rPr>
        <w:t>rast cien predvídať v špecifických prípadoch.</w:t>
      </w:r>
    </w:p>
    <w:p w14:paraId="5CA1F02E" w14:textId="4B880BEC" w:rsidR="00153161" w:rsidRPr="00153161" w:rsidRDefault="00153161" w:rsidP="00DB26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3E3633" w14:textId="0FC4BE9B" w:rsidR="00153161" w:rsidRPr="00153161" w:rsidRDefault="00153161" w:rsidP="00DB26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53161">
        <w:rPr>
          <w:rFonts w:cstheme="minorHAnsi"/>
          <w:sz w:val="24"/>
          <w:szCs w:val="24"/>
        </w:rPr>
        <w:lastRenderedPageBreak/>
        <w:t>Ako potvrdil výskum, nepredvídateľný rast cien stavebných materiálov núti firmy prechádzať na alternatívne stavebné materiály. Polovi</w:t>
      </w:r>
      <w:r w:rsidR="005D5172">
        <w:rPr>
          <w:rFonts w:cstheme="minorHAnsi"/>
          <w:sz w:val="24"/>
          <w:szCs w:val="24"/>
        </w:rPr>
        <w:t>c</w:t>
      </w:r>
      <w:r w:rsidRPr="00153161">
        <w:rPr>
          <w:rFonts w:cstheme="minorHAnsi"/>
          <w:sz w:val="24"/>
          <w:szCs w:val="24"/>
        </w:rPr>
        <w:t>a (54 %) stavebných spol</w:t>
      </w:r>
      <w:r w:rsidR="005D5172">
        <w:rPr>
          <w:rFonts w:cstheme="minorHAnsi"/>
          <w:sz w:val="24"/>
          <w:szCs w:val="24"/>
        </w:rPr>
        <w:t>o</w:t>
      </w:r>
      <w:r w:rsidRPr="00153161">
        <w:rPr>
          <w:rFonts w:cstheme="minorHAnsi"/>
          <w:sz w:val="24"/>
          <w:szCs w:val="24"/>
        </w:rPr>
        <w:t>čností uviedl</w:t>
      </w:r>
      <w:r w:rsidR="005D5172">
        <w:rPr>
          <w:rFonts w:cstheme="minorHAnsi"/>
          <w:sz w:val="24"/>
          <w:szCs w:val="24"/>
        </w:rPr>
        <w:t>a</w:t>
      </w:r>
      <w:r w:rsidRPr="00153161">
        <w:rPr>
          <w:rFonts w:cstheme="minorHAnsi"/>
          <w:sz w:val="24"/>
          <w:szCs w:val="24"/>
        </w:rPr>
        <w:t>, že tieto alternatívne materiály v aktuálnej situácii používajú. Zvyšných 46 % opýtaných používa</w:t>
      </w:r>
      <w:r>
        <w:rPr>
          <w:rFonts w:cstheme="minorHAnsi"/>
          <w:sz w:val="24"/>
          <w:szCs w:val="24"/>
        </w:rPr>
        <w:t xml:space="preserve"> </w:t>
      </w:r>
      <w:r w:rsidRPr="00153161">
        <w:rPr>
          <w:rFonts w:cstheme="minorHAnsi"/>
          <w:sz w:val="24"/>
          <w:szCs w:val="24"/>
        </w:rPr>
        <w:t>rovnaké materiály ako pred zdražením.</w:t>
      </w:r>
    </w:p>
    <w:p w14:paraId="58A9D648" w14:textId="068E5C3B" w:rsidR="00153161" w:rsidRPr="00153161" w:rsidRDefault="00153161" w:rsidP="00DB26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C5D78E" w14:textId="4798F3EF" w:rsidR="00DB2613" w:rsidRPr="00DB2613" w:rsidRDefault="00153161" w:rsidP="00DB26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53161">
        <w:rPr>
          <w:rFonts w:cstheme="minorHAnsi"/>
          <w:sz w:val="24"/>
          <w:szCs w:val="24"/>
        </w:rPr>
        <w:t>Z opýtaných stavebných firiem sa nadpolovičná väčšina zhoduje v tom, že nevnímajú podporu v otázke zdražovania stavebných materiálov zo strany verejných investorov. Iba 9 % stavebných firiem uvádza, že verejní investori sú ochotní zohľadniť rastúce náklady na stavebný materiál. Každá tretia spoločnosti uviedla, že ich podporu vnímajú len pri niektorých zákazkách.</w:t>
      </w:r>
      <w:r w:rsidR="00DB2613" w:rsidRPr="00DB2613">
        <w:rPr>
          <w:rFonts w:cstheme="minorHAnsi"/>
          <w:sz w:val="24"/>
          <w:szCs w:val="24"/>
        </w:rPr>
        <w:t xml:space="preserve"> </w:t>
      </w:r>
      <w:r w:rsidR="00DB2613" w:rsidRPr="00DB2613">
        <w:rPr>
          <w:rFonts w:cstheme="minorHAnsi"/>
          <w:i/>
          <w:iCs/>
          <w:sz w:val="24"/>
          <w:szCs w:val="24"/>
        </w:rPr>
        <w:t xml:space="preserve">„ÚVO síce rozhodlo, že je možné dohodnúť kompenzačné dodatky k existujúcim zmluvám, takže z pohľadu verejného obstarávania je k dispozícii nástroj, ale získanie zdrojov dodatočných financií nechávajú na obstarávateľa. A tu je kameň úrazu: ak nie sú k dispozícii dodatočné zdroje, ako je možné podpísať kompenzačný dodatok? Na druhej strane veľmi kvitujeme snahu </w:t>
      </w:r>
      <w:r w:rsidR="005D5172">
        <w:rPr>
          <w:rFonts w:cstheme="minorHAnsi"/>
          <w:i/>
          <w:iCs/>
          <w:sz w:val="24"/>
          <w:szCs w:val="24"/>
        </w:rPr>
        <w:t>M</w:t>
      </w:r>
      <w:r w:rsidR="00DB2613" w:rsidRPr="00DB2613">
        <w:rPr>
          <w:rFonts w:cstheme="minorHAnsi"/>
          <w:i/>
          <w:iCs/>
          <w:sz w:val="24"/>
          <w:szCs w:val="24"/>
        </w:rPr>
        <w:t>inisterstva dopravy, ktoré si ako prvé uvedomilo, že t</w:t>
      </w:r>
      <w:r w:rsidR="005D5172">
        <w:rPr>
          <w:rFonts w:cstheme="minorHAnsi"/>
          <w:i/>
          <w:iCs/>
          <w:sz w:val="24"/>
          <w:szCs w:val="24"/>
        </w:rPr>
        <w:t>r</w:t>
      </w:r>
      <w:r w:rsidR="00DB2613" w:rsidRPr="00DB2613">
        <w:rPr>
          <w:rFonts w:cstheme="minorHAnsi"/>
          <w:i/>
          <w:iCs/>
          <w:sz w:val="24"/>
          <w:szCs w:val="24"/>
        </w:rPr>
        <w:t>eba konať. Partnerskou komunikáciou s firmami, Zväzom stavebných podnikateľov Slovenska aj s našou aktívnou účasťou sa našlo čiastočné riešenie pre organizácie rezortu (z nášho pohľadu NDS, SSC, ŽSR), ktoré reflektuje na stav abnormálneho zdražovania a nedostatku materiálov, ktorý vznikol na stavebnom trhu v dôsledku pandémie a vojnového stavu na Ukrajine. Konkrétne je to aktualizovaný metodický pokyn MDV SR č. 27/2022 k navýšeniu cien stavebných materiálov u prebiehajúcich stavieb, účinný od 23.</w:t>
      </w:r>
      <w:r w:rsidR="005D5172">
        <w:rPr>
          <w:rFonts w:cstheme="minorHAnsi"/>
          <w:i/>
          <w:iCs/>
          <w:sz w:val="24"/>
          <w:szCs w:val="24"/>
        </w:rPr>
        <w:t xml:space="preserve"> </w:t>
      </w:r>
      <w:r w:rsidR="00DB2613" w:rsidRPr="00DB2613">
        <w:rPr>
          <w:rFonts w:cstheme="minorHAnsi"/>
          <w:i/>
          <w:iCs/>
          <w:sz w:val="24"/>
          <w:szCs w:val="24"/>
        </w:rPr>
        <w:t>09.</w:t>
      </w:r>
      <w:r w:rsidR="005D5172">
        <w:rPr>
          <w:rFonts w:cstheme="minorHAnsi"/>
          <w:i/>
          <w:iCs/>
          <w:sz w:val="24"/>
          <w:szCs w:val="24"/>
        </w:rPr>
        <w:t xml:space="preserve"> </w:t>
      </w:r>
      <w:r w:rsidR="00DB2613" w:rsidRPr="00DB2613">
        <w:rPr>
          <w:rFonts w:cstheme="minorHAnsi"/>
          <w:i/>
          <w:iCs/>
          <w:sz w:val="24"/>
          <w:szCs w:val="24"/>
        </w:rPr>
        <w:t>2022, ktorý nahradil pôvodný Metodický pokyn MDV SR č. 22/2022 z júla tohto roku. Bohužiaľ, zostáva neriešený súvisiaci nárast cien stavebných prác a pohonných hmôt, ktoré tvoria tiež významnú časť navýšenia nákladov stavieb. Pevne veríme, že diskusia na túto tému bude pokračovať a bude nájdené analogické riešenie ako u stavebných materiálov. Istý posun vidíme aj v rezorte životného prostredia, kde bola zverejnená informácia o opatreniach týkajúcich sa nárastu cien stavebných prác, tovarov a služieb v rámci projektov financovaných z Operačného programu Kvalita životného prostredia (OP KŽP), kde to na základe doterajšieho poznania vidíme síce komplikovanejšie, ale veríme, že konštruktívnou komunikáciou nájdeme tiež primeraný kompenzačný mechanizmus na nami realizovaných stavbách.“</w:t>
      </w:r>
      <w:r w:rsidR="00DB2613" w:rsidRPr="00DB2613">
        <w:rPr>
          <w:rFonts w:cstheme="minorHAnsi"/>
          <w:sz w:val="24"/>
          <w:szCs w:val="24"/>
        </w:rPr>
        <w:t xml:space="preserve"> </w:t>
      </w:r>
      <w:r w:rsidR="00DB2613" w:rsidRPr="006A381C">
        <w:rPr>
          <w:rFonts w:cstheme="minorHAnsi"/>
          <w:sz w:val="24"/>
          <w:szCs w:val="24"/>
        </w:rPr>
        <w:t>Komentuje a dodáv</w:t>
      </w:r>
      <w:r w:rsidR="005D5172" w:rsidRPr="006A381C">
        <w:rPr>
          <w:rFonts w:cstheme="minorHAnsi"/>
          <w:sz w:val="24"/>
          <w:szCs w:val="24"/>
        </w:rPr>
        <w:t>a</w:t>
      </w:r>
      <w:r w:rsidR="00DB2613" w:rsidRPr="00DB2613">
        <w:rPr>
          <w:rFonts w:cstheme="minorHAnsi"/>
          <w:b/>
          <w:bCs/>
          <w:sz w:val="24"/>
          <w:szCs w:val="24"/>
        </w:rPr>
        <w:t xml:space="preserve"> Jiří Skuhra, generálny riaditeľ a predseda predstavenstva spoločnosti VÁHOSTAV-SK, a. s.</w:t>
      </w:r>
      <w:r w:rsidR="00DB2613" w:rsidRPr="00DB2613">
        <w:rPr>
          <w:rFonts w:cstheme="minorHAnsi"/>
          <w:sz w:val="24"/>
          <w:szCs w:val="24"/>
        </w:rPr>
        <w:t xml:space="preserve"> </w:t>
      </w:r>
    </w:p>
    <w:p w14:paraId="1E74EF45" w14:textId="37B15167" w:rsidR="00153161" w:rsidRDefault="00A261DA" w:rsidP="00DB26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261DA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B7F3F4" wp14:editId="2A8212FF">
            <wp:simplePos x="0" y="0"/>
            <wp:positionH relativeFrom="margin">
              <wp:align>center</wp:align>
            </wp:positionH>
            <wp:positionV relativeFrom="paragraph">
              <wp:posOffset>313055</wp:posOffset>
            </wp:positionV>
            <wp:extent cx="5009515" cy="1968500"/>
            <wp:effectExtent l="0" t="0" r="635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515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8BBEA9" w14:textId="4D57ADBF" w:rsidR="00A261DA" w:rsidRPr="00DB2613" w:rsidRDefault="00A261DA" w:rsidP="00DB26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8B471E3" w14:textId="5D81C1F1" w:rsidR="00153161" w:rsidRPr="00153161" w:rsidRDefault="00153161" w:rsidP="00DB26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FA2865" w14:textId="3120FAC9" w:rsidR="00153161" w:rsidRDefault="00153161" w:rsidP="00DB26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53161">
        <w:rPr>
          <w:rFonts w:cstheme="minorHAnsi"/>
          <w:sz w:val="24"/>
          <w:szCs w:val="24"/>
        </w:rPr>
        <w:lastRenderedPageBreak/>
        <w:t>Hoci dochádza k neustálemu zdražovaniu stavebného materiálu, s odstúpením investora od zmluvy z dôvodu nárastu ceny</w:t>
      </w:r>
      <w:r>
        <w:rPr>
          <w:rFonts w:cstheme="minorHAnsi"/>
          <w:sz w:val="24"/>
          <w:szCs w:val="24"/>
        </w:rPr>
        <w:t xml:space="preserve"> </w:t>
      </w:r>
      <w:r w:rsidRPr="00153161">
        <w:rPr>
          <w:rFonts w:cstheme="minorHAnsi"/>
          <w:sz w:val="24"/>
          <w:szCs w:val="24"/>
        </w:rPr>
        <w:t>celej zákazky sa stretla takmer polovica stavebných spoločností, konkrétne 42 %. Tí potom v priemere zaznamenali odstúpenie od zmluvy pri 18 % zákaziek. Zo všetkých opýtaných firiem sa s odkladom výstavby kvôli nárastu ceny stretlo 63 % firiem.</w:t>
      </w:r>
    </w:p>
    <w:p w14:paraId="64BE3FC7" w14:textId="73C5004D" w:rsidR="00A261DA" w:rsidRDefault="00A261DA" w:rsidP="00DB26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ADD06C" w14:textId="67A989F3" w:rsidR="00A261DA" w:rsidRPr="00153161" w:rsidRDefault="00A261DA" w:rsidP="00DB26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261D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AF71FDA" wp14:editId="1A82EFBD">
            <wp:simplePos x="0" y="0"/>
            <wp:positionH relativeFrom="margin">
              <wp:align>center</wp:align>
            </wp:positionH>
            <wp:positionV relativeFrom="paragraph">
              <wp:posOffset>223257</wp:posOffset>
            </wp:positionV>
            <wp:extent cx="3867349" cy="2368672"/>
            <wp:effectExtent l="0" t="0" r="0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349" cy="2368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1F3FDD" w14:textId="03E1C480" w:rsidR="00153161" w:rsidRPr="00153161" w:rsidRDefault="00153161" w:rsidP="00DB26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4E91C1" w14:textId="747E542A" w:rsidR="00DB2613" w:rsidRPr="00DB2613" w:rsidRDefault="00153161" w:rsidP="00DB2613">
      <w:pPr>
        <w:autoSpaceDE w:val="0"/>
        <w:autoSpaceDN w:val="0"/>
        <w:adjustRightInd w:val="0"/>
        <w:spacing w:after="0" w:line="240" w:lineRule="auto"/>
        <w:jc w:val="both"/>
        <w:rPr>
          <w:rFonts w:ascii="SourceSansVariable-Roman" w:hAnsi="SourceSansVariable-Roman" w:cs="SourceSansVariable-Roman"/>
          <w:color w:val="CE1719"/>
          <w:lang w:val="cs-CZ"/>
        </w:rPr>
      </w:pPr>
      <w:r w:rsidRPr="00153161">
        <w:rPr>
          <w:rFonts w:cstheme="minorHAnsi"/>
          <w:sz w:val="24"/>
          <w:szCs w:val="24"/>
        </w:rPr>
        <w:t>Takmer polovica (45 %) opýtaných stavebných firiem sa prikláňa k povinnej valorizácii vo verejnom obstarávaní stavebných</w:t>
      </w:r>
      <w:r>
        <w:rPr>
          <w:rFonts w:cstheme="minorHAnsi"/>
          <w:sz w:val="24"/>
          <w:szCs w:val="24"/>
        </w:rPr>
        <w:t xml:space="preserve"> </w:t>
      </w:r>
      <w:r w:rsidRPr="00153161">
        <w:rPr>
          <w:rFonts w:cstheme="minorHAnsi"/>
          <w:sz w:val="24"/>
          <w:szCs w:val="24"/>
        </w:rPr>
        <w:t>prác. Naopak, 55 % sa domnieva, že by valorizácia problémy s rastúcimi cenami stavebných materiálov vyriešiť nepomohla.</w:t>
      </w:r>
      <w:r w:rsidR="00DB2613" w:rsidRPr="00DB2613">
        <w:rPr>
          <w:rFonts w:cstheme="minorHAnsi"/>
          <w:sz w:val="24"/>
          <w:szCs w:val="24"/>
        </w:rPr>
        <w:t xml:space="preserve"> </w:t>
      </w:r>
      <w:r w:rsidR="00DB2613" w:rsidRPr="00DB2613">
        <w:rPr>
          <w:rFonts w:cstheme="minorHAnsi"/>
          <w:i/>
          <w:iCs/>
          <w:sz w:val="24"/>
          <w:szCs w:val="24"/>
        </w:rPr>
        <w:t xml:space="preserve">„MDV SR vydalo Metodický pokyn č. 27/2022, podľa ktorého sa pre existujúce stavby môžu uplatňovať nepredvídané náklady. Týka sa to projektov opravy a údržby, výstavby, modernizácie a rekonštrukcie inžinierskych stavieb a budov. Pokyn určuje mechanizmus výpočtu navýšenia ceny materiálov, reprezentujúcich väčšinu nákladov stavby. Princíp výpočtu nárastu cien stavebných materiálov je realizovaný formou kvartálnych indexov stavebných prác. Metodický pokyn č. 27/2022 je primárne určený pre štátnych investorov spadajúcich pod Ministerstvo dopravy a výstavby, ale môžu ho použiť i ostatné rezorty a samosprávy.“ </w:t>
      </w:r>
      <w:r w:rsidR="00DB2613" w:rsidRPr="00DB2613">
        <w:rPr>
          <w:rFonts w:cstheme="minorHAnsi"/>
          <w:sz w:val="24"/>
          <w:szCs w:val="24"/>
        </w:rPr>
        <w:t>Popisuje možnos</w:t>
      </w:r>
      <w:r w:rsidR="005D5172">
        <w:rPr>
          <w:rFonts w:cstheme="minorHAnsi"/>
          <w:sz w:val="24"/>
          <w:szCs w:val="24"/>
        </w:rPr>
        <w:t>ť</w:t>
      </w:r>
      <w:r w:rsidR="00DB2613" w:rsidRPr="00DB2613">
        <w:rPr>
          <w:rFonts w:cstheme="minorHAnsi"/>
          <w:sz w:val="24"/>
          <w:szCs w:val="24"/>
        </w:rPr>
        <w:t xml:space="preserve"> pr</w:t>
      </w:r>
      <w:r w:rsidR="005D5172">
        <w:rPr>
          <w:rFonts w:cstheme="minorHAnsi"/>
          <w:sz w:val="24"/>
          <w:szCs w:val="24"/>
        </w:rPr>
        <w:t>e</w:t>
      </w:r>
      <w:r w:rsidR="00DB2613" w:rsidRPr="00DB2613">
        <w:rPr>
          <w:rFonts w:cstheme="minorHAnsi"/>
          <w:sz w:val="24"/>
          <w:szCs w:val="24"/>
        </w:rPr>
        <w:t xml:space="preserve"> existuj</w:t>
      </w:r>
      <w:r w:rsidR="005D5172">
        <w:rPr>
          <w:rFonts w:cstheme="minorHAnsi"/>
          <w:sz w:val="24"/>
          <w:szCs w:val="24"/>
        </w:rPr>
        <w:t>ú</w:t>
      </w:r>
      <w:r w:rsidR="00DB2613" w:rsidRPr="00DB2613">
        <w:rPr>
          <w:rFonts w:cstheme="minorHAnsi"/>
          <w:sz w:val="24"/>
          <w:szCs w:val="24"/>
        </w:rPr>
        <w:t>c</w:t>
      </w:r>
      <w:r w:rsidR="005D5172">
        <w:rPr>
          <w:rFonts w:cstheme="minorHAnsi"/>
          <w:sz w:val="24"/>
          <w:szCs w:val="24"/>
        </w:rPr>
        <w:t>e</w:t>
      </w:r>
      <w:r w:rsidR="00DB2613" w:rsidRPr="00DB2613">
        <w:rPr>
          <w:rFonts w:cstheme="minorHAnsi"/>
          <w:sz w:val="24"/>
          <w:szCs w:val="24"/>
        </w:rPr>
        <w:t xml:space="preserve"> stavby </w:t>
      </w:r>
      <w:r w:rsidR="00DB2613" w:rsidRPr="00DB2613">
        <w:rPr>
          <w:rFonts w:cstheme="minorHAnsi"/>
          <w:b/>
          <w:bCs/>
          <w:sz w:val="24"/>
          <w:szCs w:val="24"/>
        </w:rPr>
        <w:t>Branislav Lukáč, riaditeľ a konateľ spoločnosti STRABAG, s. r. o.</w:t>
      </w:r>
    </w:p>
    <w:p w14:paraId="073C135C" w14:textId="463A659D" w:rsidR="00153161" w:rsidRPr="00A3742A" w:rsidRDefault="00153161" w:rsidP="001531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5938C9" w14:textId="58E474D3" w:rsidR="00146D50" w:rsidRDefault="00146D50" w:rsidP="00146D50">
      <w:pPr>
        <w:autoSpaceDE w:val="0"/>
        <w:autoSpaceDN w:val="0"/>
        <w:adjustRightInd w:val="0"/>
        <w:spacing w:after="0" w:line="240" w:lineRule="auto"/>
        <w:jc w:val="both"/>
        <w:rPr>
          <w:rFonts w:ascii="SourceSansVariable-Italic" w:hAnsi="SourceSansVariable-Italic" w:cs="SourceSansVariable-Italic"/>
          <w:i/>
          <w:iCs/>
          <w:color w:val="000000"/>
          <w:sz w:val="16"/>
          <w:szCs w:val="16"/>
          <w:lang w:val="cs-CZ"/>
        </w:rPr>
      </w:pPr>
    </w:p>
    <w:p w14:paraId="53F3C8C8" w14:textId="4A6A8163" w:rsidR="00375D99" w:rsidRPr="00A3742A" w:rsidRDefault="00375D99" w:rsidP="00375D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87B1CC" w14:textId="2C33D47E" w:rsidR="00375D99" w:rsidRDefault="00375D99" w:rsidP="00375D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6BAD67" w14:textId="4CD77A35" w:rsidR="00A261DA" w:rsidRDefault="00A261DA" w:rsidP="00375D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782317" w14:textId="78E6E90B" w:rsidR="00A261DA" w:rsidRDefault="00A261DA" w:rsidP="00375D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8733F9" w14:textId="56E1A8E7" w:rsidR="00A261DA" w:rsidRDefault="00A261DA" w:rsidP="00375D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1990C4" w14:textId="77777777" w:rsidR="00A261DA" w:rsidRPr="00A3742A" w:rsidRDefault="00A261DA" w:rsidP="00375D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FC8937" w14:textId="617ECA2F" w:rsidR="00E70A50" w:rsidRDefault="00E70A50" w:rsidP="006731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1F511A" w14:textId="44773F17" w:rsidR="00DB2613" w:rsidRDefault="00DB2613" w:rsidP="006731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BC3DBB" w14:textId="77777777" w:rsidR="00DB2613" w:rsidRPr="00A3742A" w:rsidRDefault="00DB2613" w:rsidP="006731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9125BD" w14:textId="554CD24E" w:rsidR="00706354" w:rsidRPr="00A3742A" w:rsidRDefault="00706354" w:rsidP="00F762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F5EF539" w14:textId="77777777" w:rsidR="006731FB" w:rsidRPr="00A3742A" w:rsidRDefault="006731FB" w:rsidP="009F6FE8">
      <w:pPr>
        <w:pStyle w:val="Zkladnodstavec"/>
        <w:suppressAutoHyphens/>
        <w:jc w:val="center"/>
        <w:rPr>
          <w:rFonts w:asciiTheme="minorHAnsi" w:hAnsiTheme="minorHAnsi" w:cstheme="minorHAnsi"/>
          <w:b/>
          <w:bCs/>
          <w:color w:val="auto"/>
          <w:sz w:val="30"/>
          <w:szCs w:val="30"/>
        </w:rPr>
      </w:pPr>
    </w:p>
    <w:p w14:paraId="5E3416A6" w14:textId="0703945A" w:rsidR="009F6FE8" w:rsidRPr="00A3742A" w:rsidRDefault="009F6FE8" w:rsidP="009F6FE8">
      <w:pPr>
        <w:pStyle w:val="Zkladnodstavec"/>
        <w:suppressAutoHyphens/>
        <w:jc w:val="center"/>
        <w:rPr>
          <w:rFonts w:asciiTheme="minorHAnsi" w:hAnsiTheme="minorHAnsi" w:cstheme="minorHAnsi"/>
          <w:b/>
          <w:bCs/>
          <w:color w:val="auto"/>
          <w:sz w:val="30"/>
          <w:szCs w:val="30"/>
        </w:rPr>
      </w:pPr>
      <w:r w:rsidRPr="00A3742A">
        <w:rPr>
          <w:rFonts w:asciiTheme="minorHAnsi" w:hAnsiTheme="minorHAnsi" w:cstheme="minorHAnsi"/>
          <w:b/>
          <w:bCs/>
          <w:color w:val="auto"/>
          <w:sz w:val="30"/>
          <w:szCs w:val="30"/>
        </w:rPr>
        <w:lastRenderedPageBreak/>
        <w:t xml:space="preserve">POLROČNÁ ŠTÚDIA SLOVENSKÉHO STAVEBNÍCTVA </w:t>
      </w:r>
      <w:r w:rsidRPr="00A3742A">
        <w:rPr>
          <w:rFonts w:asciiTheme="minorHAnsi" w:hAnsiTheme="minorHAnsi" w:cstheme="minorHAnsi"/>
          <w:b/>
          <w:bCs/>
          <w:color w:val="auto"/>
          <w:sz w:val="30"/>
          <w:szCs w:val="30"/>
        </w:rPr>
        <w:br/>
        <w:t>H2/2022 JE ZVEREJNENÁ NA:</w:t>
      </w:r>
    </w:p>
    <w:p w14:paraId="0F55C8EE" w14:textId="77777777" w:rsidR="009F6FE8" w:rsidRPr="00A3742A" w:rsidRDefault="009F6FE8" w:rsidP="009F6FE8">
      <w:pPr>
        <w:pStyle w:val="Zkladnodstavec"/>
        <w:suppressAutoHyphens/>
        <w:jc w:val="center"/>
        <w:rPr>
          <w:rFonts w:asciiTheme="minorHAnsi" w:hAnsiTheme="minorHAnsi" w:cstheme="minorHAnsi"/>
          <w:b/>
          <w:bCs/>
          <w:color w:val="auto"/>
          <w:sz w:val="30"/>
          <w:szCs w:val="30"/>
        </w:rPr>
      </w:pPr>
      <w:r w:rsidRPr="00A3742A">
        <w:rPr>
          <w:rFonts w:asciiTheme="minorHAnsi" w:hAnsiTheme="minorHAnsi" w:cstheme="minorHAnsi"/>
          <w:b/>
          <w:bCs/>
          <w:color w:val="auto"/>
          <w:sz w:val="30"/>
          <w:szCs w:val="30"/>
        </w:rPr>
        <w:t>WWW.CEEC.EU</w:t>
      </w:r>
    </w:p>
    <w:p w14:paraId="690A1824" w14:textId="77777777" w:rsidR="009F6FE8" w:rsidRPr="00A3742A" w:rsidRDefault="009F6FE8" w:rsidP="009F6FE8">
      <w:pPr>
        <w:spacing w:after="0" w:line="276" w:lineRule="auto"/>
        <w:jc w:val="both"/>
        <w:rPr>
          <w:rFonts w:ascii="Source Sans Pro" w:eastAsia="Calibri" w:hAnsi="Source Sans Pro" w:cs="Calibri"/>
          <w:b/>
          <w:sz w:val="18"/>
          <w:szCs w:val="18"/>
        </w:rPr>
      </w:pPr>
    </w:p>
    <w:p w14:paraId="434D1A6F" w14:textId="77777777" w:rsidR="009F6FE8" w:rsidRPr="00A3742A" w:rsidRDefault="009F6FE8" w:rsidP="009F6FE8">
      <w:pPr>
        <w:spacing w:after="0" w:line="276" w:lineRule="auto"/>
        <w:jc w:val="both"/>
        <w:rPr>
          <w:rFonts w:ascii="Source Sans Pro" w:eastAsia="Calibri" w:hAnsi="Source Sans Pro" w:cs="Calibri"/>
          <w:b/>
          <w:sz w:val="18"/>
          <w:szCs w:val="18"/>
        </w:rPr>
      </w:pPr>
    </w:p>
    <w:p w14:paraId="7FFBE9BD" w14:textId="77777777" w:rsidR="009F6FE8" w:rsidRPr="00A3742A" w:rsidRDefault="009F6FE8" w:rsidP="009F6FE8">
      <w:pPr>
        <w:spacing w:after="0" w:line="276" w:lineRule="auto"/>
        <w:jc w:val="both"/>
        <w:rPr>
          <w:rFonts w:ascii="Source Sans Pro" w:eastAsia="Calibri" w:hAnsi="Source Sans Pro" w:cs="Calibri"/>
          <w:b/>
          <w:sz w:val="18"/>
          <w:szCs w:val="18"/>
        </w:rPr>
      </w:pPr>
    </w:p>
    <w:p w14:paraId="7E42FA8E" w14:textId="77777777" w:rsidR="009F6FE8" w:rsidRPr="00A3742A" w:rsidRDefault="009F6FE8" w:rsidP="009F6FE8">
      <w:pPr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A3742A">
        <w:rPr>
          <w:rFonts w:eastAsia="Calibri" w:cstheme="minorHAnsi"/>
          <w:b/>
          <w:sz w:val="24"/>
          <w:szCs w:val="24"/>
        </w:rPr>
        <w:t>Kontakt pre média:</w:t>
      </w:r>
    </w:p>
    <w:p w14:paraId="6A932660" w14:textId="77777777" w:rsidR="009F6FE8" w:rsidRPr="00A3742A" w:rsidRDefault="009F6FE8" w:rsidP="009F6FE8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A3742A">
        <w:rPr>
          <w:rFonts w:eastAsia="Calibri" w:cstheme="minorHAnsi"/>
          <w:sz w:val="24"/>
          <w:szCs w:val="24"/>
        </w:rPr>
        <w:t>Ing. Michal Vacek</w:t>
      </w:r>
    </w:p>
    <w:p w14:paraId="2A341668" w14:textId="31CB90F8" w:rsidR="009F6FE8" w:rsidRPr="00A3742A" w:rsidRDefault="009559DD" w:rsidP="009F6FE8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A3742A">
        <w:rPr>
          <w:rFonts w:eastAsia="Calibri" w:cstheme="minorHAnsi"/>
          <w:sz w:val="24"/>
          <w:szCs w:val="24"/>
        </w:rPr>
        <w:t>v</w:t>
      </w:r>
      <w:r w:rsidR="009F6FE8" w:rsidRPr="00A3742A">
        <w:rPr>
          <w:rFonts w:eastAsia="Calibri" w:cstheme="minorHAnsi"/>
          <w:sz w:val="24"/>
          <w:szCs w:val="24"/>
        </w:rPr>
        <w:t>ýkonný riaditeľ spoločnosti</w:t>
      </w:r>
    </w:p>
    <w:p w14:paraId="2B4C4BFB" w14:textId="77777777" w:rsidR="009F6FE8" w:rsidRPr="00A3742A" w:rsidRDefault="009F6FE8" w:rsidP="009F6FE8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A3742A">
        <w:rPr>
          <w:rFonts w:eastAsia="Calibri" w:cstheme="minorHAnsi"/>
          <w:sz w:val="24"/>
          <w:szCs w:val="24"/>
        </w:rPr>
        <w:t>CEEC Research</w:t>
      </w:r>
    </w:p>
    <w:p w14:paraId="290B9881" w14:textId="77777777" w:rsidR="009F6FE8" w:rsidRPr="00A3742A" w:rsidRDefault="009F6FE8" w:rsidP="009F6FE8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A3742A">
        <w:rPr>
          <w:rFonts w:eastAsia="Calibri" w:cstheme="minorHAnsi"/>
          <w:sz w:val="24"/>
          <w:szCs w:val="24"/>
        </w:rPr>
        <w:t>+420 776 023 170</w:t>
      </w:r>
    </w:p>
    <w:p w14:paraId="3CE648CE" w14:textId="77777777" w:rsidR="009F6FE8" w:rsidRPr="00A3742A" w:rsidRDefault="00000000" w:rsidP="009F6FE8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hyperlink r:id="rId9">
        <w:r w:rsidR="009F6FE8" w:rsidRPr="00A3742A">
          <w:rPr>
            <w:rFonts w:eastAsia="Calibri" w:cstheme="minorHAnsi"/>
            <w:color w:val="1155CC"/>
            <w:sz w:val="24"/>
            <w:szCs w:val="24"/>
            <w:u w:val="single"/>
          </w:rPr>
          <w:t>michal.vacek@ceec.eu</w:t>
        </w:r>
      </w:hyperlink>
    </w:p>
    <w:p w14:paraId="6983ECA9" w14:textId="77777777" w:rsidR="009F6FE8" w:rsidRPr="00A3742A" w:rsidRDefault="009F6FE8" w:rsidP="009F6FE8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14:paraId="051B09D5" w14:textId="77777777" w:rsidR="009F6FE8" w:rsidRPr="00A3742A" w:rsidRDefault="009F6FE8" w:rsidP="009F6FE8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A3742A">
        <w:rPr>
          <w:rFonts w:eastAsia="Calibri" w:cstheme="minorHAnsi"/>
          <w:sz w:val="24"/>
          <w:szCs w:val="24"/>
        </w:rPr>
        <w:t>Spoločnosť CEEC Research je poprednou analytickou a výskumnou spoločnosťou zameriavajúcou sa na vývoj vybraných sektorov ekonomiky v krajinách strednej a východnej Európy. Jej štúdie sú využívané v súčasnej dobe viac ako 17 000 spoločnosťami. Spoločnosť CEEC Research vznikla v roku 2005 ako analytická organizácia špecializujúca sa na spracovanie výskumov a analýz stavebného sektora, následne sa analytické zameranie rozšírilo aj na ďalšie vybrané sektory ekonomiky, vrátane stavebníctva.</w:t>
      </w:r>
    </w:p>
    <w:p w14:paraId="7954DC35" w14:textId="77777777" w:rsidR="009F6FE8" w:rsidRPr="00A3742A" w:rsidRDefault="009F6FE8" w:rsidP="009F6FE8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14:paraId="4790E76C" w14:textId="77777777" w:rsidR="009F6FE8" w:rsidRPr="00A3742A" w:rsidRDefault="009F6FE8" w:rsidP="009F6FE8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A3742A">
        <w:rPr>
          <w:rFonts w:eastAsia="Calibri" w:cstheme="minorHAnsi"/>
          <w:sz w:val="24"/>
          <w:szCs w:val="24"/>
        </w:rPr>
        <w:t>CEEC Research navyše k pravidelným a bezplatným analýzam tiež organizuje vysoko špecializované odborné konferencie, na ktorých sa zúčastňujú generálni riaditelia najvýznamnejších spoločností, prezidenti kľúčových zväzov, cechov a komôr a tiež ministri a najvyšší predstavitelia štátu z vybraných krajín.</w:t>
      </w:r>
    </w:p>
    <w:p w14:paraId="70894BF6" w14:textId="77777777" w:rsidR="009F6FE8" w:rsidRPr="00A3742A" w:rsidRDefault="009F6FE8" w:rsidP="001132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9F6FE8" w:rsidRPr="00A3742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4FCB5" w14:textId="77777777" w:rsidR="0057585F" w:rsidRDefault="0057585F" w:rsidP="00E65B60">
      <w:pPr>
        <w:spacing w:after="0" w:line="240" w:lineRule="auto"/>
      </w:pPr>
      <w:r>
        <w:separator/>
      </w:r>
    </w:p>
  </w:endnote>
  <w:endnote w:type="continuationSeparator" w:id="0">
    <w:p w14:paraId="5C593AA5" w14:textId="77777777" w:rsidR="0057585F" w:rsidRDefault="0057585F" w:rsidP="00E6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urceSansVariable-Roman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ourceSansVariable-Italic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C100" w14:textId="77777777" w:rsidR="0057585F" w:rsidRDefault="0057585F" w:rsidP="00E65B60">
      <w:pPr>
        <w:spacing w:after="0" w:line="240" w:lineRule="auto"/>
      </w:pPr>
      <w:r>
        <w:separator/>
      </w:r>
    </w:p>
  </w:footnote>
  <w:footnote w:type="continuationSeparator" w:id="0">
    <w:p w14:paraId="334A8B25" w14:textId="77777777" w:rsidR="0057585F" w:rsidRDefault="0057585F" w:rsidP="00E6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D98A" w14:textId="22782E0D" w:rsidR="00E65B60" w:rsidRDefault="00E65B60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2B2108" wp14:editId="778B5A79">
          <wp:simplePos x="0" y="0"/>
          <wp:positionH relativeFrom="margin">
            <wp:align>right</wp:align>
          </wp:positionH>
          <wp:positionV relativeFrom="paragraph">
            <wp:posOffset>-195580</wp:posOffset>
          </wp:positionV>
          <wp:extent cx="869950" cy="786765"/>
          <wp:effectExtent l="0" t="0" r="635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5B32D4D" wp14:editId="67381FD8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1313180" cy="709295"/>
          <wp:effectExtent l="0" t="0" r="127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50"/>
    <w:rsid w:val="00000769"/>
    <w:rsid w:val="00044592"/>
    <w:rsid w:val="0011327B"/>
    <w:rsid w:val="00137BEB"/>
    <w:rsid w:val="00146D50"/>
    <w:rsid w:val="00153161"/>
    <w:rsid w:val="0015532D"/>
    <w:rsid w:val="001D2520"/>
    <w:rsid w:val="00375D99"/>
    <w:rsid w:val="00396E10"/>
    <w:rsid w:val="003B2CF1"/>
    <w:rsid w:val="003B43BF"/>
    <w:rsid w:val="00422A55"/>
    <w:rsid w:val="00434CA9"/>
    <w:rsid w:val="0049710F"/>
    <w:rsid w:val="004F401F"/>
    <w:rsid w:val="00521B4E"/>
    <w:rsid w:val="0057585F"/>
    <w:rsid w:val="005D5172"/>
    <w:rsid w:val="00640FE7"/>
    <w:rsid w:val="006731FB"/>
    <w:rsid w:val="00694038"/>
    <w:rsid w:val="006A381C"/>
    <w:rsid w:val="006B131F"/>
    <w:rsid w:val="00706354"/>
    <w:rsid w:val="008A569F"/>
    <w:rsid w:val="00905976"/>
    <w:rsid w:val="009344C8"/>
    <w:rsid w:val="009559DD"/>
    <w:rsid w:val="009F6FE8"/>
    <w:rsid w:val="00A261DA"/>
    <w:rsid w:val="00A3742A"/>
    <w:rsid w:val="00AA4E6D"/>
    <w:rsid w:val="00AD27C2"/>
    <w:rsid w:val="00AE6E36"/>
    <w:rsid w:val="00C359DB"/>
    <w:rsid w:val="00CE2545"/>
    <w:rsid w:val="00DB2613"/>
    <w:rsid w:val="00E248BA"/>
    <w:rsid w:val="00E65B60"/>
    <w:rsid w:val="00E70A50"/>
    <w:rsid w:val="00F03AC7"/>
    <w:rsid w:val="00F27650"/>
    <w:rsid w:val="00F5723A"/>
    <w:rsid w:val="00F7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2CE5"/>
  <w15:chartTrackingRefBased/>
  <w15:docId w15:val="{F0164EAA-841B-44A2-B076-4A5B0878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5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5B60"/>
  </w:style>
  <w:style w:type="paragraph" w:styleId="Zpat">
    <w:name w:val="footer"/>
    <w:basedOn w:val="Normln"/>
    <w:link w:val="ZpatChar"/>
    <w:uiPriority w:val="99"/>
    <w:unhideWhenUsed/>
    <w:rsid w:val="00E65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5B60"/>
  </w:style>
  <w:style w:type="paragraph" w:customStyle="1" w:styleId="Zkladnodstavec">
    <w:name w:val="[Základní odstavec]"/>
    <w:basedOn w:val="Normln"/>
    <w:uiPriority w:val="99"/>
    <w:rsid w:val="009F6F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ichal.vacek@ceec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Vacek</dc:creator>
  <cp:keywords/>
  <dc:description/>
  <cp:lastModifiedBy>Michal Vacek</cp:lastModifiedBy>
  <cp:revision>2</cp:revision>
  <dcterms:created xsi:type="dcterms:W3CDTF">2022-11-16T07:10:00Z</dcterms:created>
  <dcterms:modified xsi:type="dcterms:W3CDTF">2022-11-16T07:10:00Z</dcterms:modified>
</cp:coreProperties>
</file>