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8B89" w14:textId="77777777" w:rsidR="000017FC" w:rsidRPr="001F4875" w:rsidRDefault="000017FC" w:rsidP="000017FC">
      <w:pPr>
        <w:autoSpaceDE w:val="0"/>
        <w:autoSpaceDN w:val="0"/>
        <w:adjustRightInd w:val="0"/>
        <w:spacing w:after="0" w:line="240" w:lineRule="auto"/>
        <w:jc w:val="both"/>
        <w:rPr>
          <w:rFonts w:ascii="SourceSansVariable-Roman" w:hAnsi="SourceSansVariable-Roman" w:cs="SourceSansVariable-Roman"/>
          <w:lang w:val="sk-SK"/>
        </w:rPr>
      </w:pPr>
    </w:p>
    <w:p w14:paraId="299BFB76" w14:textId="77777777" w:rsidR="00093093" w:rsidRDefault="00093093" w:rsidP="00093093">
      <w:pPr>
        <w:spacing w:after="0" w:line="276" w:lineRule="auto"/>
        <w:jc w:val="center"/>
        <w:rPr>
          <w:rFonts w:ascii="Space Grotesk" w:eastAsia="Calibri" w:hAnsi="Space Grotesk" w:cs="Calibri"/>
          <w:b/>
          <w:sz w:val="26"/>
          <w:szCs w:val="26"/>
        </w:rPr>
      </w:pPr>
      <w:bookmarkStart w:id="0" w:name="_Hlk104307942"/>
      <w:r w:rsidRPr="003F7688">
        <w:rPr>
          <w:rFonts w:ascii="Space Grotesk" w:eastAsia="Calibri" w:hAnsi="Space Grotesk" w:cs="Calibri"/>
          <w:b/>
          <w:sz w:val="26"/>
          <w:szCs w:val="26"/>
        </w:rPr>
        <w:t>TISKOVÁ ZPRÁVA</w:t>
      </w:r>
    </w:p>
    <w:p w14:paraId="600AB18F" w14:textId="77777777" w:rsidR="00093093" w:rsidRPr="003F7688" w:rsidRDefault="00093093" w:rsidP="00093093">
      <w:pPr>
        <w:spacing w:after="0" w:line="276" w:lineRule="auto"/>
        <w:jc w:val="center"/>
        <w:rPr>
          <w:rFonts w:ascii="Space Grotesk" w:eastAsia="Calibri" w:hAnsi="Space Grotesk" w:cs="Calibri"/>
          <w:b/>
          <w:sz w:val="26"/>
          <w:szCs w:val="26"/>
        </w:rPr>
      </w:pPr>
    </w:p>
    <w:bookmarkEnd w:id="0"/>
    <w:p w14:paraId="61D7E9EC" w14:textId="0B441FBF" w:rsidR="000E5F66" w:rsidRPr="00093093" w:rsidRDefault="00923349" w:rsidP="00093093">
      <w:pPr>
        <w:spacing w:after="0" w:line="276" w:lineRule="auto"/>
        <w:jc w:val="center"/>
        <w:rPr>
          <w:rFonts w:ascii="Space Grotesk" w:eastAsia="Calibri" w:hAnsi="Space Grotesk" w:cs="Calibri"/>
          <w:b/>
          <w:color w:val="D51130"/>
          <w:sz w:val="40"/>
          <w:szCs w:val="40"/>
        </w:rPr>
      </w:pPr>
      <w:r w:rsidRPr="00093093">
        <w:rPr>
          <w:rFonts w:ascii="Space Grotesk" w:eastAsia="Calibri" w:hAnsi="Space Grotesk" w:cs="Calibri"/>
          <w:b/>
          <w:color w:val="D51130"/>
          <w:sz w:val="40"/>
          <w:szCs w:val="40"/>
        </w:rPr>
        <w:t xml:space="preserve">Hodnota oznámených </w:t>
      </w:r>
      <w:proofErr w:type="spellStart"/>
      <w:r w:rsidRPr="00093093">
        <w:rPr>
          <w:rFonts w:ascii="Space Grotesk" w:eastAsia="Calibri" w:hAnsi="Space Grotesk" w:cs="Calibri"/>
          <w:b/>
          <w:color w:val="D51130"/>
          <w:sz w:val="40"/>
          <w:szCs w:val="40"/>
        </w:rPr>
        <w:t>z</w:t>
      </w:r>
      <w:r w:rsidR="001F4875" w:rsidRPr="00093093">
        <w:rPr>
          <w:rFonts w:ascii="Space Grotesk" w:eastAsia="Calibri" w:hAnsi="Space Grotesk" w:cs="Calibri"/>
          <w:b/>
          <w:color w:val="D51130"/>
          <w:sz w:val="40"/>
          <w:szCs w:val="40"/>
        </w:rPr>
        <w:t>á</w:t>
      </w:r>
      <w:r w:rsidRPr="00093093">
        <w:rPr>
          <w:rFonts w:ascii="Space Grotesk" w:eastAsia="Calibri" w:hAnsi="Space Grotesk" w:cs="Calibri"/>
          <w:b/>
          <w:color w:val="D51130"/>
          <w:sz w:val="40"/>
          <w:szCs w:val="40"/>
        </w:rPr>
        <w:t>k</w:t>
      </w:r>
      <w:r w:rsidR="001F4875" w:rsidRPr="00093093">
        <w:rPr>
          <w:rFonts w:ascii="Space Grotesk" w:eastAsia="Calibri" w:hAnsi="Space Grotesk" w:cs="Calibri"/>
          <w:b/>
          <w:color w:val="D51130"/>
          <w:sz w:val="40"/>
          <w:szCs w:val="40"/>
        </w:rPr>
        <w:t>a</w:t>
      </w:r>
      <w:r w:rsidRPr="00093093">
        <w:rPr>
          <w:rFonts w:ascii="Space Grotesk" w:eastAsia="Calibri" w:hAnsi="Space Grotesk" w:cs="Calibri"/>
          <w:b/>
          <w:color w:val="D51130"/>
          <w:sz w:val="40"/>
          <w:szCs w:val="40"/>
        </w:rPr>
        <w:t>z</w:t>
      </w:r>
      <w:r w:rsidR="001F4875" w:rsidRPr="00093093">
        <w:rPr>
          <w:rFonts w:ascii="Space Grotesk" w:eastAsia="Calibri" w:hAnsi="Space Grotesk" w:cs="Calibri"/>
          <w:b/>
          <w:color w:val="D51130"/>
          <w:sz w:val="40"/>
          <w:szCs w:val="40"/>
        </w:rPr>
        <w:t>i</w:t>
      </w:r>
      <w:r w:rsidRPr="00093093">
        <w:rPr>
          <w:rFonts w:ascii="Space Grotesk" w:eastAsia="Calibri" w:hAnsi="Space Grotesk" w:cs="Calibri"/>
          <w:b/>
          <w:color w:val="D51130"/>
          <w:sz w:val="40"/>
          <w:szCs w:val="40"/>
        </w:rPr>
        <w:t>ek</w:t>
      </w:r>
      <w:proofErr w:type="spellEnd"/>
      <w:r w:rsidRPr="00093093">
        <w:rPr>
          <w:rFonts w:ascii="Space Grotesk" w:eastAsia="Calibri" w:hAnsi="Space Grotesk" w:cs="Calibri"/>
          <w:b/>
          <w:color w:val="D51130"/>
          <w:sz w:val="40"/>
          <w:szCs w:val="40"/>
        </w:rPr>
        <w:t xml:space="preserve"> </w:t>
      </w:r>
      <w:proofErr w:type="spellStart"/>
      <w:r w:rsidR="001F4875" w:rsidRPr="00093093">
        <w:rPr>
          <w:rFonts w:ascii="Space Grotesk" w:eastAsia="Calibri" w:hAnsi="Space Grotesk" w:cs="Calibri"/>
          <w:b/>
          <w:color w:val="D51130"/>
          <w:sz w:val="40"/>
          <w:szCs w:val="40"/>
        </w:rPr>
        <w:t>medziročne</w:t>
      </w:r>
      <w:proofErr w:type="spellEnd"/>
      <w:r w:rsidR="001F4875" w:rsidRPr="00093093">
        <w:rPr>
          <w:rFonts w:ascii="Space Grotesk" w:eastAsia="Calibri" w:hAnsi="Space Grotesk" w:cs="Calibri"/>
          <w:b/>
          <w:color w:val="D51130"/>
          <w:sz w:val="40"/>
          <w:szCs w:val="40"/>
        </w:rPr>
        <w:t xml:space="preserve"> </w:t>
      </w:r>
      <w:proofErr w:type="spellStart"/>
      <w:r w:rsidRPr="00093093">
        <w:rPr>
          <w:rFonts w:ascii="Space Grotesk" w:eastAsia="Calibri" w:hAnsi="Space Grotesk" w:cs="Calibri"/>
          <w:b/>
          <w:color w:val="D51130"/>
          <w:sz w:val="40"/>
          <w:szCs w:val="40"/>
        </w:rPr>
        <w:t>vzr</w:t>
      </w:r>
      <w:r w:rsidR="001F4875" w:rsidRPr="00093093">
        <w:rPr>
          <w:rFonts w:ascii="Space Grotesk" w:eastAsia="Calibri" w:hAnsi="Space Grotesk" w:cs="Calibri"/>
          <w:b/>
          <w:color w:val="D51130"/>
          <w:sz w:val="40"/>
          <w:szCs w:val="40"/>
        </w:rPr>
        <w:t>á</w:t>
      </w:r>
      <w:r w:rsidRPr="00093093">
        <w:rPr>
          <w:rFonts w:ascii="Space Grotesk" w:eastAsia="Calibri" w:hAnsi="Space Grotesk" w:cs="Calibri"/>
          <w:b/>
          <w:color w:val="D51130"/>
          <w:sz w:val="40"/>
          <w:szCs w:val="40"/>
        </w:rPr>
        <w:t>stla</w:t>
      </w:r>
      <w:proofErr w:type="spellEnd"/>
      <w:r w:rsidR="00EA41B9" w:rsidRPr="00093093">
        <w:rPr>
          <w:rFonts w:ascii="Space Grotesk" w:eastAsia="Calibri" w:hAnsi="Space Grotesk" w:cs="Calibri"/>
          <w:b/>
          <w:color w:val="D51130"/>
          <w:sz w:val="40"/>
          <w:szCs w:val="40"/>
        </w:rPr>
        <w:t xml:space="preserve"> o 24 %</w:t>
      </w:r>
    </w:p>
    <w:p w14:paraId="39102EE3" w14:textId="77777777" w:rsidR="000E5F66" w:rsidRPr="001F4875" w:rsidRDefault="000E5F66" w:rsidP="000017FC">
      <w:pPr>
        <w:autoSpaceDE w:val="0"/>
        <w:autoSpaceDN w:val="0"/>
        <w:adjustRightInd w:val="0"/>
        <w:spacing w:after="0" w:line="240" w:lineRule="auto"/>
        <w:jc w:val="both"/>
        <w:rPr>
          <w:rFonts w:ascii="SourceSansVariable-Roman" w:hAnsi="SourceSansVariable-Roman" w:cs="SourceSansVariable-Roman"/>
          <w:lang w:val="sk-SK"/>
        </w:rPr>
      </w:pPr>
    </w:p>
    <w:p w14:paraId="51962255" w14:textId="763F5121" w:rsidR="00923349" w:rsidRPr="00093093" w:rsidRDefault="00765037" w:rsidP="004132FA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</w:pPr>
      <w:r w:rsidRPr="00093093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 xml:space="preserve">Bratislava </w:t>
      </w:r>
      <w:r w:rsidR="0047209E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8</w:t>
      </w:r>
      <w:r w:rsidR="001F4875" w:rsidRPr="00093093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.</w:t>
      </w:r>
      <w:r w:rsidR="00F262D0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 xml:space="preserve"> 6. </w:t>
      </w:r>
      <w:r w:rsidR="001F4875" w:rsidRPr="00093093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 xml:space="preserve"> 2022</w:t>
      </w:r>
      <w:r w:rsidR="008B5A10" w:rsidRPr="00093093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 xml:space="preserve"> - </w:t>
      </w:r>
      <w:r w:rsidR="001706E5" w:rsidRPr="00093093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V roku 2021 boli oznámené stavebné zákazky v celkovej hodnote 2,5 mld. EUR, z toho bolo neskôr zadaných 0,6 mld. EUR (teda 24 % z oznámených). Ich skutočná zadaná hodnota bola iba 0,5 mld. EUR, pretože zadaná hodnota bola zatiaľ o cca 19 % nižšia než pri oznámení. Z celkového objemu oznámených zákaziek boli neskôr zrušené zákazky za 0,2 mld. EUR (teda cca 10 % z oznámených). Po odčítaní zadaných a zrušených zákaziek zostáva v systéme ešte 1,6 mld. EUR (teda 66 %), ktoré neboli zatiaľ zadané, alebo zrušené</w:t>
      </w:r>
      <w:r w:rsidR="0000035C" w:rsidRPr="00093093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.</w:t>
      </w:r>
      <w:r w:rsidR="002568EF" w:rsidRPr="00093093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 xml:space="preserve"> </w:t>
      </w:r>
      <w:r w:rsidR="00EA41B9" w:rsidRPr="00093093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Vyplýv</w:t>
      </w:r>
      <w:r w:rsidR="001F4875" w:rsidRPr="00093093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 xml:space="preserve">a </w:t>
      </w:r>
      <w:r w:rsidR="00EA41B9" w:rsidRPr="00093093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to z P</w:t>
      </w:r>
      <w:r w:rsidR="001F4875" w:rsidRPr="00093093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o</w:t>
      </w:r>
      <w:r w:rsidR="00EA41B9" w:rsidRPr="00093093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lročn</w:t>
      </w:r>
      <w:r w:rsidR="001F4875" w:rsidRPr="00093093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ej</w:t>
      </w:r>
      <w:r w:rsidR="00EA41B9" w:rsidRPr="00093093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 xml:space="preserve"> </w:t>
      </w:r>
      <w:r w:rsidR="001F4875" w:rsidRPr="00093093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štú</w:t>
      </w:r>
      <w:r w:rsidR="00EA41B9" w:rsidRPr="00093093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die slovenského stavebn</w:t>
      </w:r>
      <w:r w:rsidR="001F4875" w:rsidRPr="00093093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í</w:t>
      </w:r>
      <w:r w:rsidR="00EA41B9" w:rsidRPr="00093093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ctv</w:t>
      </w:r>
      <w:r w:rsidR="001F4875" w:rsidRPr="00093093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a</w:t>
      </w:r>
      <w:r w:rsidR="00EA41B9" w:rsidRPr="00093093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 xml:space="preserve"> H1/2022 </w:t>
      </w:r>
      <w:r w:rsidR="001F4875" w:rsidRPr="00093093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s</w:t>
      </w:r>
      <w:r w:rsidR="00EA41B9" w:rsidRPr="00093093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pracovan</w:t>
      </w:r>
      <w:r w:rsidR="001F4875" w:rsidRPr="00093093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ej</w:t>
      </w:r>
      <w:r w:rsidR="00EA41B9" w:rsidRPr="00093093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 xml:space="preserve"> analytickou spol</w:t>
      </w:r>
      <w:r w:rsidR="001F4875" w:rsidRPr="00093093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o</w:t>
      </w:r>
      <w:r w:rsidR="00EA41B9" w:rsidRPr="00093093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čnos</w:t>
      </w:r>
      <w:r w:rsidR="001F4875" w:rsidRPr="00093093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ťou</w:t>
      </w:r>
      <w:r w:rsidR="00EA41B9" w:rsidRPr="00093093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 xml:space="preserve"> CEEC Research s.r.o. za podpory generáln</w:t>
      </w:r>
      <w:r w:rsidR="001F4875" w:rsidRPr="00093093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e</w:t>
      </w:r>
      <w:r w:rsidR="00EA41B9" w:rsidRPr="00093093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ho partnera Považsk</w:t>
      </w:r>
      <w:r w:rsidR="001F4875" w:rsidRPr="00093093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ej</w:t>
      </w:r>
      <w:r w:rsidR="00EA41B9" w:rsidRPr="00093093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 xml:space="preserve"> cementárn</w:t>
      </w:r>
      <w:r w:rsidR="001F4875" w:rsidRPr="00093093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e</w:t>
      </w:r>
      <w:r w:rsidR="00EA41B9" w:rsidRPr="00093093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 xml:space="preserve"> Ladce a.s.</w:t>
      </w:r>
    </w:p>
    <w:p w14:paraId="229489ED" w14:textId="1A88E12F" w:rsidR="00923349" w:rsidRDefault="00923349" w:rsidP="001706E5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  <w:sz w:val="24"/>
          <w:szCs w:val="24"/>
          <w:lang w:val="sk-SK"/>
        </w:rPr>
      </w:pPr>
    </w:p>
    <w:p w14:paraId="10337629" w14:textId="77777777" w:rsidR="005F7831" w:rsidRPr="00093093" w:rsidRDefault="005F7831" w:rsidP="001706E5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  <w:sz w:val="24"/>
          <w:szCs w:val="24"/>
          <w:lang w:val="sk-SK"/>
        </w:rPr>
      </w:pPr>
    </w:p>
    <w:p w14:paraId="7E69AB7D" w14:textId="3D36CE0B" w:rsidR="001A056B" w:rsidRPr="00093093" w:rsidRDefault="001706E5" w:rsidP="000F566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</w:pPr>
      <w:r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V roku 2021 bolo vydaných 1 825 oznámení o stavebnej zákazke, čo v porovnaní </w:t>
      </w:r>
      <w:r w:rsidR="005F7831">
        <w:rPr>
          <w:rFonts w:ascii="Source Sans Pro" w:hAnsi="Source Sans Pro" w:cstheme="minorHAnsi"/>
          <w:color w:val="000000"/>
          <w:sz w:val="24"/>
          <w:szCs w:val="24"/>
          <w:lang w:val="sk-SK"/>
        </w:rPr>
        <w:br/>
      </w:r>
      <w:r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s predchádzajúcim rokom predstavovalo rast o 65,9 %. Pokiaľ by sme porovnávali iba nadlimitné zákazky, dostaneme medziročný rast počtu oznámení o zákazke o 80,2 %.</w:t>
      </w:r>
      <w:r w:rsidR="001A056B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Tento nár</w:t>
      </w:r>
      <w:r w:rsidR="001F4875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a</w:t>
      </w:r>
      <w:r w:rsidR="001A056B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st počtu stavebn</w:t>
      </w:r>
      <w:r w:rsidR="001F4875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ý</w:t>
      </w:r>
      <w:r w:rsidR="001A056B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ch z</w:t>
      </w:r>
      <w:r w:rsidR="001F4875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á</w:t>
      </w:r>
      <w:r w:rsidR="001A056B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k</w:t>
      </w:r>
      <w:r w:rsidR="001F4875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a</w:t>
      </w:r>
      <w:r w:rsidR="001A056B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z</w:t>
      </w:r>
      <w:r w:rsidR="001F4875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i</w:t>
      </w:r>
      <w:r w:rsidR="001A056B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ek potvr</w:t>
      </w:r>
      <w:r w:rsidR="001F4875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d</w:t>
      </w:r>
      <w:r w:rsidR="001A056B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zuj</w:t>
      </w:r>
      <w:r w:rsidR="008B5A10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e</w:t>
      </w:r>
      <w:r w:rsidR="001A056B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</w:t>
      </w:r>
      <w:r w:rsidR="001F4875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aj</w:t>
      </w:r>
      <w:r w:rsidR="001A056B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</w:t>
      </w:r>
      <w:r w:rsidR="001A056B" w:rsidRPr="00093093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Dalibor Novotný</w:t>
      </w:r>
      <w:r w:rsidR="001F4875" w:rsidRPr="00093093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>,</w:t>
      </w:r>
      <w:r w:rsidR="001A056B" w:rsidRPr="00093093">
        <w:rPr>
          <w:rFonts w:ascii="Source Sans Pro" w:hAnsi="Source Sans Pro" w:cstheme="minorHAnsi"/>
          <w:b/>
          <w:bCs/>
          <w:color w:val="000000"/>
          <w:sz w:val="24"/>
          <w:szCs w:val="24"/>
          <w:lang w:val="sk-SK"/>
        </w:rPr>
        <w:t xml:space="preserve"> riaditeľ a predseda predstavenstva spoločnosti SMS a.s. </w:t>
      </w:r>
      <w:r w:rsidR="001A056B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a </w:t>
      </w:r>
      <w:r w:rsidR="008B5A10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zároveň upozorňuje, že postupn</w:t>
      </w:r>
      <w:r w:rsidR="001F4875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e</w:t>
      </w:r>
      <w:r w:rsidR="008B5A10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m</w:t>
      </w:r>
      <w:r w:rsidR="001F4875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ô</w:t>
      </w:r>
      <w:r w:rsidR="008B5A10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žeme pociťova</w:t>
      </w:r>
      <w:r w:rsidR="001F4875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ť</w:t>
      </w:r>
      <w:r w:rsidR="008B5A10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dopady </w:t>
      </w:r>
      <w:r w:rsidR="001F4875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a</w:t>
      </w:r>
      <w:r w:rsidR="008B5A10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iné kr</w:t>
      </w:r>
      <w:r w:rsidR="001F4875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í</w:t>
      </w:r>
      <w:r w:rsidR="008B5A10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z</w:t>
      </w:r>
      <w:r w:rsidR="001F4875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y</w:t>
      </w:r>
      <w:r w:rsidR="001A056B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: </w:t>
      </w:r>
      <w:r w:rsidR="001A056B" w:rsidRPr="00093093"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  <w:t>“Myslím, že čo sa týka počtu verejných zákaziek na trhu, tak dochádza k zlepšeniu.</w:t>
      </w:r>
      <w:r w:rsidR="001F4875" w:rsidRPr="00093093"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  <w:t xml:space="preserve"> </w:t>
      </w:r>
      <w:r w:rsidR="001A056B" w:rsidRPr="00093093"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  <w:t>Avšak, musím dodať, že Slovensko je asi jediná krajina v regióne, kde sa celá ťarcha nárastu cien vplyvom dopadov pandémie covidu 19 plne hodila na plecia stavebným spoločnostiam. Niektorí štátni investori sa k problémom stavbárov stavajú doslova cynicky. Bohužiaľ, ešte sme sa neotriasli z jednej krízy a už začíname pociťovať dopady vojnového konfliktu na Ukrajine a ekonomických sankcií na Ruskú federáciu. Samozrejme, že odsudzujeme ruskú agresiu a súhlasíme so sankciami a obmedzovaním ruského trhu. Zároveň však jedným dychom dodávame, že aj slovenské stavebné spoločnosti na to výrazne doplácajú, a to nielen zvýšenými cenami kľúčových vstupných materiálov, ale aj ich nedostupnosťou.“</w:t>
      </w:r>
    </w:p>
    <w:p w14:paraId="416BB81C" w14:textId="5C82E296" w:rsidR="00923349" w:rsidRPr="00093093" w:rsidRDefault="00923349" w:rsidP="000F566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</w:pPr>
    </w:p>
    <w:p w14:paraId="243B7B39" w14:textId="18F2EE4F" w:rsidR="00923349" w:rsidRPr="00093093" w:rsidRDefault="00923349" w:rsidP="000F566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</w:pPr>
    </w:p>
    <w:p w14:paraId="3AAD13CF" w14:textId="1CDDAE23" w:rsidR="00923349" w:rsidRPr="00093093" w:rsidRDefault="00923349" w:rsidP="000F566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</w:pPr>
    </w:p>
    <w:p w14:paraId="7F6E488E" w14:textId="44E2799B" w:rsidR="00923349" w:rsidRPr="00093093" w:rsidRDefault="00923349" w:rsidP="000F566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</w:pPr>
    </w:p>
    <w:p w14:paraId="3F5FF943" w14:textId="5FEA63E4" w:rsidR="00923349" w:rsidRPr="00093093" w:rsidRDefault="00923349" w:rsidP="000F566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</w:pPr>
    </w:p>
    <w:p w14:paraId="3E0718E4" w14:textId="3152AE5B" w:rsidR="00923349" w:rsidRPr="00093093" w:rsidRDefault="00923349" w:rsidP="000F566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</w:pPr>
    </w:p>
    <w:p w14:paraId="4BF7B67E" w14:textId="7920ED04" w:rsidR="00923349" w:rsidRPr="00093093" w:rsidRDefault="00923349" w:rsidP="000F566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</w:pPr>
    </w:p>
    <w:p w14:paraId="7F31AC35" w14:textId="2FA873E7" w:rsidR="00923349" w:rsidRPr="00093093" w:rsidRDefault="00923349" w:rsidP="000F566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</w:pPr>
    </w:p>
    <w:p w14:paraId="6C732820" w14:textId="18D75135" w:rsidR="00923349" w:rsidRPr="00093093" w:rsidRDefault="00923349" w:rsidP="000F566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</w:pPr>
    </w:p>
    <w:p w14:paraId="69D0048C" w14:textId="63753EC1" w:rsidR="001706E5" w:rsidRDefault="001706E5" w:rsidP="000F566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</w:pPr>
      <w:r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Celková predpokladaná hodnota oznámení o stavebnej zákazke v roku 2021 činila 2 458 mil. EUR a bol zaznamenaný jej medziročný rast o 24,3 %. Pre nadlimitné zákazky klesla hodnota o 1,9 %. </w:t>
      </w:r>
      <w:r w:rsidR="000F5666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Na</w:t>
      </w:r>
      <w:r w:rsidR="00EA41B9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zvýš</w:t>
      </w:r>
      <w:r w:rsidR="001F4875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enú</w:t>
      </w:r>
      <w:r w:rsidR="00EA41B9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hodnotu z</w:t>
      </w:r>
      <w:r w:rsidR="001F4875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á</w:t>
      </w:r>
      <w:r w:rsidR="00EA41B9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k</w:t>
      </w:r>
      <w:r w:rsidR="001F4875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a</w:t>
      </w:r>
      <w:r w:rsidR="00EA41B9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z</w:t>
      </w:r>
      <w:r w:rsidR="001F4875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i</w:t>
      </w:r>
      <w:r w:rsidR="00EA41B9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ek z d</w:t>
      </w:r>
      <w:r w:rsidR="001F4875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ô</w:t>
      </w:r>
      <w:r w:rsidR="00EA41B9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vodu r</w:t>
      </w:r>
      <w:r w:rsidR="001F4875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a</w:t>
      </w:r>
      <w:r w:rsidR="00EA41B9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stu c</w:t>
      </w:r>
      <w:r w:rsidR="001F4875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i</w:t>
      </w:r>
      <w:r w:rsidR="00EA41B9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en</w:t>
      </w:r>
      <w:r w:rsidR="0000035C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</w:t>
      </w:r>
      <w:r w:rsidR="000F5666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z</w:t>
      </w:r>
      <w:r w:rsidR="001F4875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á</w:t>
      </w:r>
      <w:r w:rsidR="000F5666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k</w:t>
      </w:r>
      <w:r w:rsidR="001F4875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a</w:t>
      </w:r>
      <w:r w:rsidR="000F5666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z</w:t>
      </w:r>
      <w:r w:rsidR="001F4875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i</w:t>
      </w:r>
      <w:r w:rsidR="000F5666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ek upozorňuje </w:t>
      </w:r>
      <w:r w:rsidR="000F5666" w:rsidRPr="00093093">
        <w:rPr>
          <w:rFonts w:ascii="Source Sans Pro" w:hAnsi="Source Sans Pro" w:cstheme="minorHAnsi"/>
          <w:b/>
          <w:bCs/>
          <w:sz w:val="24"/>
          <w:szCs w:val="24"/>
          <w:lang w:val="sk-SK"/>
        </w:rPr>
        <w:t>Andrej Doležal</w:t>
      </w:r>
      <w:r w:rsidR="001F4875" w:rsidRPr="00093093">
        <w:rPr>
          <w:rFonts w:ascii="Source Sans Pro" w:hAnsi="Source Sans Pro" w:cstheme="minorHAnsi"/>
          <w:b/>
          <w:bCs/>
          <w:sz w:val="24"/>
          <w:szCs w:val="24"/>
          <w:lang w:val="sk-SK"/>
        </w:rPr>
        <w:t xml:space="preserve">, </w:t>
      </w:r>
      <w:r w:rsidR="000F5666" w:rsidRPr="00093093">
        <w:rPr>
          <w:rFonts w:ascii="Source Sans Pro" w:hAnsi="Source Sans Pro" w:cstheme="minorHAnsi"/>
          <w:b/>
          <w:bCs/>
          <w:sz w:val="24"/>
          <w:szCs w:val="24"/>
          <w:lang w:val="sk-SK"/>
        </w:rPr>
        <w:t>minister dopravy a výstavby SR</w:t>
      </w:r>
      <w:r w:rsidR="000F5666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: </w:t>
      </w:r>
      <w:r w:rsidR="000F5666" w:rsidRPr="00093093"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  <w:t>„V doprave vyhlasujeme pomerne veľa zákaziek, napríklad v oblasti rekonštrukcie železničných tratí. Problematika, s ktorou je taktiež potrebné sa adekvátne vyrovnať, je súčasný stav, pri ktorom bola stanovená predpokladaná hodnota zákaziek ešte bez zohľadnenia nárastu komodít a iných nákladov. V rámci ponúk nastáva situácia, kde sú zaslané ponuky vyššie, ako je predpokladaná hodnota zákazky a v prípade, že sa zákazka realizuje z eurofondov, je potrebné sa systémovo nastaviť spôsobom, ktorý nebude v rozpore s definovanými požiadavkami ohľadom prípravy projektov.“</w:t>
      </w:r>
    </w:p>
    <w:p w14:paraId="23F5553F" w14:textId="77777777" w:rsidR="005F7831" w:rsidRPr="00093093" w:rsidRDefault="005F7831" w:rsidP="000F566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</w:pPr>
    </w:p>
    <w:p w14:paraId="28D29A05" w14:textId="77777777" w:rsidR="004132FA" w:rsidRPr="00093093" w:rsidRDefault="004132FA" w:rsidP="000F566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i/>
          <w:iCs/>
          <w:color w:val="000000"/>
          <w:sz w:val="24"/>
          <w:szCs w:val="24"/>
          <w:lang w:val="sk-SK"/>
        </w:rPr>
      </w:pPr>
    </w:p>
    <w:p w14:paraId="48E3B065" w14:textId="17C27F52" w:rsidR="004132FA" w:rsidRPr="00093093" w:rsidRDefault="004132FA" w:rsidP="004132FA">
      <w:pPr>
        <w:rPr>
          <w:rFonts w:ascii="Source Sans Pro" w:hAnsi="Source Sans Pro"/>
          <w:lang w:val="sk-SK"/>
        </w:rPr>
      </w:pPr>
      <w:r w:rsidRPr="00093093">
        <w:rPr>
          <w:rFonts w:ascii="Source Sans Pro" w:hAnsi="Source Sans Pro"/>
          <w:b/>
          <w:lang w:val="sk-SK"/>
        </w:rPr>
        <w:t xml:space="preserve"> </w:t>
      </w:r>
      <w:r w:rsidRPr="00093093">
        <w:rPr>
          <w:rFonts w:ascii="Space Grotesk" w:eastAsia="Times New Roman" w:hAnsi="Space Grotesk" w:cs="Calibri"/>
          <w:b/>
          <w:bCs/>
          <w:color w:val="D12633"/>
          <w:sz w:val="32"/>
          <w:szCs w:val="32"/>
          <w:lang w:val="sk-SK" w:eastAsia="cs-CZ"/>
        </w:rPr>
        <w:t>Hodnota oznámení o z</w:t>
      </w:r>
      <w:r w:rsidR="00153F74" w:rsidRPr="00093093">
        <w:rPr>
          <w:rFonts w:ascii="Space Grotesk" w:eastAsia="Times New Roman" w:hAnsi="Space Grotesk" w:cs="Calibri"/>
          <w:b/>
          <w:bCs/>
          <w:color w:val="D12633"/>
          <w:sz w:val="32"/>
          <w:szCs w:val="32"/>
          <w:lang w:val="sk-SK" w:eastAsia="cs-CZ"/>
        </w:rPr>
        <w:t>á</w:t>
      </w:r>
      <w:r w:rsidRPr="00093093">
        <w:rPr>
          <w:rFonts w:ascii="Space Grotesk" w:eastAsia="Times New Roman" w:hAnsi="Space Grotesk" w:cs="Calibri"/>
          <w:b/>
          <w:bCs/>
          <w:color w:val="D12633"/>
          <w:sz w:val="32"/>
          <w:szCs w:val="32"/>
          <w:lang w:val="sk-SK" w:eastAsia="cs-CZ"/>
        </w:rPr>
        <w:t>k</w:t>
      </w:r>
      <w:r w:rsidR="00153F74" w:rsidRPr="00093093">
        <w:rPr>
          <w:rFonts w:ascii="Space Grotesk" w:eastAsia="Times New Roman" w:hAnsi="Space Grotesk" w:cs="Calibri"/>
          <w:b/>
          <w:bCs/>
          <w:color w:val="D12633"/>
          <w:sz w:val="32"/>
          <w:szCs w:val="32"/>
          <w:lang w:val="sk-SK" w:eastAsia="cs-CZ"/>
        </w:rPr>
        <w:t>a</w:t>
      </w:r>
      <w:r w:rsidRPr="00093093">
        <w:rPr>
          <w:rFonts w:ascii="Space Grotesk" w:eastAsia="Times New Roman" w:hAnsi="Space Grotesk" w:cs="Calibri"/>
          <w:b/>
          <w:bCs/>
          <w:color w:val="D12633"/>
          <w:sz w:val="32"/>
          <w:szCs w:val="32"/>
          <w:lang w:val="sk-SK" w:eastAsia="cs-CZ"/>
        </w:rPr>
        <w:t>z</w:t>
      </w:r>
      <w:r w:rsidR="00153F74" w:rsidRPr="00093093">
        <w:rPr>
          <w:rFonts w:ascii="Space Grotesk" w:eastAsia="Times New Roman" w:hAnsi="Space Grotesk" w:cs="Calibri"/>
          <w:b/>
          <w:bCs/>
          <w:color w:val="D12633"/>
          <w:sz w:val="32"/>
          <w:szCs w:val="32"/>
          <w:lang w:val="sk-SK" w:eastAsia="cs-CZ"/>
        </w:rPr>
        <w:t>k</w:t>
      </w:r>
      <w:r w:rsidRPr="00093093">
        <w:rPr>
          <w:rFonts w:ascii="Space Grotesk" w:eastAsia="Times New Roman" w:hAnsi="Space Grotesk" w:cs="Calibri"/>
          <w:b/>
          <w:bCs/>
          <w:color w:val="D12633"/>
          <w:sz w:val="32"/>
          <w:szCs w:val="32"/>
          <w:lang w:val="sk-SK" w:eastAsia="cs-CZ"/>
        </w:rPr>
        <w:t>e</w:t>
      </w:r>
      <w:r w:rsidRPr="00093093">
        <w:rPr>
          <w:rFonts w:ascii="Source Sans Pro" w:hAnsi="Source Sans Pro"/>
          <w:b/>
          <w:lang w:val="sk-SK"/>
        </w:rPr>
        <w:t xml:space="preserve"> </w:t>
      </w:r>
    </w:p>
    <w:tbl>
      <w:tblPr>
        <w:tblStyle w:val="Svtltabulkasmkou1zvraznn3"/>
        <w:tblW w:w="9067" w:type="dxa"/>
        <w:tblLayout w:type="fixed"/>
        <w:tblLook w:val="0000" w:firstRow="0" w:lastRow="0" w:firstColumn="0" w:lastColumn="0" w:noHBand="0" w:noVBand="0"/>
      </w:tblPr>
      <w:tblGrid>
        <w:gridCol w:w="1418"/>
        <w:gridCol w:w="1271"/>
        <w:gridCol w:w="1275"/>
        <w:gridCol w:w="1276"/>
        <w:gridCol w:w="1276"/>
        <w:gridCol w:w="1559"/>
        <w:gridCol w:w="992"/>
      </w:tblGrid>
      <w:tr w:rsidR="004132FA" w:rsidRPr="00093093" w14:paraId="5FEF31CB" w14:textId="77777777" w:rsidTr="005F7831">
        <w:trPr>
          <w:trHeight w:val="284"/>
        </w:trPr>
        <w:tc>
          <w:tcPr>
            <w:tcW w:w="1418" w:type="dxa"/>
            <w:vMerge w:val="restart"/>
          </w:tcPr>
          <w:p w14:paraId="61F2FB24" w14:textId="5A3BA6AE" w:rsidR="004132FA" w:rsidRPr="00093093" w:rsidRDefault="00153F74" w:rsidP="008D7D2F">
            <w:pPr>
              <w:jc w:val="center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Stavebné zá</w:t>
            </w:r>
            <w:r w:rsidR="004132FA" w:rsidRPr="00093093">
              <w:rPr>
                <w:rFonts w:ascii="Source Sans Pro" w:hAnsi="Source Sans Pro"/>
                <w:sz w:val="18"/>
                <w:szCs w:val="18"/>
                <w:lang w:val="sk-SK"/>
              </w:rPr>
              <w:t>k</w:t>
            </w: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a</w:t>
            </w:r>
            <w:r w:rsidR="004132FA" w:rsidRPr="00093093">
              <w:rPr>
                <w:rFonts w:ascii="Source Sans Pro" w:hAnsi="Source Sans Pro"/>
                <w:sz w:val="18"/>
                <w:szCs w:val="18"/>
                <w:lang w:val="sk-SK"/>
              </w:rPr>
              <w:t xml:space="preserve">zky </w:t>
            </w:r>
          </w:p>
        </w:tc>
        <w:tc>
          <w:tcPr>
            <w:tcW w:w="3822" w:type="dxa"/>
            <w:gridSpan w:val="3"/>
          </w:tcPr>
          <w:p w14:paraId="419975DC" w14:textId="282C0E25" w:rsidR="004132FA" w:rsidRPr="00093093" w:rsidRDefault="004132FA" w:rsidP="008D7D2F">
            <w:pPr>
              <w:jc w:val="center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Celk</w:t>
            </w:r>
            <w:r w:rsidR="00153F74" w:rsidRPr="00093093">
              <w:rPr>
                <w:rFonts w:ascii="Source Sans Pro" w:hAnsi="Source Sans Pro"/>
                <w:sz w:val="18"/>
                <w:szCs w:val="18"/>
                <w:lang w:val="sk-SK"/>
              </w:rPr>
              <w:t>o</w:t>
            </w: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m</w:t>
            </w:r>
          </w:p>
        </w:tc>
        <w:tc>
          <w:tcPr>
            <w:tcW w:w="3827" w:type="dxa"/>
            <w:gridSpan w:val="3"/>
          </w:tcPr>
          <w:p w14:paraId="374B5456" w14:textId="2D557A7A" w:rsidR="004132FA" w:rsidRPr="00093093" w:rsidRDefault="004132FA" w:rsidP="008D7D2F">
            <w:pPr>
              <w:jc w:val="center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Nadlimitn</w:t>
            </w:r>
            <w:r w:rsidR="00153F74" w:rsidRPr="00093093">
              <w:rPr>
                <w:rFonts w:ascii="Source Sans Pro" w:hAnsi="Source Sans Pro"/>
                <w:sz w:val="18"/>
                <w:szCs w:val="18"/>
                <w:lang w:val="sk-SK"/>
              </w:rPr>
              <w:t>é</w:t>
            </w:r>
          </w:p>
        </w:tc>
      </w:tr>
      <w:tr w:rsidR="004132FA" w:rsidRPr="00093093" w14:paraId="69BDA3FD" w14:textId="77777777" w:rsidTr="005F7831">
        <w:trPr>
          <w:trHeight w:val="284"/>
        </w:trPr>
        <w:tc>
          <w:tcPr>
            <w:tcW w:w="1418" w:type="dxa"/>
            <w:vMerge/>
          </w:tcPr>
          <w:p w14:paraId="76562EAE" w14:textId="77777777" w:rsidR="004132FA" w:rsidRPr="00093093" w:rsidRDefault="004132FA" w:rsidP="008D7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ource Sans Pro" w:hAnsi="Source Sans Pro"/>
                <w:sz w:val="18"/>
                <w:szCs w:val="18"/>
                <w:lang w:val="sk-SK"/>
              </w:rPr>
            </w:pPr>
          </w:p>
        </w:tc>
        <w:tc>
          <w:tcPr>
            <w:tcW w:w="1271" w:type="dxa"/>
          </w:tcPr>
          <w:p w14:paraId="6349C5AA" w14:textId="77777777" w:rsidR="004132FA" w:rsidRPr="00093093" w:rsidRDefault="004132FA" w:rsidP="008D7D2F">
            <w:pPr>
              <w:jc w:val="center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mil. EUR</w:t>
            </w:r>
          </w:p>
        </w:tc>
        <w:tc>
          <w:tcPr>
            <w:tcW w:w="2551" w:type="dxa"/>
            <w:gridSpan w:val="2"/>
          </w:tcPr>
          <w:p w14:paraId="2030FFB9" w14:textId="7871BF96" w:rsidR="004132FA" w:rsidRPr="00093093" w:rsidRDefault="004132FA" w:rsidP="008D7D2F">
            <w:pPr>
              <w:jc w:val="center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me</w:t>
            </w:r>
            <w:r w:rsidR="00153F74" w:rsidRPr="00093093">
              <w:rPr>
                <w:rFonts w:ascii="Source Sans Pro" w:hAnsi="Source Sans Pro"/>
                <w:sz w:val="18"/>
                <w:szCs w:val="18"/>
                <w:lang w:val="sk-SK"/>
              </w:rPr>
              <w:t>d</w:t>
            </w: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ziročn</w:t>
            </w:r>
            <w:r w:rsidR="00153F74" w:rsidRPr="00093093">
              <w:rPr>
                <w:rFonts w:ascii="Source Sans Pro" w:hAnsi="Source Sans Pro"/>
                <w:sz w:val="18"/>
                <w:szCs w:val="18"/>
                <w:lang w:val="sk-SK"/>
              </w:rPr>
              <w:t>á</w:t>
            </w: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 xml:space="preserve"> zm</w:t>
            </w:r>
            <w:r w:rsidR="00153F74" w:rsidRPr="00093093">
              <w:rPr>
                <w:rFonts w:ascii="Source Sans Pro" w:hAnsi="Source Sans Pro"/>
                <w:sz w:val="18"/>
                <w:szCs w:val="18"/>
                <w:lang w:val="sk-SK"/>
              </w:rPr>
              <w:t>e</w:t>
            </w: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na v %</w:t>
            </w:r>
          </w:p>
        </w:tc>
        <w:tc>
          <w:tcPr>
            <w:tcW w:w="1276" w:type="dxa"/>
          </w:tcPr>
          <w:p w14:paraId="12CF2471" w14:textId="77777777" w:rsidR="004132FA" w:rsidRPr="00093093" w:rsidRDefault="004132FA" w:rsidP="008D7D2F">
            <w:pPr>
              <w:jc w:val="center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mil. EUR</w:t>
            </w:r>
          </w:p>
        </w:tc>
        <w:tc>
          <w:tcPr>
            <w:tcW w:w="2551" w:type="dxa"/>
            <w:gridSpan w:val="2"/>
          </w:tcPr>
          <w:p w14:paraId="2FB5BA6D" w14:textId="1F8143C0" w:rsidR="004132FA" w:rsidRPr="00093093" w:rsidRDefault="00153F74" w:rsidP="008D7D2F">
            <w:pPr>
              <w:jc w:val="center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m</w:t>
            </w:r>
            <w:r w:rsidR="004132FA" w:rsidRPr="00093093">
              <w:rPr>
                <w:rFonts w:ascii="Source Sans Pro" w:hAnsi="Source Sans Pro"/>
                <w:sz w:val="18"/>
                <w:szCs w:val="18"/>
                <w:lang w:val="sk-SK"/>
              </w:rPr>
              <w:t>e</w:t>
            </w: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d</w:t>
            </w:r>
            <w:r w:rsidR="004132FA" w:rsidRPr="00093093">
              <w:rPr>
                <w:rFonts w:ascii="Source Sans Pro" w:hAnsi="Source Sans Pro"/>
                <w:sz w:val="18"/>
                <w:szCs w:val="18"/>
                <w:lang w:val="sk-SK"/>
              </w:rPr>
              <w:t>ziročn</w:t>
            </w: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 xml:space="preserve">á </w:t>
            </w:r>
            <w:r w:rsidR="004132FA" w:rsidRPr="00093093">
              <w:rPr>
                <w:rFonts w:ascii="Source Sans Pro" w:hAnsi="Source Sans Pro"/>
                <w:sz w:val="18"/>
                <w:szCs w:val="18"/>
                <w:lang w:val="sk-SK"/>
              </w:rPr>
              <w:t>zm</w:t>
            </w: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e</w:t>
            </w:r>
            <w:r w:rsidR="004132FA" w:rsidRPr="00093093">
              <w:rPr>
                <w:rFonts w:ascii="Source Sans Pro" w:hAnsi="Source Sans Pro"/>
                <w:sz w:val="18"/>
                <w:szCs w:val="18"/>
                <w:lang w:val="sk-SK"/>
              </w:rPr>
              <w:t>na v %</w:t>
            </w:r>
          </w:p>
        </w:tc>
      </w:tr>
      <w:tr w:rsidR="004132FA" w:rsidRPr="00093093" w14:paraId="72EB2563" w14:textId="77777777" w:rsidTr="005F7831">
        <w:trPr>
          <w:trHeight w:val="284"/>
        </w:trPr>
        <w:tc>
          <w:tcPr>
            <w:tcW w:w="1418" w:type="dxa"/>
          </w:tcPr>
          <w:p w14:paraId="2B490A30" w14:textId="77777777" w:rsidR="004132FA" w:rsidRPr="00093093" w:rsidRDefault="004132FA" w:rsidP="008D7D2F">
            <w:pPr>
              <w:jc w:val="center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2013</w:t>
            </w:r>
          </w:p>
        </w:tc>
        <w:tc>
          <w:tcPr>
            <w:tcW w:w="1271" w:type="dxa"/>
          </w:tcPr>
          <w:p w14:paraId="2C188EC8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3 907</w:t>
            </w:r>
          </w:p>
        </w:tc>
        <w:tc>
          <w:tcPr>
            <w:tcW w:w="1275" w:type="dxa"/>
          </w:tcPr>
          <w:p w14:paraId="452A631A" w14:textId="20575B2F" w:rsidR="004132FA" w:rsidRPr="00093093" w:rsidRDefault="00093093" w:rsidP="008D7D2F">
            <w:pPr>
              <w:jc w:val="center"/>
              <w:rPr>
                <w:rFonts w:ascii="Webdings" w:hAnsi="Webdings"/>
                <w:color w:val="92D050"/>
                <w:sz w:val="24"/>
                <w:lang w:val="sk-SK"/>
              </w:rPr>
            </w:pPr>
            <w:r w:rsidRPr="00093093">
              <w:rPr>
                <w:rFonts w:ascii="Webdings" w:hAnsi="Webdings" w:cs="Source Sans Pro"/>
                <w:color w:val="92D050"/>
                <w:sz w:val="24"/>
                <w:szCs w:val="24"/>
                <w:lang w:val="sk-SK"/>
              </w:rPr>
              <w:t>a</w:t>
            </w:r>
          </w:p>
        </w:tc>
        <w:tc>
          <w:tcPr>
            <w:tcW w:w="1276" w:type="dxa"/>
          </w:tcPr>
          <w:p w14:paraId="0628AB20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+67,0</w:t>
            </w:r>
          </w:p>
        </w:tc>
        <w:tc>
          <w:tcPr>
            <w:tcW w:w="1276" w:type="dxa"/>
          </w:tcPr>
          <w:p w14:paraId="61399376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2 656</w:t>
            </w:r>
          </w:p>
        </w:tc>
        <w:tc>
          <w:tcPr>
            <w:tcW w:w="1559" w:type="dxa"/>
          </w:tcPr>
          <w:p w14:paraId="78DAEF7A" w14:textId="0A9B3009" w:rsidR="004132FA" w:rsidRPr="00093093" w:rsidRDefault="00093093" w:rsidP="008D7D2F">
            <w:pPr>
              <w:jc w:val="center"/>
              <w:rPr>
                <w:rFonts w:ascii="Webdings" w:hAnsi="Webdings"/>
                <w:color w:val="92D050"/>
                <w:sz w:val="24"/>
                <w:lang w:val="sk-SK"/>
              </w:rPr>
            </w:pPr>
            <w:r w:rsidRPr="00093093">
              <w:rPr>
                <w:rFonts w:ascii="Webdings" w:hAnsi="Webdings" w:cs="Source Sans Pro"/>
                <w:color w:val="92D050"/>
                <w:sz w:val="24"/>
                <w:szCs w:val="24"/>
                <w:lang w:val="sk-SK"/>
              </w:rPr>
              <w:t>a</w:t>
            </w:r>
          </w:p>
        </w:tc>
        <w:tc>
          <w:tcPr>
            <w:tcW w:w="992" w:type="dxa"/>
          </w:tcPr>
          <w:p w14:paraId="022224D1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+52,0</w:t>
            </w:r>
          </w:p>
        </w:tc>
      </w:tr>
      <w:tr w:rsidR="004132FA" w:rsidRPr="00093093" w14:paraId="2E2A756E" w14:textId="77777777" w:rsidTr="005F7831">
        <w:trPr>
          <w:trHeight w:val="284"/>
        </w:trPr>
        <w:tc>
          <w:tcPr>
            <w:tcW w:w="1418" w:type="dxa"/>
          </w:tcPr>
          <w:p w14:paraId="42064166" w14:textId="77777777" w:rsidR="004132FA" w:rsidRPr="00093093" w:rsidRDefault="004132FA" w:rsidP="008D7D2F">
            <w:pPr>
              <w:jc w:val="center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2014</w:t>
            </w:r>
          </w:p>
        </w:tc>
        <w:tc>
          <w:tcPr>
            <w:tcW w:w="1271" w:type="dxa"/>
          </w:tcPr>
          <w:p w14:paraId="0507CF55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2 517</w:t>
            </w:r>
          </w:p>
        </w:tc>
        <w:tc>
          <w:tcPr>
            <w:tcW w:w="1275" w:type="dxa"/>
          </w:tcPr>
          <w:p w14:paraId="17A9AB3A" w14:textId="1147F442" w:rsidR="004132FA" w:rsidRPr="00093093" w:rsidRDefault="00093093" w:rsidP="008D7D2F">
            <w:pPr>
              <w:jc w:val="center"/>
              <w:rPr>
                <w:rFonts w:ascii="Webdings" w:hAnsi="Webdings"/>
                <w:sz w:val="24"/>
                <w:lang w:val="sk-SK"/>
              </w:rPr>
            </w:pPr>
            <w:r w:rsidRPr="00093093">
              <w:rPr>
                <w:rFonts w:ascii="Webdings" w:hAnsi="Webdings" w:cs="Source Sans Pro"/>
                <w:b/>
                <w:color w:val="FF0000"/>
                <w:sz w:val="24"/>
                <w:szCs w:val="24"/>
                <w:lang w:val="sk-SK"/>
              </w:rPr>
              <w:t>r</w:t>
            </w:r>
          </w:p>
        </w:tc>
        <w:tc>
          <w:tcPr>
            <w:tcW w:w="1276" w:type="dxa"/>
          </w:tcPr>
          <w:p w14:paraId="631A7E26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-35,6</w:t>
            </w:r>
          </w:p>
        </w:tc>
        <w:tc>
          <w:tcPr>
            <w:tcW w:w="1276" w:type="dxa"/>
          </w:tcPr>
          <w:p w14:paraId="0A666CD9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1 075</w:t>
            </w:r>
          </w:p>
        </w:tc>
        <w:tc>
          <w:tcPr>
            <w:tcW w:w="1559" w:type="dxa"/>
          </w:tcPr>
          <w:p w14:paraId="166A69AC" w14:textId="0EA8D025" w:rsidR="004132FA" w:rsidRPr="00093093" w:rsidRDefault="00093093" w:rsidP="008D7D2F">
            <w:pPr>
              <w:jc w:val="center"/>
              <w:rPr>
                <w:rFonts w:ascii="Webdings" w:hAnsi="Webdings"/>
                <w:sz w:val="24"/>
                <w:lang w:val="sk-SK"/>
              </w:rPr>
            </w:pPr>
            <w:r w:rsidRPr="00093093">
              <w:rPr>
                <w:rFonts w:ascii="Webdings" w:hAnsi="Webdings" w:cs="Source Sans Pro"/>
                <w:b/>
                <w:color w:val="FF0000"/>
                <w:sz w:val="24"/>
                <w:szCs w:val="24"/>
                <w:lang w:val="sk-SK"/>
              </w:rPr>
              <w:t xml:space="preserve">r </w:t>
            </w:r>
          </w:p>
        </w:tc>
        <w:tc>
          <w:tcPr>
            <w:tcW w:w="992" w:type="dxa"/>
          </w:tcPr>
          <w:p w14:paraId="0B649EBD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-59,5</w:t>
            </w:r>
          </w:p>
        </w:tc>
      </w:tr>
      <w:tr w:rsidR="004132FA" w:rsidRPr="00093093" w14:paraId="40AD7126" w14:textId="77777777" w:rsidTr="005F7831">
        <w:trPr>
          <w:trHeight w:val="284"/>
        </w:trPr>
        <w:tc>
          <w:tcPr>
            <w:tcW w:w="1418" w:type="dxa"/>
          </w:tcPr>
          <w:p w14:paraId="2DE7BC5A" w14:textId="77777777" w:rsidR="004132FA" w:rsidRPr="00093093" w:rsidRDefault="004132FA" w:rsidP="008D7D2F">
            <w:pPr>
              <w:ind w:left="-223"/>
              <w:jc w:val="center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 xml:space="preserve">     2015</w:t>
            </w:r>
          </w:p>
        </w:tc>
        <w:tc>
          <w:tcPr>
            <w:tcW w:w="1271" w:type="dxa"/>
          </w:tcPr>
          <w:p w14:paraId="2E3195CC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3 240</w:t>
            </w:r>
          </w:p>
        </w:tc>
        <w:tc>
          <w:tcPr>
            <w:tcW w:w="1275" w:type="dxa"/>
          </w:tcPr>
          <w:p w14:paraId="3F4C896D" w14:textId="28BD1B15" w:rsidR="004132FA" w:rsidRPr="00093093" w:rsidRDefault="00093093" w:rsidP="008D7D2F">
            <w:pPr>
              <w:jc w:val="center"/>
              <w:rPr>
                <w:rFonts w:ascii="Webdings" w:hAnsi="Webdings"/>
                <w:sz w:val="24"/>
                <w:lang w:val="sk-SK"/>
              </w:rPr>
            </w:pPr>
            <w:r w:rsidRPr="00093093">
              <w:rPr>
                <w:rFonts w:ascii="Webdings" w:hAnsi="Webdings" w:cs="Source Sans Pro"/>
                <w:color w:val="92D050"/>
                <w:sz w:val="24"/>
                <w:szCs w:val="24"/>
                <w:lang w:val="sk-SK"/>
              </w:rPr>
              <w:t>a</w:t>
            </w:r>
          </w:p>
        </w:tc>
        <w:tc>
          <w:tcPr>
            <w:tcW w:w="1276" w:type="dxa"/>
          </w:tcPr>
          <w:p w14:paraId="7640FE06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+28,7</w:t>
            </w:r>
          </w:p>
        </w:tc>
        <w:tc>
          <w:tcPr>
            <w:tcW w:w="1276" w:type="dxa"/>
          </w:tcPr>
          <w:p w14:paraId="365E2DCE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1 848</w:t>
            </w:r>
          </w:p>
        </w:tc>
        <w:tc>
          <w:tcPr>
            <w:tcW w:w="1559" w:type="dxa"/>
          </w:tcPr>
          <w:p w14:paraId="56101AF7" w14:textId="3A042C31" w:rsidR="004132FA" w:rsidRPr="00093093" w:rsidRDefault="00093093" w:rsidP="008D7D2F">
            <w:pPr>
              <w:jc w:val="center"/>
              <w:rPr>
                <w:rFonts w:ascii="Webdings" w:hAnsi="Webdings"/>
                <w:sz w:val="24"/>
                <w:lang w:val="sk-SK"/>
              </w:rPr>
            </w:pPr>
            <w:r w:rsidRPr="00093093">
              <w:rPr>
                <w:rFonts w:ascii="Webdings" w:hAnsi="Webdings" w:cs="Source Sans Pro"/>
                <w:color w:val="92D050"/>
                <w:sz w:val="24"/>
                <w:szCs w:val="24"/>
                <w:lang w:val="sk-SK"/>
              </w:rPr>
              <w:t>a</w:t>
            </w:r>
          </w:p>
        </w:tc>
        <w:tc>
          <w:tcPr>
            <w:tcW w:w="992" w:type="dxa"/>
          </w:tcPr>
          <w:p w14:paraId="42E75B7C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+71,9</w:t>
            </w:r>
          </w:p>
        </w:tc>
      </w:tr>
      <w:tr w:rsidR="004132FA" w:rsidRPr="00093093" w14:paraId="1098DE90" w14:textId="77777777" w:rsidTr="005F7831">
        <w:trPr>
          <w:trHeight w:val="284"/>
        </w:trPr>
        <w:tc>
          <w:tcPr>
            <w:tcW w:w="1418" w:type="dxa"/>
          </w:tcPr>
          <w:p w14:paraId="58DA951F" w14:textId="77777777" w:rsidR="004132FA" w:rsidRPr="00093093" w:rsidRDefault="004132FA" w:rsidP="008D7D2F">
            <w:pPr>
              <w:jc w:val="center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2016</w:t>
            </w:r>
          </w:p>
        </w:tc>
        <w:tc>
          <w:tcPr>
            <w:tcW w:w="1271" w:type="dxa"/>
          </w:tcPr>
          <w:p w14:paraId="5497A9B1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1 948</w:t>
            </w:r>
          </w:p>
        </w:tc>
        <w:tc>
          <w:tcPr>
            <w:tcW w:w="1275" w:type="dxa"/>
          </w:tcPr>
          <w:p w14:paraId="5955C690" w14:textId="7E6A8F63" w:rsidR="004132FA" w:rsidRPr="00093093" w:rsidRDefault="00093093" w:rsidP="008D7D2F">
            <w:pPr>
              <w:jc w:val="center"/>
              <w:rPr>
                <w:rFonts w:ascii="Webdings" w:hAnsi="Webdings"/>
                <w:color w:val="92D050"/>
                <w:sz w:val="24"/>
                <w:lang w:val="sk-SK"/>
              </w:rPr>
            </w:pPr>
            <w:r w:rsidRPr="00093093">
              <w:rPr>
                <w:rFonts w:ascii="Webdings" w:hAnsi="Webdings" w:cs="Source Sans Pro"/>
                <w:b/>
                <w:color w:val="FF0000"/>
                <w:sz w:val="24"/>
                <w:szCs w:val="24"/>
                <w:lang w:val="sk-SK"/>
              </w:rPr>
              <w:t>r</w:t>
            </w:r>
          </w:p>
        </w:tc>
        <w:tc>
          <w:tcPr>
            <w:tcW w:w="1276" w:type="dxa"/>
          </w:tcPr>
          <w:p w14:paraId="4AAF654B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-39,9</w:t>
            </w:r>
          </w:p>
        </w:tc>
        <w:tc>
          <w:tcPr>
            <w:tcW w:w="1276" w:type="dxa"/>
          </w:tcPr>
          <w:p w14:paraId="45CDC610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1 028</w:t>
            </w:r>
          </w:p>
        </w:tc>
        <w:tc>
          <w:tcPr>
            <w:tcW w:w="1559" w:type="dxa"/>
          </w:tcPr>
          <w:p w14:paraId="02342929" w14:textId="7873924F" w:rsidR="004132FA" w:rsidRPr="00093093" w:rsidRDefault="00093093" w:rsidP="008D7D2F">
            <w:pPr>
              <w:jc w:val="center"/>
              <w:rPr>
                <w:rFonts w:ascii="Webdings" w:hAnsi="Webdings"/>
                <w:color w:val="92D050"/>
                <w:sz w:val="24"/>
                <w:lang w:val="sk-SK"/>
              </w:rPr>
            </w:pPr>
            <w:r w:rsidRPr="00093093">
              <w:rPr>
                <w:rFonts w:ascii="Webdings" w:hAnsi="Webdings" w:cs="Source Sans Pro"/>
                <w:b/>
                <w:color w:val="FF0000"/>
                <w:sz w:val="24"/>
                <w:szCs w:val="24"/>
                <w:lang w:val="sk-SK"/>
              </w:rPr>
              <w:t>r</w:t>
            </w:r>
          </w:p>
        </w:tc>
        <w:tc>
          <w:tcPr>
            <w:tcW w:w="992" w:type="dxa"/>
          </w:tcPr>
          <w:p w14:paraId="261BB91A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-44,4</w:t>
            </w:r>
          </w:p>
        </w:tc>
      </w:tr>
      <w:tr w:rsidR="004132FA" w:rsidRPr="00093093" w14:paraId="1B4B0C5C" w14:textId="77777777" w:rsidTr="005F7831">
        <w:trPr>
          <w:trHeight w:val="284"/>
        </w:trPr>
        <w:tc>
          <w:tcPr>
            <w:tcW w:w="1418" w:type="dxa"/>
          </w:tcPr>
          <w:p w14:paraId="539EE2B3" w14:textId="77777777" w:rsidR="004132FA" w:rsidRPr="00093093" w:rsidRDefault="004132FA" w:rsidP="008D7D2F">
            <w:pPr>
              <w:ind w:left="-223"/>
              <w:jc w:val="center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 xml:space="preserve">    2017</w:t>
            </w:r>
          </w:p>
        </w:tc>
        <w:tc>
          <w:tcPr>
            <w:tcW w:w="1271" w:type="dxa"/>
          </w:tcPr>
          <w:p w14:paraId="116BC333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2 597</w:t>
            </w:r>
          </w:p>
        </w:tc>
        <w:tc>
          <w:tcPr>
            <w:tcW w:w="1275" w:type="dxa"/>
          </w:tcPr>
          <w:p w14:paraId="6E2C2AA8" w14:textId="0E5421B8" w:rsidR="004132FA" w:rsidRPr="00093093" w:rsidRDefault="00093093" w:rsidP="008D7D2F">
            <w:pPr>
              <w:jc w:val="center"/>
              <w:rPr>
                <w:rFonts w:ascii="Webdings" w:hAnsi="Webdings"/>
                <w:b/>
                <w:color w:val="FF0000"/>
                <w:sz w:val="24"/>
                <w:lang w:val="sk-SK"/>
              </w:rPr>
            </w:pPr>
            <w:r w:rsidRPr="00093093">
              <w:rPr>
                <w:rFonts w:ascii="Webdings" w:hAnsi="Webdings" w:cs="Source Sans Pro"/>
                <w:color w:val="92D050"/>
                <w:sz w:val="24"/>
                <w:szCs w:val="24"/>
                <w:lang w:val="sk-SK"/>
              </w:rPr>
              <w:t>a</w:t>
            </w:r>
          </w:p>
        </w:tc>
        <w:tc>
          <w:tcPr>
            <w:tcW w:w="1276" w:type="dxa"/>
          </w:tcPr>
          <w:p w14:paraId="2F6D528A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+33,3</w:t>
            </w:r>
          </w:p>
        </w:tc>
        <w:tc>
          <w:tcPr>
            <w:tcW w:w="1276" w:type="dxa"/>
          </w:tcPr>
          <w:p w14:paraId="10043401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1 486</w:t>
            </w:r>
          </w:p>
        </w:tc>
        <w:tc>
          <w:tcPr>
            <w:tcW w:w="1559" w:type="dxa"/>
          </w:tcPr>
          <w:p w14:paraId="0C4BC2DD" w14:textId="63FA1B7A" w:rsidR="004132FA" w:rsidRPr="00093093" w:rsidRDefault="00093093" w:rsidP="008D7D2F">
            <w:pPr>
              <w:jc w:val="center"/>
              <w:rPr>
                <w:rFonts w:ascii="Webdings" w:hAnsi="Webdings"/>
                <w:b/>
                <w:color w:val="FF0000"/>
                <w:sz w:val="24"/>
                <w:lang w:val="sk-SK"/>
              </w:rPr>
            </w:pPr>
            <w:r w:rsidRPr="00093093">
              <w:rPr>
                <w:rFonts w:ascii="Webdings" w:hAnsi="Webdings" w:cs="Source Sans Pro"/>
                <w:color w:val="92D050"/>
                <w:sz w:val="24"/>
                <w:szCs w:val="24"/>
                <w:lang w:val="sk-SK"/>
              </w:rPr>
              <w:t>a</w:t>
            </w:r>
          </w:p>
        </w:tc>
        <w:tc>
          <w:tcPr>
            <w:tcW w:w="992" w:type="dxa"/>
          </w:tcPr>
          <w:p w14:paraId="517F4A1D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+44,6</w:t>
            </w:r>
          </w:p>
        </w:tc>
      </w:tr>
      <w:tr w:rsidR="004132FA" w:rsidRPr="00093093" w14:paraId="77FF8881" w14:textId="77777777" w:rsidTr="005F7831">
        <w:trPr>
          <w:trHeight w:val="284"/>
        </w:trPr>
        <w:tc>
          <w:tcPr>
            <w:tcW w:w="1418" w:type="dxa"/>
          </w:tcPr>
          <w:p w14:paraId="2925E663" w14:textId="77777777" w:rsidR="004132FA" w:rsidRPr="00093093" w:rsidRDefault="004132FA" w:rsidP="008D7D2F">
            <w:pPr>
              <w:ind w:left="-223"/>
              <w:jc w:val="center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 xml:space="preserve">    2018</w:t>
            </w:r>
          </w:p>
        </w:tc>
        <w:tc>
          <w:tcPr>
            <w:tcW w:w="1271" w:type="dxa"/>
          </w:tcPr>
          <w:p w14:paraId="2E0429F3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2 236</w:t>
            </w:r>
          </w:p>
        </w:tc>
        <w:tc>
          <w:tcPr>
            <w:tcW w:w="1275" w:type="dxa"/>
          </w:tcPr>
          <w:p w14:paraId="70CA1BC7" w14:textId="34D520EC" w:rsidR="004132FA" w:rsidRPr="00093093" w:rsidRDefault="00093093" w:rsidP="008D7D2F">
            <w:pPr>
              <w:jc w:val="center"/>
              <w:rPr>
                <w:rFonts w:ascii="Webdings" w:hAnsi="Webdings"/>
                <w:color w:val="92D050"/>
                <w:sz w:val="24"/>
                <w:lang w:val="sk-SK"/>
              </w:rPr>
            </w:pPr>
            <w:r w:rsidRPr="00093093">
              <w:rPr>
                <w:rFonts w:ascii="Webdings" w:hAnsi="Webdings" w:cs="Source Sans Pro"/>
                <w:b/>
                <w:color w:val="FF0000"/>
                <w:sz w:val="24"/>
                <w:szCs w:val="24"/>
                <w:lang w:val="sk-SK"/>
              </w:rPr>
              <w:t>r</w:t>
            </w:r>
          </w:p>
        </w:tc>
        <w:tc>
          <w:tcPr>
            <w:tcW w:w="1276" w:type="dxa"/>
          </w:tcPr>
          <w:p w14:paraId="14988C98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-13,9</w:t>
            </w:r>
          </w:p>
        </w:tc>
        <w:tc>
          <w:tcPr>
            <w:tcW w:w="1276" w:type="dxa"/>
          </w:tcPr>
          <w:p w14:paraId="3B565AE4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1 338</w:t>
            </w:r>
          </w:p>
        </w:tc>
        <w:tc>
          <w:tcPr>
            <w:tcW w:w="1559" w:type="dxa"/>
          </w:tcPr>
          <w:p w14:paraId="7AE9B517" w14:textId="767B0FEC" w:rsidR="004132FA" w:rsidRPr="00093093" w:rsidRDefault="00093093" w:rsidP="008D7D2F">
            <w:pPr>
              <w:jc w:val="center"/>
              <w:rPr>
                <w:rFonts w:ascii="Webdings" w:hAnsi="Webdings"/>
                <w:color w:val="92D050"/>
                <w:sz w:val="24"/>
                <w:lang w:val="sk-SK"/>
              </w:rPr>
            </w:pPr>
            <w:r w:rsidRPr="00093093">
              <w:rPr>
                <w:rFonts w:ascii="Webdings" w:hAnsi="Webdings" w:cs="Source Sans Pro"/>
                <w:b/>
                <w:color w:val="FF0000"/>
                <w:sz w:val="24"/>
                <w:szCs w:val="24"/>
                <w:lang w:val="sk-SK"/>
              </w:rPr>
              <w:t>r</w:t>
            </w:r>
          </w:p>
        </w:tc>
        <w:tc>
          <w:tcPr>
            <w:tcW w:w="992" w:type="dxa"/>
          </w:tcPr>
          <w:p w14:paraId="72D53282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-24,1</w:t>
            </w:r>
          </w:p>
        </w:tc>
      </w:tr>
      <w:tr w:rsidR="004132FA" w:rsidRPr="00093093" w14:paraId="78B96DAA" w14:textId="77777777" w:rsidTr="005F7831">
        <w:trPr>
          <w:trHeight w:val="284"/>
        </w:trPr>
        <w:tc>
          <w:tcPr>
            <w:tcW w:w="1418" w:type="dxa"/>
          </w:tcPr>
          <w:p w14:paraId="2124B0A1" w14:textId="77777777" w:rsidR="004132FA" w:rsidRPr="00093093" w:rsidRDefault="004132FA" w:rsidP="008D7D2F">
            <w:pPr>
              <w:ind w:left="-223"/>
              <w:jc w:val="center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 xml:space="preserve">    2019</w:t>
            </w:r>
          </w:p>
        </w:tc>
        <w:tc>
          <w:tcPr>
            <w:tcW w:w="1271" w:type="dxa"/>
          </w:tcPr>
          <w:p w14:paraId="1798DC65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2 964</w:t>
            </w:r>
          </w:p>
        </w:tc>
        <w:tc>
          <w:tcPr>
            <w:tcW w:w="1275" w:type="dxa"/>
          </w:tcPr>
          <w:p w14:paraId="5E4BC23E" w14:textId="6CD4861E" w:rsidR="004132FA" w:rsidRPr="00093093" w:rsidRDefault="00093093" w:rsidP="008D7D2F">
            <w:pPr>
              <w:jc w:val="center"/>
              <w:rPr>
                <w:rFonts w:ascii="Webdings" w:hAnsi="Webdings"/>
                <w:b/>
                <w:color w:val="FF0000"/>
                <w:sz w:val="24"/>
                <w:lang w:val="sk-SK"/>
              </w:rPr>
            </w:pPr>
            <w:r w:rsidRPr="00093093">
              <w:rPr>
                <w:rFonts w:ascii="Webdings" w:hAnsi="Webdings" w:cs="Source Sans Pro"/>
                <w:color w:val="92D050"/>
                <w:sz w:val="24"/>
                <w:szCs w:val="24"/>
                <w:lang w:val="sk-SK"/>
              </w:rPr>
              <w:t>a</w:t>
            </w:r>
          </w:p>
        </w:tc>
        <w:tc>
          <w:tcPr>
            <w:tcW w:w="1276" w:type="dxa"/>
          </w:tcPr>
          <w:p w14:paraId="1B679D2B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+32,6</w:t>
            </w:r>
          </w:p>
        </w:tc>
        <w:tc>
          <w:tcPr>
            <w:tcW w:w="1276" w:type="dxa"/>
          </w:tcPr>
          <w:p w14:paraId="71052986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1 989</w:t>
            </w:r>
          </w:p>
        </w:tc>
        <w:tc>
          <w:tcPr>
            <w:tcW w:w="1559" w:type="dxa"/>
          </w:tcPr>
          <w:p w14:paraId="6E16EEA4" w14:textId="604371FA" w:rsidR="004132FA" w:rsidRPr="00093093" w:rsidRDefault="00093093" w:rsidP="008D7D2F">
            <w:pPr>
              <w:jc w:val="center"/>
              <w:rPr>
                <w:rFonts w:ascii="Webdings" w:hAnsi="Webdings"/>
                <w:b/>
                <w:color w:val="FF0000"/>
                <w:sz w:val="24"/>
                <w:lang w:val="sk-SK"/>
              </w:rPr>
            </w:pPr>
            <w:r w:rsidRPr="00093093">
              <w:rPr>
                <w:rFonts w:ascii="Webdings" w:hAnsi="Webdings" w:cs="Source Sans Pro"/>
                <w:color w:val="92D050"/>
                <w:sz w:val="24"/>
                <w:szCs w:val="24"/>
                <w:lang w:val="sk-SK"/>
              </w:rPr>
              <w:t>a</w:t>
            </w:r>
          </w:p>
        </w:tc>
        <w:tc>
          <w:tcPr>
            <w:tcW w:w="992" w:type="dxa"/>
          </w:tcPr>
          <w:p w14:paraId="00CDF840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+76,3</w:t>
            </w:r>
          </w:p>
        </w:tc>
      </w:tr>
      <w:tr w:rsidR="004132FA" w:rsidRPr="00093093" w14:paraId="75ACC2DB" w14:textId="77777777" w:rsidTr="005F7831">
        <w:trPr>
          <w:trHeight w:val="284"/>
        </w:trPr>
        <w:tc>
          <w:tcPr>
            <w:tcW w:w="1418" w:type="dxa"/>
          </w:tcPr>
          <w:p w14:paraId="7CB0F85C" w14:textId="77777777" w:rsidR="004132FA" w:rsidRPr="00093093" w:rsidRDefault="004132FA" w:rsidP="008D7D2F">
            <w:pPr>
              <w:ind w:left="-223"/>
              <w:jc w:val="center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 xml:space="preserve">    2020</w:t>
            </w:r>
          </w:p>
        </w:tc>
        <w:tc>
          <w:tcPr>
            <w:tcW w:w="1271" w:type="dxa"/>
          </w:tcPr>
          <w:p w14:paraId="2C34D27D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1 978</w:t>
            </w:r>
          </w:p>
        </w:tc>
        <w:tc>
          <w:tcPr>
            <w:tcW w:w="1275" w:type="dxa"/>
          </w:tcPr>
          <w:p w14:paraId="017BE300" w14:textId="57009CFF" w:rsidR="004132FA" w:rsidRPr="00093093" w:rsidRDefault="00093093" w:rsidP="008D7D2F">
            <w:pPr>
              <w:jc w:val="center"/>
              <w:rPr>
                <w:rFonts w:ascii="Webdings" w:hAnsi="Webdings"/>
                <w:color w:val="92D050"/>
                <w:sz w:val="24"/>
                <w:lang w:val="sk-SK"/>
              </w:rPr>
            </w:pPr>
            <w:r w:rsidRPr="00093093">
              <w:rPr>
                <w:rFonts w:ascii="Webdings" w:hAnsi="Webdings" w:cs="Source Sans Pro"/>
                <w:b/>
                <w:color w:val="FF0000"/>
                <w:sz w:val="24"/>
                <w:szCs w:val="24"/>
                <w:lang w:val="sk-SK"/>
              </w:rPr>
              <w:t>r</w:t>
            </w:r>
          </w:p>
        </w:tc>
        <w:tc>
          <w:tcPr>
            <w:tcW w:w="1276" w:type="dxa"/>
          </w:tcPr>
          <w:p w14:paraId="08C02576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-33,3</w:t>
            </w:r>
          </w:p>
        </w:tc>
        <w:tc>
          <w:tcPr>
            <w:tcW w:w="1276" w:type="dxa"/>
          </w:tcPr>
          <w:p w14:paraId="4E69C4A8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1 189</w:t>
            </w:r>
          </w:p>
        </w:tc>
        <w:tc>
          <w:tcPr>
            <w:tcW w:w="1559" w:type="dxa"/>
          </w:tcPr>
          <w:p w14:paraId="4AAA4D7D" w14:textId="62EC206A" w:rsidR="004132FA" w:rsidRPr="00093093" w:rsidRDefault="00093093" w:rsidP="008D7D2F">
            <w:pPr>
              <w:jc w:val="center"/>
              <w:rPr>
                <w:rFonts w:ascii="Webdings" w:hAnsi="Webdings"/>
                <w:color w:val="92D050"/>
                <w:sz w:val="24"/>
                <w:lang w:val="sk-SK"/>
              </w:rPr>
            </w:pPr>
            <w:r w:rsidRPr="00093093">
              <w:rPr>
                <w:rFonts w:ascii="Webdings" w:hAnsi="Webdings" w:cs="Source Sans Pro"/>
                <w:b/>
                <w:color w:val="FF0000"/>
                <w:sz w:val="24"/>
                <w:szCs w:val="24"/>
                <w:lang w:val="sk-SK"/>
              </w:rPr>
              <w:t>r</w:t>
            </w:r>
          </w:p>
        </w:tc>
        <w:tc>
          <w:tcPr>
            <w:tcW w:w="992" w:type="dxa"/>
          </w:tcPr>
          <w:p w14:paraId="026B9E83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-40,2</w:t>
            </w:r>
          </w:p>
        </w:tc>
      </w:tr>
      <w:tr w:rsidR="004132FA" w:rsidRPr="00093093" w14:paraId="0F2A46D0" w14:textId="77777777" w:rsidTr="005F7831">
        <w:trPr>
          <w:trHeight w:val="284"/>
        </w:trPr>
        <w:tc>
          <w:tcPr>
            <w:tcW w:w="1418" w:type="dxa"/>
          </w:tcPr>
          <w:p w14:paraId="7FBC3F66" w14:textId="77777777" w:rsidR="004132FA" w:rsidRPr="00093093" w:rsidRDefault="004132FA" w:rsidP="008D7D2F">
            <w:pPr>
              <w:ind w:left="-223"/>
              <w:jc w:val="center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 xml:space="preserve">      Rok 2021</w:t>
            </w:r>
          </w:p>
        </w:tc>
        <w:tc>
          <w:tcPr>
            <w:tcW w:w="1271" w:type="dxa"/>
          </w:tcPr>
          <w:p w14:paraId="73D915ED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2 458</w:t>
            </w:r>
          </w:p>
        </w:tc>
        <w:tc>
          <w:tcPr>
            <w:tcW w:w="1275" w:type="dxa"/>
          </w:tcPr>
          <w:p w14:paraId="6A2B1843" w14:textId="5922FD74" w:rsidR="004132FA" w:rsidRPr="00093093" w:rsidRDefault="00093093" w:rsidP="008D7D2F">
            <w:pPr>
              <w:jc w:val="center"/>
              <w:rPr>
                <w:rFonts w:ascii="Webdings" w:hAnsi="Webdings"/>
                <w:b/>
                <w:color w:val="FF0000"/>
                <w:sz w:val="24"/>
                <w:lang w:val="sk-SK"/>
              </w:rPr>
            </w:pPr>
            <w:r w:rsidRPr="00093093">
              <w:rPr>
                <w:rFonts w:ascii="Webdings" w:hAnsi="Webdings" w:cs="Source Sans Pro"/>
                <w:color w:val="92D050"/>
                <w:sz w:val="24"/>
                <w:szCs w:val="24"/>
                <w:lang w:val="sk-SK"/>
              </w:rPr>
              <w:t>a</w:t>
            </w:r>
          </w:p>
        </w:tc>
        <w:tc>
          <w:tcPr>
            <w:tcW w:w="1276" w:type="dxa"/>
          </w:tcPr>
          <w:p w14:paraId="124EA33A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+24,3</w:t>
            </w:r>
          </w:p>
        </w:tc>
        <w:tc>
          <w:tcPr>
            <w:tcW w:w="1276" w:type="dxa"/>
          </w:tcPr>
          <w:p w14:paraId="6DD89639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1 166</w:t>
            </w:r>
          </w:p>
        </w:tc>
        <w:tc>
          <w:tcPr>
            <w:tcW w:w="1559" w:type="dxa"/>
          </w:tcPr>
          <w:p w14:paraId="290804B7" w14:textId="1A9F4FAA" w:rsidR="004132FA" w:rsidRPr="00093093" w:rsidRDefault="00093093" w:rsidP="008D7D2F">
            <w:pPr>
              <w:jc w:val="center"/>
              <w:rPr>
                <w:rFonts w:ascii="Webdings" w:hAnsi="Webdings"/>
                <w:b/>
                <w:color w:val="FF0000"/>
                <w:sz w:val="24"/>
                <w:lang w:val="sk-SK"/>
              </w:rPr>
            </w:pPr>
            <w:r w:rsidRPr="00093093">
              <w:rPr>
                <w:rFonts w:ascii="Webdings" w:hAnsi="Webdings" w:cs="Source Sans Pro"/>
                <w:b/>
                <w:color w:val="FF0000"/>
                <w:sz w:val="24"/>
                <w:szCs w:val="24"/>
                <w:lang w:val="sk-SK"/>
              </w:rPr>
              <w:t>r</w:t>
            </w:r>
          </w:p>
        </w:tc>
        <w:tc>
          <w:tcPr>
            <w:tcW w:w="992" w:type="dxa"/>
          </w:tcPr>
          <w:p w14:paraId="33A9ABA2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-1,9</w:t>
            </w:r>
          </w:p>
        </w:tc>
      </w:tr>
    </w:tbl>
    <w:p w14:paraId="63EB4EAF" w14:textId="77777777" w:rsidR="004132FA" w:rsidRPr="00093093" w:rsidRDefault="004132FA" w:rsidP="004132FA">
      <w:pPr>
        <w:rPr>
          <w:rFonts w:ascii="Source Sans Pro" w:hAnsi="Source Sans Pro"/>
          <w:sz w:val="16"/>
          <w:szCs w:val="16"/>
          <w:lang w:val="sk-SK"/>
        </w:rPr>
      </w:pPr>
      <w:r w:rsidRPr="00093093">
        <w:rPr>
          <w:rFonts w:ascii="Source Sans Pro" w:hAnsi="Source Sans Pro"/>
          <w:sz w:val="16"/>
          <w:szCs w:val="16"/>
          <w:lang w:val="sk-SK"/>
        </w:rPr>
        <w:t>Zdroj: Vestník verejného obstarávania, výpočty CEEC Research</w:t>
      </w:r>
    </w:p>
    <w:p w14:paraId="1C86D395" w14:textId="55368775" w:rsidR="001706E5" w:rsidRPr="00093093" w:rsidRDefault="001706E5" w:rsidP="001706E5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theme="minorHAnsi"/>
          <w:color w:val="000000"/>
          <w:sz w:val="24"/>
          <w:szCs w:val="24"/>
          <w:lang w:val="sk-SK"/>
        </w:rPr>
      </w:pPr>
    </w:p>
    <w:p w14:paraId="2AEF334A" w14:textId="6AE4E943" w:rsidR="004132FA" w:rsidRPr="00093093" w:rsidRDefault="001706E5" w:rsidP="000F566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color w:val="000000"/>
          <w:sz w:val="24"/>
          <w:szCs w:val="24"/>
          <w:lang w:val="sk-SK"/>
        </w:rPr>
      </w:pPr>
      <w:r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Zo zákaziek, ktoré boli oznámené v roku 2021, ich bolo zatiaľ zrušených 16 %. Čo sa týka predbežného objemu, bolo zatiaľ zrušených 10 % z celkovej hodnoty zákaziek oznámených v roku 2021. K ďalšiemu rušeniu zákaziek bude ešte veľmi pravdepodobne dochádzať, takže vyššie uvedené pomery sa ďalej budú meniť.</w:t>
      </w:r>
    </w:p>
    <w:p w14:paraId="12AA97B1" w14:textId="77777777" w:rsidR="004132FA" w:rsidRPr="00093093" w:rsidRDefault="004132FA" w:rsidP="000F566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color w:val="000000"/>
          <w:sz w:val="24"/>
          <w:szCs w:val="24"/>
          <w:lang w:val="sk-SK"/>
        </w:rPr>
      </w:pPr>
    </w:p>
    <w:p w14:paraId="412E49D1" w14:textId="408E89ED" w:rsidR="001706E5" w:rsidRPr="00093093" w:rsidRDefault="001706E5" w:rsidP="000F566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color w:val="000000"/>
          <w:sz w:val="24"/>
          <w:szCs w:val="24"/>
          <w:lang w:val="sk-SK"/>
        </w:rPr>
      </w:pPr>
      <w:r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Zo zákaziek, ktoré boli oznámené v roku 2021, ich bolo zatiaľ zadaných 42 %. Čo sa týka predbežného objemu, bolo zatiaľ zadaných 24 % z celkovej hodnoty zákaziek oznámených v roku 2021.</w:t>
      </w:r>
    </w:p>
    <w:p w14:paraId="5CA3CCE2" w14:textId="77777777" w:rsidR="001706E5" w:rsidRPr="00093093" w:rsidRDefault="001706E5" w:rsidP="000F566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color w:val="000000"/>
          <w:sz w:val="24"/>
          <w:szCs w:val="24"/>
          <w:lang w:val="sk-SK"/>
        </w:rPr>
      </w:pPr>
    </w:p>
    <w:p w14:paraId="187B0AD2" w14:textId="78B523A3" w:rsidR="001706E5" w:rsidRPr="00093093" w:rsidRDefault="001706E5" w:rsidP="000F566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color w:val="000000"/>
          <w:sz w:val="24"/>
          <w:szCs w:val="24"/>
          <w:lang w:val="sk-SK"/>
        </w:rPr>
      </w:pPr>
      <w:r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V roku 2021 bolo zadaných 1 208 stavebných zákaziek, čo je o 40,8 % viac než </w:t>
      </w:r>
      <w:r w:rsidR="005F7831">
        <w:rPr>
          <w:rFonts w:ascii="Source Sans Pro" w:hAnsi="Source Sans Pro" w:cstheme="minorHAnsi"/>
          <w:color w:val="000000"/>
          <w:sz w:val="24"/>
          <w:szCs w:val="24"/>
          <w:lang w:val="sk-SK"/>
        </w:rPr>
        <w:br/>
      </w:r>
      <w:r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v</w:t>
      </w:r>
      <w:r w:rsidR="005F7831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</w:t>
      </w:r>
      <w:r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predchádzajúcom roku. Pokiaľ by sme porovnali iba nadlimitné zákazky, dostaneme rast </w:t>
      </w:r>
      <w:r w:rsidR="005F7831">
        <w:rPr>
          <w:rFonts w:ascii="Source Sans Pro" w:hAnsi="Source Sans Pro" w:cstheme="minorHAnsi"/>
          <w:color w:val="000000"/>
          <w:sz w:val="24"/>
          <w:szCs w:val="24"/>
          <w:lang w:val="sk-SK"/>
        </w:rPr>
        <w:br/>
      </w:r>
      <w:r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o 16,5 %. Niektoré zadávacie konania stále bežia a tiež nie všetky oznámenia o zadaní zákazky boli dodané, preto treba očakávať, že v ďalších mesiacoch budú dáta ešte aktualizované.</w:t>
      </w:r>
    </w:p>
    <w:p w14:paraId="597331CF" w14:textId="60E3BD89" w:rsidR="001706E5" w:rsidRPr="00093093" w:rsidRDefault="001706E5" w:rsidP="000F566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color w:val="000000"/>
          <w:sz w:val="24"/>
          <w:szCs w:val="24"/>
          <w:lang w:val="sk-SK"/>
        </w:rPr>
      </w:pPr>
    </w:p>
    <w:p w14:paraId="04880F70" w14:textId="792107A9" w:rsidR="001706E5" w:rsidRPr="00093093" w:rsidRDefault="001706E5" w:rsidP="000F5666">
      <w:pPr>
        <w:autoSpaceDE w:val="0"/>
        <w:autoSpaceDN w:val="0"/>
        <w:adjustRightInd w:val="0"/>
        <w:spacing w:after="0" w:line="240" w:lineRule="auto"/>
        <w:jc w:val="both"/>
        <w:rPr>
          <w:rFonts w:ascii="Source Sans Pro" w:hAnsi="Source Sans Pro" w:cstheme="minorHAnsi"/>
          <w:color w:val="000000"/>
          <w:sz w:val="24"/>
          <w:szCs w:val="24"/>
          <w:lang w:val="sk-SK"/>
        </w:rPr>
      </w:pPr>
      <w:r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Hodnota zákaziek zadaných v roku 2021 činila 1 566 mil. EUR a medziročne klesla o 18,1 %. Pokiaľ by sme posudzovali hodnotu zadaných zákaziek iba pre nadlimitné zákazky,</w:t>
      </w:r>
      <w:r w:rsidR="005F7831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</w:t>
      </w:r>
      <w:r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dostaneme medziročný pokles o 36,6 %. Medziročný pokles bol ovplyvnený vysokou porovnávacou základňou roku 2020, kedy bolo zadaných väčšie množstvo stavieb</w:t>
      </w:r>
      <w:r w:rsidR="005F7831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</w:t>
      </w:r>
      <w:r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dopravnej infraštruktúry s hodnotou viac než 100 mil. EUR (napr. železničný uzol Žilina, modernizácia železničnej trate Devínska Nová Ves – štátna hranica SR/ČR, rýchlostná cesta</w:t>
      </w:r>
      <w:r w:rsidR="000F5666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</w:t>
      </w:r>
      <w:r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R2 Kriváň – Mýtna). V roku 2021 bola taká stavba zadaná iba</w:t>
      </w:r>
      <w:r w:rsidR="004132FA"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 xml:space="preserve"> </w:t>
      </w:r>
      <w:r w:rsidRPr="00093093">
        <w:rPr>
          <w:rFonts w:ascii="Source Sans Pro" w:hAnsi="Source Sans Pro" w:cstheme="minorHAnsi"/>
          <w:color w:val="000000"/>
          <w:sz w:val="24"/>
          <w:szCs w:val="24"/>
          <w:lang w:val="sk-SK"/>
        </w:rPr>
        <w:t>jedna.</w:t>
      </w:r>
    </w:p>
    <w:p w14:paraId="72C4ED71" w14:textId="0A5F6CA0" w:rsidR="001706E5" w:rsidRPr="00093093" w:rsidRDefault="001706E5" w:rsidP="001706E5">
      <w:pPr>
        <w:rPr>
          <w:rFonts w:ascii="Source Sans Pro" w:hAnsi="Source Sans Pro" w:cstheme="minorHAnsi"/>
          <w:color w:val="000000"/>
          <w:sz w:val="24"/>
          <w:szCs w:val="24"/>
          <w:lang w:val="sk-SK"/>
        </w:rPr>
      </w:pPr>
    </w:p>
    <w:p w14:paraId="7401CE8E" w14:textId="18E96FCD" w:rsidR="004132FA" w:rsidRPr="00093093" w:rsidRDefault="004132FA" w:rsidP="004132FA">
      <w:pPr>
        <w:rPr>
          <w:rFonts w:ascii="Space Grotesk" w:eastAsia="Times New Roman" w:hAnsi="Space Grotesk" w:cs="Calibri"/>
          <w:b/>
          <w:bCs/>
          <w:color w:val="D12633"/>
          <w:sz w:val="32"/>
          <w:szCs w:val="32"/>
          <w:lang w:val="sk-SK" w:eastAsia="cs-CZ"/>
        </w:rPr>
      </w:pPr>
      <w:r w:rsidRPr="00093093">
        <w:rPr>
          <w:rFonts w:ascii="Space Grotesk" w:eastAsia="Times New Roman" w:hAnsi="Space Grotesk" w:cs="Calibri"/>
          <w:b/>
          <w:bCs/>
          <w:color w:val="D12633"/>
          <w:sz w:val="32"/>
          <w:szCs w:val="32"/>
          <w:lang w:val="sk-SK" w:eastAsia="cs-CZ"/>
        </w:rPr>
        <w:t>Hodnota oznámení o zad</w:t>
      </w:r>
      <w:r w:rsidR="00153F74" w:rsidRPr="00093093">
        <w:rPr>
          <w:rFonts w:ascii="Space Grotesk" w:eastAsia="Times New Roman" w:hAnsi="Space Grotesk" w:cs="Calibri"/>
          <w:b/>
          <w:bCs/>
          <w:color w:val="D12633"/>
          <w:sz w:val="32"/>
          <w:szCs w:val="32"/>
          <w:lang w:val="sk-SK" w:eastAsia="cs-CZ"/>
        </w:rPr>
        <w:t>a</w:t>
      </w:r>
      <w:r w:rsidRPr="00093093">
        <w:rPr>
          <w:rFonts w:ascii="Space Grotesk" w:eastAsia="Times New Roman" w:hAnsi="Space Grotesk" w:cs="Calibri"/>
          <w:b/>
          <w:bCs/>
          <w:color w:val="D12633"/>
          <w:sz w:val="32"/>
          <w:szCs w:val="32"/>
          <w:lang w:val="sk-SK" w:eastAsia="cs-CZ"/>
        </w:rPr>
        <w:t>ní z</w:t>
      </w:r>
      <w:r w:rsidR="00153F74" w:rsidRPr="00093093">
        <w:rPr>
          <w:rFonts w:ascii="Space Grotesk" w:eastAsia="Times New Roman" w:hAnsi="Space Grotesk" w:cs="Calibri"/>
          <w:b/>
          <w:bCs/>
          <w:color w:val="D12633"/>
          <w:sz w:val="32"/>
          <w:szCs w:val="32"/>
          <w:lang w:val="sk-SK" w:eastAsia="cs-CZ"/>
        </w:rPr>
        <w:t>á</w:t>
      </w:r>
      <w:r w:rsidRPr="00093093">
        <w:rPr>
          <w:rFonts w:ascii="Space Grotesk" w:eastAsia="Times New Roman" w:hAnsi="Space Grotesk" w:cs="Calibri"/>
          <w:b/>
          <w:bCs/>
          <w:color w:val="D12633"/>
          <w:sz w:val="32"/>
          <w:szCs w:val="32"/>
          <w:lang w:val="sk-SK" w:eastAsia="cs-CZ"/>
        </w:rPr>
        <w:t>k</w:t>
      </w:r>
      <w:r w:rsidR="00153F74" w:rsidRPr="00093093">
        <w:rPr>
          <w:rFonts w:ascii="Space Grotesk" w:eastAsia="Times New Roman" w:hAnsi="Space Grotesk" w:cs="Calibri"/>
          <w:b/>
          <w:bCs/>
          <w:color w:val="D12633"/>
          <w:sz w:val="32"/>
          <w:szCs w:val="32"/>
          <w:lang w:val="sk-SK" w:eastAsia="cs-CZ"/>
        </w:rPr>
        <w:t>a</w:t>
      </w:r>
      <w:r w:rsidRPr="00093093">
        <w:rPr>
          <w:rFonts w:ascii="Space Grotesk" w:eastAsia="Times New Roman" w:hAnsi="Space Grotesk" w:cs="Calibri"/>
          <w:b/>
          <w:bCs/>
          <w:color w:val="D12633"/>
          <w:sz w:val="32"/>
          <w:szCs w:val="32"/>
          <w:lang w:val="sk-SK" w:eastAsia="cs-CZ"/>
        </w:rPr>
        <w:t xml:space="preserve">zky </w:t>
      </w:r>
    </w:p>
    <w:tbl>
      <w:tblPr>
        <w:tblStyle w:val="Svtlmkatabulky"/>
        <w:tblW w:w="9067" w:type="dxa"/>
        <w:tblLayout w:type="fixed"/>
        <w:tblLook w:val="0000" w:firstRow="0" w:lastRow="0" w:firstColumn="0" w:lastColumn="0" w:noHBand="0" w:noVBand="0"/>
      </w:tblPr>
      <w:tblGrid>
        <w:gridCol w:w="1413"/>
        <w:gridCol w:w="1134"/>
        <w:gridCol w:w="992"/>
        <w:gridCol w:w="1276"/>
        <w:gridCol w:w="1417"/>
        <w:gridCol w:w="1134"/>
        <w:gridCol w:w="1701"/>
      </w:tblGrid>
      <w:tr w:rsidR="004132FA" w:rsidRPr="00093093" w14:paraId="1FBF95CB" w14:textId="77777777" w:rsidTr="005F7831">
        <w:trPr>
          <w:trHeight w:val="284"/>
        </w:trPr>
        <w:tc>
          <w:tcPr>
            <w:tcW w:w="1413" w:type="dxa"/>
            <w:vMerge w:val="restart"/>
          </w:tcPr>
          <w:p w14:paraId="045E21FD" w14:textId="2D913C60" w:rsidR="004132FA" w:rsidRPr="00093093" w:rsidRDefault="00153F74" w:rsidP="008D7D2F">
            <w:pPr>
              <w:jc w:val="center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Stavebné zá</w:t>
            </w:r>
            <w:r w:rsidR="004132FA" w:rsidRPr="00093093">
              <w:rPr>
                <w:rFonts w:ascii="Source Sans Pro" w:hAnsi="Source Sans Pro"/>
                <w:sz w:val="18"/>
                <w:szCs w:val="18"/>
                <w:lang w:val="sk-SK"/>
              </w:rPr>
              <w:t>k</w:t>
            </w: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a</w:t>
            </w:r>
            <w:r w:rsidR="004132FA" w:rsidRPr="00093093">
              <w:rPr>
                <w:rFonts w:ascii="Source Sans Pro" w:hAnsi="Source Sans Pro"/>
                <w:sz w:val="18"/>
                <w:szCs w:val="18"/>
                <w:lang w:val="sk-SK"/>
              </w:rPr>
              <w:t>zky</w:t>
            </w:r>
          </w:p>
        </w:tc>
        <w:tc>
          <w:tcPr>
            <w:tcW w:w="3402" w:type="dxa"/>
            <w:gridSpan w:val="3"/>
          </w:tcPr>
          <w:p w14:paraId="2A4A98E4" w14:textId="2766F029" w:rsidR="004132FA" w:rsidRPr="00093093" w:rsidRDefault="004132FA" w:rsidP="008D7D2F">
            <w:pPr>
              <w:jc w:val="center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Celk</w:t>
            </w:r>
            <w:r w:rsidR="00153F74" w:rsidRPr="00093093">
              <w:rPr>
                <w:rFonts w:ascii="Source Sans Pro" w:hAnsi="Source Sans Pro"/>
                <w:sz w:val="18"/>
                <w:szCs w:val="18"/>
                <w:lang w:val="sk-SK"/>
              </w:rPr>
              <w:t>o</w:t>
            </w: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m</w:t>
            </w:r>
          </w:p>
        </w:tc>
        <w:tc>
          <w:tcPr>
            <w:tcW w:w="4252" w:type="dxa"/>
            <w:gridSpan w:val="3"/>
          </w:tcPr>
          <w:p w14:paraId="0AD81C3A" w14:textId="3FA66C69" w:rsidR="004132FA" w:rsidRPr="00093093" w:rsidRDefault="004132FA" w:rsidP="008D7D2F">
            <w:pPr>
              <w:jc w:val="center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Nadlimitn</w:t>
            </w:r>
            <w:r w:rsidR="00153F74" w:rsidRPr="00093093">
              <w:rPr>
                <w:rFonts w:ascii="Source Sans Pro" w:hAnsi="Source Sans Pro"/>
                <w:sz w:val="18"/>
                <w:szCs w:val="18"/>
                <w:lang w:val="sk-SK"/>
              </w:rPr>
              <w:t>é</w:t>
            </w:r>
          </w:p>
        </w:tc>
      </w:tr>
      <w:tr w:rsidR="004132FA" w:rsidRPr="00093093" w14:paraId="17EF4483" w14:textId="77777777" w:rsidTr="005F7831">
        <w:trPr>
          <w:trHeight w:val="284"/>
        </w:trPr>
        <w:tc>
          <w:tcPr>
            <w:tcW w:w="1413" w:type="dxa"/>
            <w:vMerge/>
          </w:tcPr>
          <w:p w14:paraId="13E2537B" w14:textId="77777777" w:rsidR="004132FA" w:rsidRPr="00093093" w:rsidRDefault="004132FA" w:rsidP="008D7D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ource Sans Pro" w:hAnsi="Source Sans Pro"/>
                <w:sz w:val="18"/>
                <w:szCs w:val="18"/>
                <w:lang w:val="sk-SK"/>
              </w:rPr>
            </w:pPr>
          </w:p>
        </w:tc>
        <w:tc>
          <w:tcPr>
            <w:tcW w:w="1134" w:type="dxa"/>
          </w:tcPr>
          <w:p w14:paraId="6CA95B24" w14:textId="77777777" w:rsidR="004132FA" w:rsidRPr="00093093" w:rsidRDefault="004132FA" w:rsidP="008D7D2F">
            <w:pPr>
              <w:jc w:val="center"/>
              <w:rPr>
                <w:rFonts w:ascii="Source Sans Pro" w:hAnsi="Source Sans Pro"/>
                <w:b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b/>
                <w:sz w:val="18"/>
                <w:szCs w:val="18"/>
                <w:lang w:val="sk-SK"/>
              </w:rPr>
              <w:t>mil. EUR</w:t>
            </w:r>
          </w:p>
        </w:tc>
        <w:tc>
          <w:tcPr>
            <w:tcW w:w="2268" w:type="dxa"/>
            <w:gridSpan w:val="2"/>
          </w:tcPr>
          <w:p w14:paraId="381A5C87" w14:textId="3669E7F7" w:rsidR="004132FA" w:rsidRPr="00093093" w:rsidRDefault="004132FA" w:rsidP="008D7D2F">
            <w:pPr>
              <w:jc w:val="center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me</w:t>
            </w:r>
            <w:r w:rsidR="00153F74" w:rsidRPr="00093093">
              <w:rPr>
                <w:rFonts w:ascii="Source Sans Pro" w:hAnsi="Source Sans Pro"/>
                <w:sz w:val="18"/>
                <w:szCs w:val="18"/>
                <w:lang w:val="sk-SK"/>
              </w:rPr>
              <w:t>d</w:t>
            </w: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ziročn</w:t>
            </w:r>
            <w:r w:rsidR="00153F74" w:rsidRPr="00093093">
              <w:rPr>
                <w:rFonts w:ascii="Source Sans Pro" w:hAnsi="Source Sans Pro"/>
                <w:sz w:val="18"/>
                <w:szCs w:val="18"/>
                <w:lang w:val="sk-SK"/>
              </w:rPr>
              <w:t>á</w:t>
            </w: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 xml:space="preserve"> zm</w:t>
            </w:r>
            <w:r w:rsidR="00153F74" w:rsidRPr="00093093">
              <w:rPr>
                <w:rFonts w:ascii="Source Sans Pro" w:hAnsi="Source Sans Pro"/>
                <w:sz w:val="18"/>
                <w:szCs w:val="18"/>
                <w:lang w:val="sk-SK"/>
              </w:rPr>
              <w:t>e</w:t>
            </w: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na v %</w:t>
            </w:r>
          </w:p>
        </w:tc>
        <w:tc>
          <w:tcPr>
            <w:tcW w:w="1417" w:type="dxa"/>
          </w:tcPr>
          <w:p w14:paraId="665C88F9" w14:textId="77777777" w:rsidR="004132FA" w:rsidRPr="00093093" w:rsidRDefault="004132FA" w:rsidP="008D7D2F">
            <w:pPr>
              <w:jc w:val="center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mil. EUR</w:t>
            </w:r>
          </w:p>
        </w:tc>
        <w:tc>
          <w:tcPr>
            <w:tcW w:w="2835" w:type="dxa"/>
            <w:gridSpan w:val="2"/>
          </w:tcPr>
          <w:p w14:paraId="06FFA1CF" w14:textId="7B7739A5" w:rsidR="004132FA" w:rsidRPr="00093093" w:rsidRDefault="004132FA" w:rsidP="008D7D2F">
            <w:pPr>
              <w:jc w:val="center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me</w:t>
            </w:r>
            <w:r w:rsidR="00153F74" w:rsidRPr="00093093">
              <w:rPr>
                <w:rFonts w:ascii="Source Sans Pro" w:hAnsi="Source Sans Pro"/>
                <w:sz w:val="18"/>
                <w:szCs w:val="18"/>
                <w:lang w:val="sk-SK"/>
              </w:rPr>
              <w:t>d</w:t>
            </w: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ziročn</w:t>
            </w:r>
            <w:r w:rsidR="00153F74" w:rsidRPr="00093093">
              <w:rPr>
                <w:rFonts w:ascii="Source Sans Pro" w:hAnsi="Source Sans Pro"/>
                <w:sz w:val="18"/>
                <w:szCs w:val="18"/>
                <w:lang w:val="sk-SK"/>
              </w:rPr>
              <w:t>á</w:t>
            </w: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 xml:space="preserve"> zm</w:t>
            </w:r>
            <w:r w:rsidR="00153F74" w:rsidRPr="00093093">
              <w:rPr>
                <w:rFonts w:ascii="Source Sans Pro" w:hAnsi="Source Sans Pro"/>
                <w:sz w:val="18"/>
                <w:szCs w:val="18"/>
                <w:lang w:val="sk-SK"/>
              </w:rPr>
              <w:t>e</w:t>
            </w: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na v %</w:t>
            </w:r>
          </w:p>
        </w:tc>
      </w:tr>
      <w:tr w:rsidR="004132FA" w:rsidRPr="00093093" w14:paraId="5205E8EF" w14:textId="77777777" w:rsidTr="005F7831">
        <w:trPr>
          <w:trHeight w:val="284"/>
        </w:trPr>
        <w:tc>
          <w:tcPr>
            <w:tcW w:w="1413" w:type="dxa"/>
          </w:tcPr>
          <w:p w14:paraId="512425EA" w14:textId="77777777" w:rsidR="004132FA" w:rsidRPr="00093093" w:rsidRDefault="004132FA" w:rsidP="008D7D2F">
            <w:pPr>
              <w:jc w:val="center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2013</w:t>
            </w:r>
          </w:p>
        </w:tc>
        <w:tc>
          <w:tcPr>
            <w:tcW w:w="1134" w:type="dxa"/>
          </w:tcPr>
          <w:p w14:paraId="72CF510E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2 598</w:t>
            </w:r>
          </w:p>
        </w:tc>
        <w:tc>
          <w:tcPr>
            <w:tcW w:w="992" w:type="dxa"/>
          </w:tcPr>
          <w:p w14:paraId="16657821" w14:textId="6E93E719" w:rsidR="004132FA" w:rsidRPr="00093093" w:rsidRDefault="00093093" w:rsidP="008D7D2F">
            <w:pPr>
              <w:jc w:val="center"/>
              <w:rPr>
                <w:rFonts w:ascii="Webdings" w:hAnsi="Webdings"/>
                <w:color w:val="92D050"/>
                <w:sz w:val="24"/>
                <w:lang w:val="sk-SK"/>
              </w:rPr>
            </w:pPr>
            <w:r w:rsidRPr="00093093">
              <w:rPr>
                <w:rFonts w:ascii="Webdings" w:hAnsi="Webdings" w:cs="Source Sans Pro"/>
                <w:color w:val="92D050"/>
                <w:sz w:val="24"/>
                <w:szCs w:val="24"/>
                <w:lang w:val="sk-SK"/>
              </w:rPr>
              <w:t>a</w:t>
            </w:r>
          </w:p>
        </w:tc>
        <w:tc>
          <w:tcPr>
            <w:tcW w:w="1276" w:type="dxa"/>
          </w:tcPr>
          <w:p w14:paraId="4DBE4F26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+80,3</w:t>
            </w:r>
          </w:p>
        </w:tc>
        <w:tc>
          <w:tcPr>
            <w:tcW w:w="1417" w:type="dxa"/>
          </w:tcPr>
          <w:p w14:paraId="18EF3162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1 884</w:t>
            </w:r>
          </w:p>
        </w:tc>
        <w:tc>
          <w:tcPr>
            <w:tcW w:w="1134" w:type="dxa"/>
          </w:tcPr>
          <w:p w14:paraId="2B464881" w14:textId="0AC3E780" w:rsidR="004132FA" w:rsidRPr="00093093" w:rsidRDefault="00093093" w:rsidP="008D7D2F">
            <w:pPr>
              <w:jc w:val="center"/>
              <w:rPr>
                <w:rFonts w:ascii="Webdings" w:hAnsi="Webdings"/>
                <w:color w:val="92D050"/>
                <w:sz w:val="24"/>
                <w:lang w:val="sk-SK"/>
              </w:rPr>
            </w:pPr>
            <w:r w:rsidRPr="00093093">
              <w:rPr>
                <w:rFonts w:ascii="Webdings" w:hAnsi="Webdings" w:cs="Source Sans Pro"/>
                <w:color w:val="92D050"/>
                <w:sz w:val="24"/>
                <w:szCs w:val="24"/>
                <w:lang w:val="sk-SK"/>
              </w:rPr>
              <w:t>a</w:t>
            </w:r>
          </w:p>
        </w:tc>
        <w:tc>
          <w:tcPr>
            <w:tcW w:w="1701" w:type="dxa"/>
          </w:tcPr>
          <w:p w14:paraId="425856C7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+96,4</w:t>
            </w:r>
          </w:p>
        </w:tc>
      </w:tr>
      <w:tr w:rsidR="004132FA" w:rsidRPr="00093093" w14:paraId="029FA740" w14:textId="77777777" w:rsidTr="005F7831">
        <w:trPr>
          <w:trHeight w:val="284"/>
        </w:trPr>
        <w:tc>
          <w:tcPr>
            <w:tcW w:w="1413" w:type="dxa"/>
          </w:tcPr>
          <w:p w14:paraId="47C5EE18" w14:textId="77777777" w:rsidR="004132FA" w:rsidRPr="00093093" w:rsidRDefault="004132FA" w:rsidP="008D7D2F">
            <w:pPr>
              <w:jc w:val="center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2014</w:t>
            </w:r>
          </w:p>
        </w:tc>
        <w:tc>
          <w:tcPr>
            <w:tcW w:w="1134" w:type="dxa"/>
          </w:tcPr>
          <w:p w14:paraId="0F4BDD52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2 413</w:t>
            </w:r>
          </w:p>
        </w:tc>
        <w:tc>
          <w:tcPr>
            <w:tcW w:w="992" w:type="dxa"/>
          </w:tcPr>
          <w:p w14:paraId="6C765B04" w14:textId="4A171FFB" w:rsidR="004132FA" w:rsidRPr="00093093" w:rsidRDefault="00093093" w:rsidP="008D7D2F">
            <w:pPr>
              <w:jc w:val="center"/>
              <w:rPr>
                <w:rFonts w:ascii="Webdings" w:hAnsi="Webdings"/>
                <w:sz w:val="24"/>
                <w:lang w:val="sk-SK"/>
              </w:rPr>
            </w:pPr>
            <w:r w:rsidRPr="00093093">
              <w:rPr>
                <w:rFonts w:ascii="Webdings" w:hAnsi="Webdings" w:cs="Source Sans Pro"/>
                <w:b/>
                <w:color w:val="FF0000"/>
                <w:sz w:val="24"/>
                <w:szCs w:val="24"/>
                <w:lang w:val="sk-SK"/>
              </w:rPr>
              <w:t>r</w:t>
            </w:r>
          </w:p>
        </w:tc>
        <w:tc>
          <w:tcPr>
            <w:tcW w:w="1276" w:type="dxa"/>
          </w:tcPr>
          <w:p w14:paraId="138EAC8E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-7,1</w:t>
            </w:r>
          </w:p>
        </w:tc>
        <w:tc>
          <w:tcPr>
            <w:tcW w:w="1417" w:type="dxa"/>
          </w:tcPr>
          <w:p w14:paraId="637E800D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1 712</w:t>
            </w:r>
          </w:p>
        </w:tc>
        <w:tc>
          <w:tcPr>
            <w:tcW w:w="1134" w:type="dxa"/>
          </w:tcPr>
          <w:p w14:paraId="070362F8" w14:textId="08486DCB" w:rsidR="004132FA" w:rsidRPr="00093093" w:rsidRDefault="00093093" w:rsidP="008D7D2F">
            <w:pPr>
              <w:jc w:val="center"/>
              <w:rPr>
                <w:rFonts w:ascii="Webdings" w:hAnsi="Webdings"/>
                <w:sz w:val="24"/>
                <w:lang w:val="sk-SK"/>
              </w:rPr>
            </w:pPr>
            <w:r w:rsidRPr="00093093">
              <w:rPr>
                <w:rFonts w:ascii="Webdings" w:hAnsi="Webdings" w:cs="Source Sans Pro"/>
                <w:b/>
                <w:color w:val="FF0000"/>
                <w:sz w:val="24"/>
                <w:szCs w:val="24"/>
                <w:lang w:val="sk-SK"/>
              </w:rPr>
              <w:t>r</w:t>
            </w:r>
          </w:p>
        </w:tc>
        <w:tc>
          <w:tcPr>
            <w:tcW w:w="1701" w:type="dxa"/>
          </w:tcPr>
          <w:p w14:paraId="27F87B51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-9,2</w:t>
            </w:r>
          </w:p>
        </w:tc>
      </w:tr>
      <w:tr w:rsidR="004132FA" w:rsidRPr="00093093" w14:paraId="6311E337" w14:textId="77777777" w:rsidTr="005F7831">
        <w:trPr>
          <w:trHeight w:val="284"/>
        </w:trPr>
        <w:tc>
          <w:tcPr>
            <w:tcW w:w="1413" w:type="dxa"/>
          </w:tcPr>
          <w:p w14:paraId="41DFE70A" w14:textId="77777777" w:rsidR="004132FA" w:rsidRPr="00093093" w:rsidRDefault="004132FA" w:rsidP="008D7D2F">
            <w:pPr>
              <w:jc w:val="center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2015</w:t>
            </w:r>
          </w:p>
        </w:tc>
        <w:tc>
          <w:tcPr>
            <w:tcW w:w="1134" w:type="dxa"/>
          </w:tcPr>
          <w:p w14:paraId="45AF4B98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1 671</w:t>
            </w:r>
          </w:p>
        </w:tc>
        <w:tc>
          <w:tcPr>
            <w:tcW w:w="992" w:type="dxa"/>
          </w:tcPr>
          <w:p w14:paraId="70F3D258" w14:textId="57EC574D" w:rsidR="004132FA" w:rsidRPr="00093093" w:rsidRDefault="00093093" w:rsidP="008D7D2F">
            <w:pPr>
              <w:jc w:val="center"/>
              <w:rPr>
                <w:rFonts w:ascii="Webdings" w:hAnsi="Webdings"/>
                <w:sz w:val="24"/>
                <w:lang w:val="sk-SK"/>
              </w:rPr>
            </w:pPr>
            <w:r w:rsidRPr="00093093">
              <w:rPr>
                <w:rFonts w:ascii="Webdings" w:hAnsi="Webdings" w:cs="Source Sans Pro"/>
                <w:b/>
                <w:color w:val="FF0000"/>
                <w:sz w:val="24"/>
                <w:szCs w:val="24"/>
                <w:lang w:val="sk-SK"/>
              </w:rPr>
              <w:t>r</w:t>
            </w:r>
          </w:p>
        </w:tc>
        <w:tc>
          <w:tcPr>
            <w:tcW w:w="1276" w:type="dxa"/>
          </w:tcPr>
          <w:p w14:paraId="54D968C9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-30,8</w:t>
            </w:r>
          </w:p>
        </w:tc>
        <w:tc>
          <w:tcPr>
            <w:tcW w:w="1417" w:type="dxa"/>
          </w:tcPr>
          <w:p w14:paraId="3395D9BC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860</w:t>
            </w:r>
          </w:p>
        </w:tc>
        <w:tc>
          <w:tcPr>
            <w:tcW w:w="1134" w:type="dxa"/>
          </w:tcPr>
          <w:p w14:paraId="16CEDEA9" w14:textId="57B65087" w:rsidR="004132FA" w:rsidRPr="00093093" w:rsidRDefault="00093093" w:rsidP="008D7D2F">
            <w:pPr>
              <w:jc w:val="center"/>
              <w:rPr>
                <w:rFonts w:ascii="Webdings" w:hAnsi="Webdings"/>
                <w:sz w:val="24"/>
                <w:lang w:val="sk-SK"/>
              </w:rPr>
            </w:pPr>
            <w:r w:rsidRPr="00093093">
              <w:rPr>
                <w:rFonts w:ascii="Webdings" w:hAnsi="Webdings" w:cs="Source Sans Pro"/>
                <w:b/>
                <w:color w:val="FF0000"/>
                <w:sz w:val="24"/>
                <w:szCs w:val="24"/>
                <w:lang w:val="sk-SK"/>
              </w:rPr>
              <w:t>r</w:t>
            </w:r>
          </w:p>
        </w:tc>
        <w:tc>
          <w:tcPr>
            <w:tcW w:w="1701" w:type="dxa"/>
          </w:tcPr>
          <w:p w14:paraId="1940B950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-49,8</w:t>
            </w:r>
          </w:p>
        </w:tc>
      </w:tr>
      <w:tr w:rsidR="004132FA" w:rsidRPr="00093093" w14:paraId="6C53AADA" w14:textId="77777777" w:rsidTr="005F7831">
        <w:trPr>
          <w:trHeight w:val="284"/>
        </w:trPr>
        <w:tc>
          <w:tcPr>
            <w:tcW w:w="1413" w:type="dxa"/>
          </w:tcPr>
          <w:p w14:paraId="404694D0" w14:textId="77777777" w:rsidR="004132FA" w:rsidRPr="00093093" w:rsidRDefault="004132FA" w:rsidP="008D7D2F">
            <w:pPr>
              <w:jc w:val="center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2016</w:t>
            </w:r>
          </w:p>
        </w:tc>
        <w:tc>
          <w:tcPr>
            <w:tcW w:w="1134" w:type="dxa"/>
          </w:tcPr>
          <w:p w14:paraId="6EC7D59D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2 119</w:t>
            </w:r>
          </w:p>
        </w:tc>
        <w:tc>
          <w:tcPr>
            <w:tcW w:w="992" w:type="dxa"/>
          </w:tcPr>
          <w:p w14:paraId="035AD104" w14:textId="2B1DC67C" w:rsidR="004132FA" w:rsidRPr="00093093" w:rsidRDefault="00093093" w:rsidP="008D7D2F">
            <w:pPr>
              <w:jc w:val="center"/>
              <w:rPr>
                <w:rFonts w:ascii="Webdings" w:hAnsi="Webdings"/>
                <w:b/>
                <w:color w:val="FF0000"/>
                <w:sz w:val="24"/>
                <w:lang w:val="sk-SK"/>
              </w:rPr>
            </w:pPr>
            <w:r>
              <w:rPr>
                <w:rFonts w:ascii="Webdings" w:hAnsi="Webdings" w:cs="Source Sans Pro"/>
                <w:color w:val="92D050"/>
                <w:sz w:val="24"/>
                <w:szCs w:val="24"/>
                <w:lang w:val="sk-SK"/>
              </w:rPr>
              <w:t>a</w:t>
            </w:r>
          </w:p>
        </w:tc>
        <w:tc>
          <w:tcPr>
            <w:tcW w:w="1276" w:type="dxa"/>
          </w:tcPr>
          <w:p w14:paraId="4E1125FF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+26,9</w:t>
            </w:r>
          </w:p>
        </w:tc>
        <w:tc>
          <w:tcPr>
            <w:tcW w:w="1417" w:type="dxa"/>
          </w:tcPr>
          <w:p w14:paraId="02EB938A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1 513</w:t>
            </w:r>
          </w:p>
        </w:tc>
        <w:tc>
          <w:tcPr>
            <w:tcW w:w="1134" w:type="dxa"/>
          </w:tcPr>
          <w:p w14:paraId="2287B7D4" w14:textId="688F5665" w:rsidR="004132FA" w:rsidRPr="00093093" w:rsidRDefault="00093093" w:rsidP="008D7D2F">
            <w:pPr>
              <w:jc w:val="center"/>
              <w:rPr>
                <w:rFonts w:ascii="Webdings" w:hAnsi="Webdings"/>
                <w:b/>
                <w:color w:val="FF0000"/>
                <w:sz w:val="24"/>
                <w:lang w:val="sk-SK"/>
              </w:rPr>
            </w:pPr>
            <w:r w:rsidRPr="00093093">
              <w:rPr>
                <w:rFonts w:ascii="Webdings" w:hAnsi="Webdings" w:cs="Source Sans Pro"/>
                <w:color w:val="92D050"/>
                <w:sz w:val="24"/>
                <w:szCs w:val="24"/>
                <w:lang w:val="sk-SK"/>
              </w:rPr>
              <w:t>a</w:t>
            </w:r>
          </w:p>
        </w:tc>
        <w:tc>
          <w:tcPr>
            <w:tcW w:w="1701" w:type="dxa"/>
          </w:tcPr>
          <w:p w14:paraId="4BA3F751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+76,0</w:t>
            </w:r>
          </w:p>
        </w:tc>
      </w:tr>
      <w:tr w:rsidR="004132FA" w:rsidRPr="00093093" w14:paraId="6FEF1988" w14:textId="77777777" w:rsidTr="005F7831">
        <w:trPr>
          <w:trHeight w:val="284"/>
        </w:trPr>
        <w:tc>
          <w:tcPr>
            <w:tcW w:w="1413" w:type="dxa"/>
          </w:tcPr>
          <w:p w14:paraId="60CE5186" w14:textId="77777777" w:rsidR="004132FA" w:rsidRPr="00093093" w:rsidRDefault="004132FA" w:rsidP="008D7D2F">
            <w:pPr>
              <w:ind w:left="-223"/>
              <w:jc w:val="center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 xml:space="preserve">     2017</w:t>
            </w:r>
          </w:p>
        </w:tc>
        <w:tc>
          <w:tcPr>
            <w:tcW w:w="1134" w:type="dxa"/>
          </w:tcPr>
          <w:p w14:paraId="661A63E9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1 313</w:t>
            </w:r>
          </w:p>
        </w:tc>
        <w:tc>
          <w:tcPr>
            <w:tcW w:w="992" w:type="dxa"/>
          </w:tcPr>
          <w:p w14:paraId="1D77C082" w14:textId="441006B2" w:rsidR="004132FA" w:rsidRPr="00093093" w:rsidRDefault="00093093" w:rsidP="008D7D2F">
            <w:pPr>
              <w:jc w:val="center"/>
              <w:rPr>
                <w:rFonts w:ascii="Webdings" w:hAnsi="Webdings"/>
                <w:color w:val="92D050"/>
                <w:sz w:val="24"/>
                <w:lang w:val="sk-SK"/>
              </w:rPr>
            </w:pPr>
            <w:r w:rsidRPr="00093093">
              <w:rPr>
                <w:rFonts w:ascii="Webdings" w:hAnsi="Webdings" w:cs="Source Sans Pro"/>
                <w:b/>
                <w:color w:val="FF0000"/>
                <w:sz w:val="24"/>
                <w:szCs w:val="24"/>
                <w:lang w:val="sk-SK"/>
              </w:rPr>
              <w:t>r</w:t>
            </w:r>
          </w:p>
        </w:tc>
        <w:tc>
          <w:tcPr>
            <w:tcW w:w="1276" w:type="dxa"/>
          </w:tcPr>
          <w:p w14:paraId="1620ED0F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-38,1</w:t>
            </w:r>
          </w:p>
        </w:tc>
        <w:tc>
          <w:tcPr>
            <w:tcW w:w="1417" w:type="dxa"/>
          </w:tcPr>
          <w:p w14:paraId="083303E9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839</w:t>
            </w:r>
          </w:p>
        </w:tc>
        <w:tc>
          <w:tcPr>
            <w:tcW w:w="1134" w:type="dxa"/>
          </w:tcPr>
          <w:p w14:paraId="2829C29C" w14:textId="2A6C050A" w:rsidR="004132FA" w:rsidRPr="00093093" w:rsidRDefault="00093093" w:rsidP="008D7D2F">
            <w:pPr>
              <w:jc w:val="center"/>
              <w:rPr>
                <w:rFonts w:ascii="Webdings" w:hAnsi="Webdings"/>
                <w:color w:val="92D050"/>
                <w:sz w:val="24"/>
                <w:lang w:val="sk-SK"/>
              </w:rPr>
            </w:pPr>
            <w:r w:rsidRPr="00093093">
              <w:rPr>
                <w:rFonts w:ascii="Webdings" w:hAnsi="Webdings" w:cs="Source Sans Pro"/>
                <w:b/>
                <w:color w:val="FF0000"/>
                <w:sz w:val="24"/>
                <w:szCs w:val="24"/>
                <w:lang w:val="sk-SK"/>
              </w:rPr>
              <w:t>r</w:t>
            </w:r>
          </w:p>
        </w:tc>
        <w:tc>
          <w:tcPr>
            <w:tcW w:w="1701" w:type="dxa"/>
          </w:tcPr>
          <w:p w14:paraId="651BA0A7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-44,6</w:t>
            </w:r>
          </w:p>
        </w:tc>
      </w:tr>
      <w:tr w:rsidR="004132FA" w:rsidRPr="00093093" w14:paraId="3D6F4565" w14:textId="77777777" w:rsidTr="005F7831">
        <w:trPr>
          <w:trHeight w:val="284"/>
        </w:trPr>
        <w:tc>
          <w:tcPr>
            <w:tcW w:w="1413" w:type="dxa"/>
          </w:tcPr>
          <w:p w14:paraId="42B361B4" w14:textId="77777777" w:rsidR="004132FA" w:rsidRPr="00093093" w:rsidRDefault="004132FA" w:rsidP="008D7D2F">
            <w:pPr>
              <w:ind w:left="-223"/>
              <w:jc w:val="center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 xml:space="preserve">    2018</w:t>
            </w:r>
          </w:p>
        </w:tc>
        <w:tc>
          <w:tcPr>
            <w:tcW w:w="1134" w:type="dxa"/>
          </w:tcPr>
          <w:p w14:paraId="76B8146C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1 107</w:t>
            </w:r>
          </w:p>
        </w:tc>
        <w:tc>
          <w:tcPr>
            <w:tcW w:w="992" w:type="dxa"/>
          </w:tcPr>
          <w:p w14:paraId="0EF471DE" w14:textId="16A75BED" w:rsidR="004132FA" w:rsidRPr="00093093" w:rsidRDefault="00093093" w:rsidP="008D7D2F">
            <w:pPr>
              <w:jc w:val="center"/>
              <w:rPr>
                <w:rFonts w:ascii="Webdings" w:hAnsi="Webdings"/>
                <w:b/>
                <w:color w:val="FF0000"/>
                <w:sz w:val="24"/>
                <w:lang w:val="sk-SK"/>
              </w:rPr>
            </w:pPr>
            <w:r w:rsidRPr="00093093">
              <w:rPr>
                <w:rFonts w:ascii="Webdings" w:hAnsi="Webdings" w:cs="Source Sans Pro"/>
                <w:b/>
                <w:color w:val="FF0000"/>
                <w:sz w:val="24"/>
                <w:szCs w:val="24"/>
                <w:lang w:val="sk-SK"/>
              </w:rPr>
              <w:t>r</w:t>
            </w:r>
          </w:p>
        </w:tc>
        <w:tc>
          <w:tcPr>
            <w:tcW w:w="1276" w:type="dxa"/>
          </w:tcPr>
          <w:p w14:paraId="52C10439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-15,7</w:t>
            </w:r>
          </w:p>
        </w:tc>
        <w:tc>
          <w:tcPr>
            <w:tcW w:w="1417" w:type="dxa"/>
          </w:tcPr>
          <w:p w14:paraId="51CBEFD9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525</w:t>
            </w:r>
          </w:p>
        </w:tc>
        <w:tc>
          <w:tcPr>
            <w:tcW w:w="1134" w:type="dxa"/>
          </w:tcPr>
          <w:p w14:paraId="17BD3C50" w14:textId="3B3F1F73" w:rsidR="004132FA" w:rsidRPr="00093093" w:rsidRDefault="00093093" w:rsidP="008D7D2F">
            <w:pPr>
              <w:jc w:val="center"/>
              <w:rPr>
                <w:rFonts w:ascii="Webdings" w:hAnsi="Webdings"/>
                <w:b/>
                <w:color w:val="FF0000"/>
                <w:sz w:val="24"/>
                <w:lang w:val="sk-SK"/>
              </w:rPr>
            </w:pPr>
            <w:r w:rsidRPr="00093093">
              <w:rPr>
                <w:rFonts w:ascii="Webdings" w:hAnsi="Webdings" w:cs="Source Sans Pro"/>
                <w:b/>
                <w:color w:val="FF0000"/>
                <w:sz w:val="24"/>
                <w:szCs w:val="24"/>
                <w:lang w:val="sk-SK"/>
              </w:rPr>
              <w:t>r</w:t>
            </w:r>
          </w:p>
        </w:tc>
        <w:tc>
          <w:tcPr>
            <w:tcW w:w="1701" w:type="dxa"/>
          </w:tcPr>
          <w:p w14:paraId="51BF92CB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-37,4</w:t>
            </w:r>
          </w:p>
        </w:tc>
      </w:tr>
      <w:tr w:rsidR="004132FA" w:rsidRPr="00093093" w14:paraId="2F056788" w14:textId="77777777" w:rsidTr="005F7831">
        <w:trPr>
          <w:trHeight w:val="284"/>
        </w:trPr>
        <w:tc>
          <w:tcPr>
            <w:tcW w:w="1413" w:type="dxa"/>
          </w:tcPr>
          <w:p w14:paraId="70C610C0" w14:textId="77777777" w:rsidR="004132FA" w:rsidRPr="00093093" w:rsidRDefault="004132FA" w:rsidP="008D7D2F">
            <w:pPr>
              <w:ind w:left="-223"/>
              <w:jc w:val="center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 xml:space="preserve">    2019</w:t>
            </w:r>
          </w:p>
        </w:tc>
        <w:tc>
          <w:tcPr>
            <w:tcW w:w="1134" w:type="dxa"/>
          </w:tcPr>
          <w:p w14:paraId="797D8684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1 495</w:t>
            </w:r>
          </w:p>
        </w:tc>
        <w:tc>
          <w:tcPr>
            <w:tcW w:w="992" w:type="dxa"/>
          </w:tcPr>
          <w:p w14:paraId="5F9E5E07" w14:textId="7B6CC697" w:rsidR="004132FA" w:rsidRPr="00093093" w:rsidRDefault="00093093" w:rsidP="008D7D2F">
            <w:pPr>
              <w:jc w:val="center"/>
              <w:rPr>
                <w:rFonts w:ascii="Webdings" w:hAnsi="Webdings"/>
                <w:b/>
                <w:color w:val="FF0000"/>
                <w:sz w:val="24"/>
                <w:lang w:val="sk-SK"/>
              </w:rPr>
            </w:pPr>
            <w:r w:rsidRPr="00093093">
              <w:rPr>
                <w:rFonts w:ascii="Webdings" w:hAnsi="Webdings" w:cs="Source Sans Pro"/>
                <w:color w:val="92D050"/>
                <w:sz w:val="24"/>
                <w:szCs w:val="24"/>
                <w:lang w:val="sk-SK"/>
              </w:rPr>
              <w:t>a</w:t>
            </w:r>
          </w:p>
        </w:tc>
        <w:tc>
          <w:tcPr>
            <w:tcW w:w="1276" w:type="dxa"/>
          </w:tcPr>
          <w:p w14:paraId="598A17EB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+35,1</w:t>
            </w:r>
          </w:p>
        </w:tc>
        <w:tc>
          <w:tcPr>
            <w:tcW w:w="1417" w:type="dxa"/>
          </w:tcPr>
          <w:p w14:paraId="21C4895C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890</w:t>
            </w:r>
          </w:p>
        </w:tc>
        <w:tc>
          <w:tcPr>
            <w:tcW w:w="1134" w:type="dxa"/>
          </w:tcPr>
          <w:p w14:paraId="0BD652FC" w14:textId="321AF54D" w:rsidR="004132FA" w:rsidRPr="00093093" w:rsidRDefault="00093093" w:rsidP="008D7D2F">
            <w:pPr>
              <w:jc w:val="center"/>
              <w:rPr>
                <w:rFonts w:ascii="Webdings" w:hAnsi="Webdings"/>
                <w:b/>
                <w:color w:val="FF0000"/>
                <w:sz w:val="24"/>
                <w:lang w:val="sk-SK"/>
              </w:rPr>
            </w:pPr>
            <w:r w:rsidRPr="00093093">
              <w:rPr>
                <w:rFonts w:ascii="Webdings" w:hAnsi="Webdings" w:cs="Source Sans Pro"/>
                <w:color w:val="92D050"/>
                <w:sz w:val="24"/>
                <w:szCs w:val="24"/>
                <w:lang w:val="sk-SK"/>
              </w:rPr>
              <w:t>a</w:t>
            </w:r>
          </w:p>
        </w:tc>
        <w:tc>
          <w:tcPr>
            <w:tcW w:w="1701" w:type="dxa"/>
          </w:tcPr>
          <w:p w14:paraId="383A48BE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+69,5</w:t>
            </w:r>
          </w:p>
        </w:tc>
      </w:tr>
      <w:tr w:rsidR="004132FA" w:rsidRPr="00093093" w14:paraId="54C3437B" w14:textId="77777777" w:rsidTr="005F7831">
        <w:trPr>
          <w:trHeight w:val="284"/>
        </w:trPr>
        <w:tc>
          <w:tcPr>
            <w:tcW w:w="1413" w:type="dxa"/>
          </w:tcPr>
          <w:p w14:paraId="7D61A352" w14:textId="77777777" w:rsidR="004132FA" w:rsidRPr="00093093" w:rsidRDefault="004132FA" w:rsidP="008D7D2F">
            <w:pPr>
              <w:ind w:left="-223"/>
              <w:jc w:val="center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 xml:space="preserve">    2020</w:t>
            </w:r>
          </w:p>
        </w:tc>
        <w:tc>
          <w:tcPr>
            <w:tcW w:w="1134" w:type="dxa"/>
          </w:tcPr>
          <w:p w14:paraId="25C3759B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1 912</w:t>
            </w:r>
          </w:p>
        </w:tc>
        <w:tc>
          <w:tcPr>
            <w:tcW w:w="992" w:type="dxa"/>
          </w:tcPr>
          <w:p w14:paraId="568375AD" w14:textId="31E65F56" w:rsidR="004132FA" w:rsidRPr="00093093" w:rsidRDefault="00093093" w:rsidP="008D7D2F">
            <w:pPr>
              <w:jc w:val="center"/>
              <w:rPr>
                <w:rFonts w:ascii="Webdings" w:hAnsi="Webdings"/>
                <w:color w:val="92D050"/>
                <w:sz w:val="24"/>
                <w:lang w:val="sk-SK"/>
              </w:rPr>
            </w:pPr>
            <w:r w:rsidRPr="00093093">
              <w:rPr>
                <w:rFonts w:ascii="Webdings" w:hAnsi="Webdings" w:cs="Source Sans Pro"/>
                <w:color w:val="92D050"/>
                <w:sz w:val="24"/>
                <w:szCs w:val="24"/>
                <w:lang w:val="sk-SK"/>
              </w:rPr>
              <w:t>a</w:t>
            </w:r>
          </w:p>
        </w:tc>
        <w:tc>
          <w:tcPr>
            <w:tcW w:w="1276" w:type="dxa"/>
          </w:tcPr>
          <w:p w14:paraId="0C465ACC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+27,8</w:t>
            </w:r>
          </w:p>
        </w:tc>
        <w:tc>
          <w:tcPr>
            <w:tcW w:w="1417" w:type="dxa"/>
          </w:tcPr>
          <w:p w14:paraId="0215FBA3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1 405</w:t>
            </w:r>
          </w:p>
        </w:tc>
        <w:tc>
          <w:tcPr>
            <w:tcW w:w="1134" w:type="dxa"/>
          </w:tcPr>
          <w:p w14:paraId="2063402F" w14:textId="1A18D8FF" w:rsidR="004132FA" w:rsidRPr="00093093" w:rsidRDefault="00093093" w:rsidP="008D7D2F">
            <w:pPr>
              <w:jc w:val="center"/>
              <w:rPr>
                <w:rFonts w:ascii="Webdings" w:hAnsi="Webdings"/>
                <w:color w:val="92D050"/>
                <w:sz w:val="24"/>
                <w:lang w:val="sk-SK"/>
              </w:rPr>
            </w:pPr>
            <w:r w:rsidRPr="00093093">
              <w:rPr>
                <w:rFonts w:ascii="Webdings" w:hAnsi="Webdings" w:cs="Source Sans Pro"/>
                <w:color w:val="92D050"/>
                <w:sz w:val="24"/>
                <w:szCs w:val="24"/>
                <w:lang w:val="sk-SK"/>
              </w:rPr>
              <w:t>a</w:t>
            </w:r>
          </w:p>
        </w:tc>
        <w:tc>
          <w:tcPr>
            <w:tcW w:w="1701" w:type="dxa"/>
          </w:tcPr>
          <w:p w14:paraId="1AA205BF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+57,9</w:t>
            </w:r>
          </w:p>
        </w:tc>
      </w:tr>
      <w:tr w:rsidR="004132FA" w:rsidRPr="00093093" w14:paraId="470178F8" w14:textId="77777777" w:rsidTr="005F7831">
        <w:trPr>
          <w:trHeight w:val="284"/>
        </w:trPr>
        <w:tc>
          <w:tcPr>
            <w:tcW w:w="1413" w:type="dxa"/>
          </w:tcPr>
          <w:p w14:paraId="6200B061" w14:textId="77777777" w:rsidR="004132FA" w:rsidRPr="00093093" w:rsidRDefault="004132FA" w:rsidP="008D7D2F">
            <w:pPr>
              <w:ind w:left="-223"/>
              <w:jc w:val="center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 xml:space="preserve">      Rok 2021</w:t>
            </w:r>
          </w:p>
        </w:tc>
        <w:tc>
          <w:tcPr>
            <w:tcW w:w="1134" w:type="dxa"/>
          </w:tcPr>
          <w:p w14:paraId="4F7B6C41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1 566</w:t>
            </w:r>
          </w:p>
        </w:tc>
        <w:tc>
          <w:tcPr>
            <w:tcW w:w="992" w:type="dxa"/>
          </w:tcPr>
          <w:p w14:paraId="4CF4CC7C" w14:textId="5F88F108" w:rsidR="004132FA" w:rsidRPr="00093093" w:rsidRDefault="00093093" w:rsidP="008D7D2F">
            <w:pPr>
              <w:jc w:val="center"/>
              <w:rPr>
                <w:rFonts w:ascii="Webdings" w:hAnsi="Webdings"/>
                <w:b/>
                <w:color w:val="FF0000"/>
                <w:sz w:val="24"/>
                <w:lang w:val="sk-SK"/>
              </w:rPr>
            </w:pPr>
            <w:r w:rsidRPr="00093093">
              <w:rPr>
                <w:rFonts w:ascii="Webdings" w:hAnsi="Webdings" w:cs="Source Sans Pro"/>
                <w:b/>
                <w:color w:val="FF0000"/>
                <w:sz w:val="24"/>
                <w:szCs w:val="24"/>
                <w:lang w:val="sk-SK"/>
              </w:rPr>
              <w:t>r</w:t>
            </w:r>
          </w:p>
        </w:tc>
        <w:tc>
          <w:tcPr>
            <w:tcW w:w="1276" w:type="dxa"/>
          </w:tcPr>
          <w:p w14:paraId="665586D6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-18,1</w:t>
            </w:r>
          </w:p>
        </w:tc>
        <w:tc>
          <w:tcPr>
            <w:tcW w:w="1417" w:type="dxa"/>
          </w:tcPr>
          <w:p w14:paraId="7A22BF1E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891</w:t>
            </w:r>
          </w:p>
        </w:tc>
        <w:tc>
          <w:tcPr>
            <w:tcW w:w="1134" w:type="dxa"/>
          </w:tcPr>
          <w:p w14:paraId="220ADA03" w14:textId="71FC54DB" w:rsidR="004132FA" w:rsidRPr="00093093" w:rsidRDefault="00093093" w:rsidP="008D7D2F">
            <w:pPr>
              <w:jc w:val="center"/>
              <w:rPr>
                <w:rFonts w:ascii="Webdings" w:hAnsi="Webdings"/>
                <w:b/>
                <w:color w:val="FF0000"/>
                <w:sz w:val="24"/>
                <w:lang w:val="sk-SK"/>
              </w:rPr>
            </w:pPr>
            <w:r w:rsidRPr="00093093">
              <w:rPr>
                <w:rFonts w:ascii="Webdings" w:hAnsi="Webdings" w:cs="Source Sans Pro"/>
                <w:b/>
                <w:color w:val="FF0000"/>
                <w:sz w:val="24"/>
                <w:szCs w:val="24"/>
                <w:lang w:val="sk-SK"/>
              </w:rPr>
              <w:t>r</w:t>
            </w:r>
          </w:p>
        </w:tc>
        <w:tc>
          <w:tcPr>
            <w:tcW w:w="1701" w:type="dxa"/>
          </w:tcPr>
          <w:p w14:paraId="155A5F2A" w14:textId="77777777" w:rsidR="004132FA" w:rsidRPr="00093093" w:rsidRDefault="004132FA" w:rsidP="008D7D2F">
            <w:pPr>
              <w:jc w:val="right"/>
              <w:rPr>
                <w:rFonts w:ascii="Source Sans Pro" w:hAnsi="Source Sans Pro"/>
                <w:sz w:val="18"/>
                <w:szCs w:val="18"/>
                <w:lang w:val="sk-SK"/>
              </w:rPr>
            </w:pPr>
            <w:r w:rsidRPr="00093093">
              <w:rPr>
                <w:rFonts w:ascii="Source Sans Pro" w:hAnsi="Source Sans Pro"/>
                <w:sz w:val="18"/>
                <w:szCs w:val="18"/>
                <w:lang w:val="sk-SK"/>
              </w:rPr>
              <w:t>-36,6</w:t>
            </w:r>
          </w:p>
        </w:tc>
      </w:tr>
    </w:tbl>
    <w:p w14:paraId="3E88B4F7" w14:textId="77777777" w:rsidR="005F7831" w:rsidRDefault="005F7831" w:rsidP="004132FA">
      <w:pPr>
        <w:rPr>
          <w:rFonts w:ascii="Source Sans Pro" w:hAnsi="Source Sans Pro"/>
          <w:sz w:val="16"/>
          <w:szCs w:val="16"/>
          <w:lang w:val="sk-SK"/>
        </w:rPr>
      </w:pPr>
    </w:p>
    <w:p w14:paraId="1E8A8A1A" w14:textId="0A2EC002" w:rsidR="004132FA" w:rsidRPr="00093093" w:rsidRDefault="004132FA" w:rsidP="004132FA">
      <w:pPr>
        <w:rPr>
          <w:rFonts w:ascii="Source Sans Pro" w:hAnsi="Source Sans Pro"/>
          <w:sz w:val="16"/>
          <w:szCs w:val="16"/>
          <w:lang w:val="sk-SK"/>
        </w:rPr>
      </w:pPr>
      <w:r w:rsidRPr="00093093">
        <w:rPr>
          <w:rFonts w:ascii="Source Sans Pro" w:hAnsi="Source Sans Pro"/>
          <w:sz w:val="16"/>
          <w:szCs w:val="16"/>
          <w:lang w:val="sk-SK"/>
        </w:rPr>
        <w:t>Zdroj: Vestník verejného obstarávania, výpočty CEEC Research</w:t>
      </w:r>
    </w:p>
    <w:p w14:paraId="07D5E9E7" w14:textId="5E2BFD1F" w:rsidR="001706E5" w:rsidRPr="00093093" w:rsidRDefault="001706E5" w:rsidP="001706E5">
      <w:pPr>
        <w:rPr>
          <w:rFonts w:ascii="Source Sans Pro" w:hAnsi="Source Sans Pro" w:cstheme="minorHAnsi"/>
          <w:color w:val="000000"/>
          <w:sz w:val="24"/>
          <w:szCs w:val="24"/>
          <w:lang w:val="sk-SK"/>
        </w:rPr>
      </w:pPr>
    </w:p>
    <w:p w14:paraId="65E9EF09" w14:textId="77777777" w:rsidR="009B57B3" w:rsidRPr="00093093" w:rsidRDefault="009B57B3" w:rsidP="000017FC">
      <w:pPr>
        <w:spacing w:line="276" w:lineRule="auto"/>
        <w:jc w:val="both"/>
        <w:rPr>
          <w:rFonts w:ascii="Source Sans Pro" w:hAnsi="Source Sans Pro" w:cstheme="minorHAnsi"/>
          <w:color w:val="000000"/>
          <w:sz w:val="24"/>
          <w:szCs w:val="24"/>
          <w:lang w:val="sk-SK"/>
        </w:rPr>
      </w:pPr>
    </w:p>
    <w:p w14:paraId="3196C9BF" w14:textId="2FA48054" w:rsidR="000017FC" w:rsidRPr="00093093" w:rsidRDefault="000017FC" w:rsidP="00093093">
      <w:pPr>
        <w:spacing w:line="276" w:lineRule="auto"/>
        <w:jc w:val="both"/>
        <w:rPr>
          <w:rFonts w:ascii="Source Sans Pro" w:hAnsi="Source Sans Pro" w:cstheme="minorHAnsi"/>
          <w:sz w:val="24"/>
          <w:szCs w:val="24"/>
          <w:lang w:val="sk-SK"/>
        </w:rPr>
      </w:pPr>
    </w:p>
    <w:p w14:paraId="2215C417" w14:textId="77777777" w:rsidR="005F7831" w:rsidRDefault="005F7831" w:rsidP="00093093">
      <w:pPr>
        <w:pStyle w:val="Normlnweb"/>
        <w:spacing w:before="0" w:beforeAutospacing="0" w:after="160" w:afterAutospacing="0"/>
        <w:jc w:val="center"/>
        <w:rPr>
          <w:rFonts w:ascii="Space Grotesk" w:hAnsi="Space Grotesk" w:cs="Calibri"/>
          <w:b/>
          <w:bCs/>
          <w:color w:val="D12633"/>
          <w:sz w:val="32"/>
          <w:szCs w:val="32"/>
          <w:lang w:val="sk-SK"/>
        </w:rPr>
      </w:pPr>
    </w:p>
    <w:p w14:paraId="6655F1EB" w14:textId="77777777" w:rsidR="005F7831" w:rsidRDefault="005F7831" w:rsidP="00093093">
      <w:pPr>
        <w:pStyle w:val="Normlnweb"/>
        <w:spacing w:before="0" w:beforeAutospacing="0" w:after="160" w:afterAutospacing="0"/>
        <w:jc w:val="center"/>
        <w:rPr>
          <w:rFonts w:ascii="Space Grotesk" w:hAnsi="Space Grotesk" w:cs="Calibri"/>
          <w:b/>
          <w:bCs/>
          <w:color w:val="D12633"/>
          <w:sz w:val="32"/>
          <w:szCs w:val="32"/>
          <w:lang w:val="sk-SK"/>
        </w:rPr>
      </w:pPr>
    </w:p>
    <w:p w14:paraId="32A3CE1B" w14:textId="77777777" w:rsidR="005F7831" w:rsidRDefault="005F7831" w:rsidP="00093093">
      <w:pPr>
        <w:pStyle w:val="Normlnweb"/>
        <w:spacing w:before="0" w:beforeAutospacing="0" w:after="160" w:afterAutospacing="0"/>
        <w:jc w:val="center"/>
        <w:rPr>
          <w:rFonts w:ascii="Space Grotesk" w:hAnsi="Space Grotesk" w:cs="Calibri"/>
          <w:b/>
          <w:bCs/>
          <w:color w:val="D12633"/>
          <w:sz w:val="32"/>
          <w:szCs w:val="32"/>
          <w:lang w:val="sk-SK"/>
        </w:rPr>
      </w:pPr>
    </w:p>
    <w:p w14:paraId="518FF3CD" w14:textId="15D41147" w:rsidR="005F7831" w:rsidRDefault="005F7831" w:rsidP="00093093">
      <w:pPr>
        <w:pStyle w:val="Normlnweb"/>
        <w:spacing w:before="0" w:beforeAutospacing="0" w:after="160" w:afterAutospacing="0"/>
        <w:jc w:val="center"/>
        <w:rPr>
          <w:rFonts w:ascii="Space Grotesk" w:hAnsi="Space Grotesk" w:cs="Calibri"/>
          <w:b/>
          <w:bCs/>
          <w:color w:val="D12633"/>
          <w:sz w:val="32"/>
          <w:szCs w:val="32"/>
          <w:lang w:val="sk-SK"/>
        </w:rPr>
      </w:pPr>
    </w:p>
    <w:p w14:paraId="03A79DE6" w14:textId="50613082" w:rsidR="005F7831" w:rsidRDefault="005F7831" w:rsidP="00093093">
      <w:pPr>
        <w:pStyle w:val="Normlnweb"/>
        <w:spacing w:before="0" w:beforeAutospacing="0" w:after="160" w:afterAutospacing="0"/>
        <w:jc w:val="center"/>
        <w:rPr>
          <w:rFonts w:ascii="Space Grotesk" w:hAnsi="Space Grotesk" w:cs="Calibri"/>
          <w:b/>
          <w:bCs/>
          <w:color w:val="D12633"/>
          <w:sz w:val="32"/>
          <w:szCs w:val="32"/>
          <w:lang w:val="sk-SK"/>
        </w:rPr>
      </w:pPr>
    </w:p>
    <w:p w14:paraId="3B8ECEA8" w14:textId="709ADE4B" w:rsidR="005F7831" w:rsidRDefault="005F7831" w:rsidP="00093093">
      <w:pPr>
        <w:pStyle w:val="Normlnweb"/>
        <w:spacing w:before="0" w:beforeAutospacing="0" w:after="160" w:afterAutospacing="0"/>
        <w:jc w:val="center"/>
        <w:rPr>
          <w:rFonts w:ascii="Space Grotesk" w:hAnsi="Space Grotesk" w:cs="Calibri"/>
          <w:b/>
          <w:bCs/>
          <w:color w:val="D12633"/>
          <w:sz w:val="32"/>
          <w:szCs w:val="32"/>
          <w:lang w:val="sk-SK"/>
        </w:rPr>
      </w:pPr>
    </w:p>
    <w:p w14:paraId="004EC63B" w14:textId="691776F6" w:rsidR="005F7831" w:rsidRDefault="005F7831" w:rsidP="00093093">
      <w:pPr>
        <w:pStyle w:val="Normlnweb"/>
        <w:spacing w:before="0" w:beforeAutospacing="0" w:after="160" w:afterAutospacing="0"/>
        <w:jc w:val="center"/>
        <w:rPr>
          <w:rFonts w:ascii="Space Grotesk" w:hAnsi="Space Grotesk" w:cs="Calibri"/>
          <w:b/>
          <w:bCs/>
          <w:color w:val="D12633"/>
          <w:sz w:val="32"/>
          <w:szCs w:val="32"/>
          <w:lang w:val="sk-SK"/>
        </w:rPr>
      </w:pPr>
    </w:p>
    <w:p w14:paraId="443B97AE" w14:textId="77777777" w:rsidR="005F7831" w:rsidRDefault="005F7831" w:rsidP="00093093">
      <w:pPr>
        <w:pStyle w:val="Normlnweb"/>
        <w:spacing w:before="0" w:beforeAutospacing="0" w:after="160" w:afterAutospacing="0"/>
        <w:jc w:val="center"/>
        <w:rPr>
          <w:rFonts w:ascii="Space Grotesk" w:hAnsi="Space Grotesk" w:cs="Calibri"/>
          <w:b/>
          <w:bCs/>
          <w:color w:val="D12633"/>
          <w:sz w:val="32"/>
          <w:szCs w:val="32"/>
          <w:lang w:val="sk-SK"/>
        </w:rPr>
      </w:pPr>
    </w:p>
    <w:p w14:paraId="6DF936DE" w14:textId="51269E33" w:rsidR="002568EF" w:rsidRPr="00093093" w:rsidRDefault="002568EF" w:rsidP="00093093">
      <w:pPr>
        <w:pStyle w:val="Normlnweb"/>
        <w:spacing w:before="0" w:beforeAutospacing="0" w:after="160" w:afterAutospacing="0"/>
        <w:jc w:val="center"/>
        <w:rPr>
          <w:rFonts w:ascii="Space Grotesk" w:hAnsi="Space Grotesk"/>
          <w:color w:val="D12633"/>
          <w:lang w:val="sk-SK"/>
        </w:rPr>
      </w:pPr>
      <w:r w:rsidRPr="00093093">
        <w:rPr>
          <w:rFonts w:ascii="Space Grotesk" w:hAnsi="Space Grotesk" w:cs="Calibri"/>
          <w:b/>
          <w:bCs/>
          <w:color w:val="D12633"/>
          <w:sz w:val="32"/>
          <w:szCs w:val="32"/>
          <w:lang w:val="sk-SK"/>
        </w:rPr>
        <w:t>Polročná analýza slovenského stavebníctva H1/2022 je zverejnená na:</w:t>
      </w:r>
      <w:r w:rsidR="00093093" w:rsidRPr="00093093">
        <w:rPr>
          <w:rFonts w:ascii="Space Grotesk" w:hAnsi="Space Grotesk"/>
          <w:color w:val="D12633"/>
          <w:lang w:val="sk-SK"/>
        </w:rPr>
        <w:t xml:space="preserve"> </w:t>
      </w:r>
      <w:hyperlink r:id="rId6" w:history="1">
        <w:r w:rsidR="00093093" w:rsidRPr="00093093">
          <w:rPr>
            <w:rStyle w:val="Hypertextovodkaz"/>
            <w:rFonts w:ascii="Space Grotesk" w:hAnsi="Space Grotesk" w:cs="Calibri"/>
            <w:b/>
            <w:bCs/>
            <w:color w:val="D12633"/>
            <w:sz w:val="32"/>
            <w:szCs w:val="32"/>
            <w:lang w:val="sk-SK"/>
          </w:rPr>
          <w:t>www.ceec.eu</w:t>
        </w:r>
      </w:hyperlink>
    </w:p>
    <w:p w14:paraId="606A6648" w14:textId="77777777" w:rsidR="00093093" w:rsidRDefault="00093093" w:rsidP="002568EF">
      <w:pPr>
        <w:spacing w:after="0" w:line="240" w:lineRule="auto"/>
        <w:rPr>
          <w:rFonts w:ascii="Source Sans Pro" w:eastAsia="Calibri" w:hAnsi="Source Sans Pro" w:cs="Calibri"/>
          <w:b/>
          <w:bCs/>
          <w:sz w:val="24"/>
          <w:szCs w:val="24"/>
        </w:rPr>
      </w:pPr>
    </w:p>
    <w:p w14:paraId="50858D4A" w14:textId="77777777" w:rsidR="00093093" w:rsidRDefault="00093093" w:rsidP="002568EF">
      <w:pPr>
        <w:spacing w:after="0" w:line="240" w:lineRule="auto"/>
        <w:rPr>
          <w:rFonts w:ascii="Source Sans Pro" w:eastAsia="Calibri" w:hAnsi="Source Sans Pro" w:cs="Calibri"/>
          <w:b/>
          <w:bCs/>
          <w:sz w:val="24"/>
          <w:szCs w:val="24"/>
        </w:rPr>
      </w:pPr>
    </w:p>
    <w:p w14:paraId="0CBADCDC" w14:textId="6CE2B6A3" w:rsidR="002568EF" w:rsidRPr="00093093" w:rsidRDefault="002568EF" w:rsidP="002568EF">
      <w:pPr>
        <w:spacing w:after="0" w:line="240" w:lineRule="auto"/>
        <w:rPr>
          <w:rFonts w:ascii="Source Sans Pro" w:eastAsia="Calibri" w:hAnsi="Source Sans Pro" w:cs="Calibri"/>
          <w:b/>
          <w:bCs/>
          <w:sz w:val="24"/>
          <w:szCs w:val="24"/>
        </w:rPr>
      </w:pPr>
      <w:r w:rsidRPr="00093093">
        <w:rPr>
          <w:rFonts w:ascii="Source Sans Pro" w:eastAsia="Calibri" w:hAnsi="Source Sans Pro" w:cs="Calibri"/>
          <w:b/>
          <w:bCs/>
          <w:sz w:val="24"/>
          <w:szCs w:val="24"/>
        </w:rPr>
        <w:t xml:space="preserve">Kontakt </w:t>
      </w:r>
      <w:proofErr w:type="spellStart"/>
      <w:r w:rsidRPr="00093093">
        <w:rPr>
          <w:rFonts w:ascii="Source Sans Pro" w:eastAsia="Calibri" w:hAnsi="Source Sans Pro" w:cs="Calibri"/>
          <w:b/>
          <w:bCs/>
          <w:sz w:val="24"/>
          <w:szCs w:val="24"/>
        </w:rPr>
        <w:t>pre</w:t>
      </w:r>
      <w:proofErr w:type="spellEnd"/>
      <w:r w:rsidRPr="00093093">
        <w:rPr>
          <w:rFonts w:ascii="Source Sans Pro" w:eastAsia="Calibri" w:hAnsi="Source Sans Pro" w:cs="Calibri"/>
          <w:b/>
          <w:bCs/>
          <w:sz w:val="24"/>
          <w:szCs w:val="24"/>
        </w:rPr>
        <w:t xml:space="preserve"> média: </w:t>
      </w:r>
    </w:p>
    <w:p w14:paraId="77B7A149" w14:textId="77777777" w:rsidR="002568EF" w:rsidRPr="00093093" w:rsidRDefault="002568EF" w:rsidP="002568EF">
      <w:pPr>
        <w:spacing w:after="0" w:line="240" w:lineRule="auto"/>
        <w:rPr>
          <w:rFonts w:ascii="Source Sans Pro" w:hAnsi="Source Sans Pro" w:cs="Calibri Light"/>
          <w:lang w:val="sk-SK"/>
        </w:rPr>
      </w:pPr>
    </w:p>
    <w:p w14:paraId="5AB364A7" w14:textId="77777777" w:rsidR="002568EF" w:rsidRPr="00093093" w:rsidRDefault="002568EF" w:rsidP="002568EF">
      <w:pPr>
        <w:spacing w:after="0" w:line="240" w:lineRule="auto"/>
        <w:rPr>
          <w:rFonts w:ascii="Source Sans Pro" w:eastAsia="Calibri" w:hAnsi="Source Sans Pro" w:cs="Calibri"/>
          <w:sz w:val="24"/>
          <w:szCs w:val="24"/>
        </w:rPr>
      </w:pPr>
      <w:r w:rsidRPr="00093093">
        <w:rPr>
          <w:rFonts w:ascii="Source Sans Pro" w:eastAsia="Calibri" w:hAnsi="Source Sans Pro" w:cs="Calibri"/>
          <w:sz w:val="24"/>
          <w:szCs w:val="24"/>
        </w:rPr>
        <w:t>Ing. Michal Vacek</w:t>
      </w:r>
    </w:p>
    <w:p w14:paraId="2F2953AE" w14:textId="77777777" w:rsidR="002568EF" w:rsidRPr="00093093" w:rsidRDefault="002568EF" w:rsidP="002568EF">
      <w:pPr>
        <w:spacing w:after="0" w:line="240" w:lineRule="auto"/>
        <w:rPr>
          <w:rFonts w:ascii="Source Sans Pro" w:eastAsia="Calibri" w:hAnsi="Source Sans Pro" w:cs="Calibri"/>
          <w:sz w:val="24"/>
          <w:szCs w:val="24"/>
        </w:rPr>
      </w:pPr>
      <w:r w:rsidRPr="00093093">
        <w:rPr>
          <w:rFonts w:ascii="Source Sans Pro" w:eastAsia="Calibri" w:hAnsi="Source Sans Pro" w:cs="Calibri"/>
          <w:sz w:val="24"/>
          <w:szCs w:val="24"/>
        </w:rPr>
        <w:t xml:space="preserve">Výkonný </w:t>
      </w:r>
      <w:proofErr w:type="spellStart"/>
      <w:r w:rsidRPr="00093093">
        <w:rPr>
          <w:rFonts w:ascii="Source Sans Pro" w:eastAsia="Calibri" w:hAnsi="Source Sans Pro" w:cs="Calibri"/>
          <w:sz w:val="24"/>
          <w:szCs w:val="24"/>
        </w:rPr>
        <w:t>riaditeľ</w:t>
      </w:r>
      <w:proofErr w:type="spellEnd"/>
      <w:r w:rsidRPr="00093093">
        <w:rPr>
          <w:rFonts w:ascii="Source Sans Pro" w:eastAsia="Calibri" w:hAnsi="Source Sans Pro" w:cs="Calibri"/>
          <w:sz w:val="24"/>
          <w:szCs w:val="24"/>
        </w:rPr>
        <w:t xml:space="preserve"> </w:t>
      </w:r>
      <w:proofErr w:type="spellStart"/>
      <w:r w:rsidRPr="00093093">
        <w:rPr>
          <w:rFonts w:ascii="Source Sans Pro" w:eastAsia="Calibri" w:hAnsi="Source Sans Pro" w:cs="Calibri"/>
          <w:sz w:val="24"/>
          <w:szCs w:val="24"/>
        </w:rPr>
        <w:t>spoločnosti</w:t>
      </w:r>
      <w:proofErr w:type="spellEnd"/>
    </w:p>
    <w:p w14:paraId="5F7BFB19" w14:textId="77777777" w:rsidR="002568EF" w:rsidRPr="00093093" w:rsidRDefault="002568EF" w:rsidP="002568EF">
      <w:pPr>
        <w:spacing w:after="0" w:line="240" w:lineRule="auto"/>
        <w:rPr>
          <w:rFonts w:ascii="Source Sans Pro" w:eastAsia="Calibri" w:hAnsi="Source Sans Pro" w:cs="Calibri"/>
          <w:sz w:val="24"/>
          <w:szCs w:val="24"/>
        </w:rPr>
      </w:pPr>
      <w:r w:rsidRPr="00093093">
        <w:rPr>
          <w:rFonts w:ascii="Source Sans Pro" w:eastAsia="Calibri" w:hAnsi="Source Sans Pro" w:cs="Calibri"/>
          <w:sz w:val="24"/>
          <w:szCs w:val="24"/>
        </w:rPr>
        <w:t>CEEC Research</w:t>
      </w:r>
    </w:p>
    <w:p w14:paraId="325CD376" w14:textId="77777777" w:rsidR="002568EF" w:rsidRPr="00093093" w:rsidRDefault="002568EF" w:rsidP="002568EF">
      <w:pPr>
        <w:spacing w:after="0" w:line="240" w:lineRule="auto"/>
        <w:rPr>
          <w:rFonts w:ascii="Source Sans Pro" w:eastAsia="Calibri" w:hAnsi="Source Sans Pro" w:cs="Calibri"/>
          <w:sz w:val="24"/>
          <w:szCs w:val="24"/>
        </w:rPr>
      </w:pPr>
      <w:r w:rsidRPr="00093093">
        <w:rPr>
          <w:rFonts w:ascii="Source Sans Pro" w:eastAsia="Calibri" w:hAnsi="Source Sans Pro" w:cs="Calibri"/>
          <w:sz w:val="24"/>
          <w:szCs w:val="24"/>
        </w:rPr>
        <w:t>+420 776 023 170</w:t>
      </w:r>
    </w:p>
    <w:p w14:paraId="2E29267E" w14:textId="77777777" w:rsidR="002568EF" w:rsidRPr="00093093" w:rsidRDefault="00443A02" w:rsidP="002568EF">
      <w:pPr>
        <w:spacing w:after="0" w:line="240" w:lineRule="auto"/>
        <w:rPr>
          <w:rFonts w:ascii="Source Sans Pro" w:eastAsia="Calibri" w:hAnsi="Source Sans Pro" w:cs="Calibri"/>
          <w:sz w:val="24"/>
          <w:szCs w:val="24"/>
        </w:rPr>
      </w:pPr>
      <w:hyperlink r:id="rId7" w:history="1">
        <w:r w:rsidR="002568EF" w:rsidRPr="00093093">
          <w:rPr>
            <w:rStyle w:val="Hypertextovodkaz"/>
            <w:rFonts w:ascii="Source Sans Pro" w:eastAsia="Calibri" w:hAnsi="Source Sans Pro" w:cs="Calibri"/>
            <w:color w:val="auto"/>
            <w:sz w:val="24"/>
            <w:szCs w:val="24"/>
            <w:u w:val="none"/>
          </w:rPr>
          <w:t>michal.vacek@ceec.eu</w:t>
        </w:r>
      </w:hyperlink>
    </w:p>
    <w:p w14:paraId="7BB67454" w14:textId="77777777" w:rsidR="002568EF" w:rsidRPr="00093093" w:rsidRDefault="002568EF" w:rsidP="002568EF">
      <w:pPr>
        <w:pStyle w:val="Default"/>
        <w:rPr>
          <w:rFonts w:ascii="Source Sans Pro" w:eastAsia="Calibri" w:hAnsi="Source Sans Pro" w:cs="Calibri"/>
          <w:color w:val="auto"/>
        </w:rPr>
      </w:pPr>
    </w:p>
    <w:p w14:paraId="2199C270" w14:textId="77777777" w:rsidR="002568EF" w:rsidRPr="00093093" w:rsidRDefault="002568EF" w:rsidP="002568EF">
      <w:pPr>
        <w:pStyle w:val="Default"/>
        <w:spacing w:line="276" w:lineRule="auto"/>
        <w:jc w:val="both"/>
        <w:rPr>
          <w:rFonts w:ascii="Source Sans Pro" w:eastAsia="Calibri" w:hAnsi="Source Sans Pro" w:cs="Calibri"/>
          <w:color w:val="auto"/>
        </w:rPr>
      </w:pPr>
      <w:proofErr w:type="spellStart"/>
      <w:r w:rsidRPr="00093093">
        <w:rPr>
          <w:rFonts w:ascii="Source Sans Pro" w:eastAsia="Calibri" w:hAnsi="Source Sans Pro" w:cs="Calibri"/>
          <w:color w:val="auto"/>
        </w:rPr>
        <w:t>Spoločnosť</w:t>
      </w:r>
      <w:proofErr w:type="spellEnd"/>
      <w:r w:rsidRPr="00093093">
        <w:rPr>
          <w:rFonts w:ascii="Source Sans Pro" w:eastAsia="Calibri" w:hAnsi="Source Sans Pro" w:cs="Calibri"/>
          <w:color w:val="auto"/>
        </w:rPr>
        <w:t xml:space="preserve"> CEEC </w:t>
      </w:r>
      <w:proofErr w:type="spellStart"/>
      <w:r w:rsidRPr="00093093">
        <w:rPr>
          <w:rFonts w:ascii="Source Sans Pro" w:eastAsia="Calibri" w:hAnsi="Source Sans Pro" w:cs="Calibri"/>
          <w:color w:val="auto"/>
        </w:rPr>
        <w:t>Research</w:t>
      </w:r>
      <w:proofErr w:type="spellEnd"/>
      <w:r w:rsidRPr="00093093">
        <w:rPr>
          <w:rFonts w:ascii="Source Sans Pro" w:eastAsia="Calibri" w:hAnsi="Source Sans Pro" w:cs="Calibri"/>
          <w:color w:val="auto"/>
        </w:rPr>
        <w:t xml:space="preserve"> je </w:t>
      </w:r>
      <w:proofErr w:type="spellStart"/>
      <w:r w:rsidRPr="00093093">
        <w:rPr>
          <w:rFonts w:ascii="Source Sans Pro" w:eastAsia="Calibri" w:hAnsi="Source Sans Pro" w:cs="Calibri"/>
          <w:color w:val="auto"/>
        </w:rPr>
        <w:t>prednou</w:t>
      </w:r>
      <w:proofErr w:type="spellEnd"/>
      <w:r w:rsidRPr="00093093">
        <w:rPr>
          <w:rFonts w:ascii="Source Sans Pro" w:eastAsia="Calibri" w:hAnsi="Source Sans Pro" w:cs="Calibri"/>
          <w:color w:val="auto"/>
        </w:rPr>
        <w:t xml:space="preserve"> analytickou a </w:t>
      </w:r>
      <w:proofErr w:type="spellStart"/>
      <w:r w:rsidRPr="00093093">
        <w:rPr>
          <w:rFonts w:ascii="Source Sans Pro" w:eastAsia="Calibri" w:hAnsi="Source Sans Pro" w:cs="Calibri"/>
          <w:color w:val="auto"/>
        </w:rPr>
        <w:t>výskumnou</w:t>
      </w:r>
      <w:proofErr w:type="spellEnd"/>
      <w:r w:rsidRPr="00093093">
        <w:rPr>
          <w:rFonts w:ascii="Source Sans Pro" w:eastAsia="Calibri" w:hAnsi="Source Sans Pro" w:cs="Calibri"/>
          <w:color w:val="auto"/>
        </w:rPr>
        <w:t xml:space="preserve"> </w:t>
      </w:r>
      <w:proofErr w:type="spellStart"/>
      <w:r w:rsidRPr="00093093">
        <w:rPr>
          <w:rFonts w:ascii="Source Sans Pro" w:eastAsia="Calibri" w:hAnsi="Source Sans Pro" w:cs="Calibri"/>
          <w:color w:val="auto"/>
        </w:rPr>
        <w:t>spoločnosťou</w:t>
      </w:r>
      <w:proofErr w:type="spellEnd"/>
      <w:r w:rsidRPr="00093093">
        <w:rPr>
          <w:rFonts w:ascii="Source Sans Pro" w:eastAsia="Calibri" w:hAnsi="Source Sans Pro" w:cs="Calibri"/>
          <w:color w:val="auto"/>
        </w:rPr>
        <w:t xml:space="preserve"> </w:t>
      </w:r>
      <w:proofErr w:type="spellStart"/>
      <w:r w:rsidRPr="00093093">
        <w:rPr>
          <w:rFonts w:ascii="Source Sans Pro" w:eastAsia="Calibri" w:hAnsi="Source Sans Pro" w:cs="Calibri"/>
          <w:color w:val="auto"/>
        </w:rPr>
        <w:t>zameriavajúcou</w:t>
      </w:r>
      <w:proofErr w:type="spellEnd"/>
      <w:r w:rsidRPr="00093093">
        <w:rPr>
          <w:rFonts w:ascii="Source Sans Pro" w:eastAsia="Calibri" w:hAnsi="Source Sans Pro" w:cs="Calibri"/>
          <w:color w:val="auto"/>
        </w:rPr>
        <w:t xml:space="preserve"> </w:t>
      </w:r>
      <w:proofErr w:type="spellStart"/>
      <w:r w:rsidRPr="00093093">
        <w:rPr>
          <w:rFonts w:ascii="Source Sans Pro" w:eastAsia="Calibri" w:hAnsi="Source Sans Pro" w:cs="Calibri"/>
          <w:color w:val="auto"/>
        </w:rPr>
        <w:t>sa</w:t>
      </w:r>
      <w:proofErr w:type="spellEnd"/>
      <w:r w:rsidRPr="00093093">
        <w:rPr>
          <w:rFonts w:ascii="Source Sans Pro" w:eastAsia="Calibri" w:hAnsi="Source Sans Pro" w:cs="Calibri"/>
          <w:color w:val="auto"/>
        </w:rPr>
        <w:t xml:space="preserve"> na vývoj vybraných </w:t>
      </w:r>
      <w:proofErr w:type="spellStart"/>
      <w:r w:rsidRPr="00093093">
        <w:rPr>
          <w:rFonts w:ascii="Source Sans Pro" w:eastAsia="Calibri" w:hAnsi="Source Sans Pro" w:cs="Calibri"/>
          <w:color w:val="auto"/>
        </w:rPr>
        <w:t>sektorov</w:t>
      </w:r>
      <w:proofErr w:type="spellEnd"/>
      <w:r w:rsidRPr="00093093">
        <w:rPr>
          <w:rFonts w:ascii="Source Sans Pro" w:eastAsia="Calibri" w:hAnsi="Source Sans Pro" w:cs="Calibri"/>
          <w:color w:val="auto"/>
        </w:rPr>
        <w:t xml:space="preserve"> ekonomiky v krajinách </w:t>
      </w:r>
      <w:proofErr w:type="spellStart"/>
      <w:r w:rsidRPr="00093093">
        <w:rPr>
          <w:rFonts w:ascii="Source Sans Pro" w:eastAsia="Calibri" w:hAnsi="Source Sans Pro" w:cs="Calibri"/>
          <w:color w:val="auto"/>
        </w:rPr>
        <w:t>strednej</w:t>
      </w:r>
      <w:proofErr w:type="spellEnd"/>
      <w:r w:rsidRPr="00093093">
        <w:rPr>
          <w:rFonts w:ascii="Source Sans Pro" w:eastAsia="Calibri" w:hAnsi="Source Sans Pro" w:cs="Calibri"/>
          <w:color w:val="auto"/>
        </w:rPr>
        <w:t xml:space="preserve"> a </w:t>
      </w:r>
      <w:proofErr w:type="spellStart"/>
      <w:r w:rsidRPr="00093093">
        <w:rPr>
          <w:rFonts w:ascii="Source Sans Pro" w:eastAsia="Calibri" w:hAnsi="Source Sans Pro" w:cs="Calibri"/>
          <w:color w:val="auto"/>
        </w:rPr>
        <w:t>východnej</w:t>
      </w:r>
      <w:proofErr w:type="spellEnd"/>
      <w:r w:rsidRPr="00093093">
        <w:rPr>
          <w:rFonts w:ascii="Source Sans Pro" w:eastAsia="Calibri" w:hAnsi="Source Sans Pro" w:cs="Calibri"/>
          <w:color w:val="auto"/>
        </w:rPr>
        <w:t xml:space="preserve"> </w:t>
      </w:r>
      <w:proofErr w:type="spellStart"/>
      <w:r w:rsidRPr="00093093">
        <w:rPr>
          <w:rFonts w:ascii="Source Sans Pro" w:eastAsia="Calibri" w:hAnsi="Source Sans Pro" w:cs="Calibri"/>
          <w:color w:val="auto"/>
        </w:rPr>
        <w:t>Európy</w:t>
      </w:r>
      <w:proofErr w:type="spellEnd"/>
      <w:r w:rsidRPr="00093093">
        <w:rPr>
          <w:rFonts w:ascii="Source Sans Pro" w:eastAsia="Calibri" w:hAnsi="Source Sans Pro" w:cs="Calibri"/>
          <w:color w:val="auto"/>
        </w:rPr>
        <w:t xml:space="preserve">. Jej </w:t>
      </w:r>
      <w:proofErr w:type="spellStart"/>
      <w:r w:rsidRPr="00093093">
        <w:rPr>
          <w:rFonts w:ascii="Source Sans Pro" w:eastAsia="Calibri" w:hAnsi="Source Sans Pro" w:cs="Calibri"/>
          <w:color w:val="auto"/>
        </w:rPr>
        <w:t>štúdie</w:t>
      </w:r>
      <w:proofErr w:type="spellEnd"/>
      <w:r w:rsidRPr="00093093">
        <w:rPr>
          <w:rFonts w:ascii="Source Sans Pro" w:eastAsia="Calibri" w:hAnsi="Source Sans Pro" w:cs="Calibri"/>
          <w:color w:val="auto"/>
        </w:rPr>
        <w:t xml:space="preserve"> sú využívané v </w:t>
      </w:r>
      <w:proofErr w:type="spellStart"/>
      <w:r w:rsidRPr="00093093">
        <w:rPr>
          <w:rFonts w:ascii="Source Sans Pro" w:eastAsia="Calibri" w:hAnsi="Source Sans Pro" w:cs="Calibri"/>
          <w:color w:val="auto"/>
        </w:rPr>
        <w:t>súčasnej</w:t>
      </w:r>
      <w:proofErr w:type="spellEnd"/>
      <w:r w:rsidRPr="00093093">
        <w:rPr>
          <w:rFonts w:ascii="Source Sans Pro" w:eastAsia="Calibri" w:hAnsi="Source Sans Pro" w:cs="Calibri"/>
          <w:color w:val="auto"/>
        </w:rPr>
        <w:t xml:space="preserve"> </w:t>
      </w:r>
      <w:proofErr w:type="spellStart"/>
      <w:r w:rsidRPr="00093093">
        <w:rPr>
          <w:rFonts w:ascii="Source Sans Pro" w:eastAsia="Calibri" w:hAnsi="Source Sans Pro" w:cs="Calibri"/>
          <w:color w:val="auto"/>
        </w:rPr>
        <w:t>dobe</w:t>
      </w:r>
      <w:proofErr w:type="spellEnd"/>
      <w:r w:rsidRPr="00093093">
        <w:rPr>
          <w:rFonts w:ascii="Source Sans Pro" w:eastAsia="Calibri" w:hAnsi="Source Sans Pro" w:cs="Calibri"/>
          <w:color w:val="auto"/>
        </w:rPr>
        <w:t xml:space="preserve"> </w:t>
      </w:r>
      <w:proofErr w:type="spellStart"/>
      <w:r w:rsidRPr="00093093">
        <w:rPr>
          <w:rFonts w:ascii="Source Sans Pro" w:eastAsia="Calibri" w:hAnsi="Source Sans Pro" w:cs="Calibri"/>
          <w:color w:val="auto"/>
        </w:rPr>
        <w:t>viac</w:t>
      </w:r>
      <w:proofErr w:type="spellEnd"/>
      <w:r w:rsidRPr="00093093">
        <w:rPr>
          <w:rFonts w:ascii="Source Sans Pro" w:eastAsia="Calibri" w:hAnsi="Source Sans Pro" w:cs="Calibri"/>
          <w:color w:val="auto"/>
        </w:rPr>
        <w:t xml:space="preserve"> </w:t>
      </w:r>
      <w:proofErr w:type="spellStart"/>
      <w:r w:rsidRPr="00093093">
        <w:rPr>
          <w:rFonts w:ascii="Source Sans Pro" w:eastAsia="Calibri" w:hAnsi="Source Sans Pro" w:cs="Calibri"/>
          <w:color w:val="auto"/>
        </w:rPr>
        <w:t>ako</w:t>
      </w:r>
      <w:proofErr w:type="spellEnd"/>
      <w:r w:rsidRPr="00093093">
        <w:rPr>
          <w:rFonts w:ascii="Source Sans Pro" w:eastAsia="Calibri" w:hAnsi="Source Sans Pro" w:cs="Calibri"/>
          <w:color w:val="auto"/>
        </w:rPr>
        <w:t xml:space="preserve"> 17 000 </w:t>
      </w:r>
      <w:proofErr w:type="spellStart"/>
      <w:r w:rsidRPr="00093093">
        <w:rPr>
          <w:rFonts w:ascii="Source Sans Pro" w:eastAsia="Calibri" w:hAnsi="Source Sans Pro" w:cs="Calibri"/>
          <w:color w:val="auto"/>
        </w:rPr>
        <w:t>spoločnosťami</w:t>
      </w:r>
      <w:proofErr w:type="spellEnd"/>
      <w:r w:rsidRPr="00093093">
        <w:rPr>
          <w:rFonts w:ascii="Source Sans Pro" w:eastAsia="Calibri" w:hAnsi="Source Sans Pro" w:cs="Calibri"/>
          <w:color w:val="auto"/>
        </w:rPr>
        <w:t xml:space="preserve">. </w:t>
      </w:r>
      <w:proofErr w:type="spellStart"/>
      <w:proofErr w:type="gramStart"/>
      <w:r w:rsidRPr="00093093">
        <w:rPr>
          <w:rFonts w:ascii="Source Sans Pro" w:eastAsia="Calibri" w:hAnsi="Source Sans Pro" w:cs="Calibri"/>
          <w:color w:val="auto"/>
        </w:rPr>
        <w:t>Spoločnosť</w:t>
      </w:r>
      <w:proofErr w:type="spellEnd"/>
      <w:r w:rsidRPr="00093093">
        <w:rPr>
          <w:rFonts w:ascii="Source Sans Pro" w:eastAsia="Calibri" w:hAnsi="Source Sans Pro" w:cs="Calibri"/>
          <w:color w:val="auto"/>
        </w:rPr>
        <w:t xml:space="preserve">  CEEC</w:t>
      </w:r>
      <w:proofErr w:type="gramEnd"/>
      <w:r w:rsidRPr="00093093">
        <w:rPr>
          <w:rFonts w:ascii="Source Sans Pro" w:eastAsia="Calibri" w:hAnsi="Source Sans Pro" w:cs="Calibri"/>
          <w:color w:val="auto"/>
        </w:rPr>
        <w:t xml:space="preserve"> </w:t>
      </w:r>
      <w:proofErr w:type="spellStart"/>
      <w:r w:rsidRPr="00093093">
        <w:rPr>
          <w:rFonts w:ascii="Source Sans Pro" w:eastAsia="Calibri" w:hAnsi="Source Sans Pro" w:cs="Calibri"/>
          <w:color w:val="auto"/>
        </w:rPr>
        <w:t>Research</w:t>
      </w:r>
      <w:proofErr w:type="spellEnd"/>
      <w:r w:rsidRPr="00093093">
        <w:rPr>
          <w:rFonts w:ascii="Source Sans Pro" w:eastAsia="Calibri" w:hAnsi="Source Sans Pro" w:cs="Calibri"/>
          <w:color w:val="auto"/>
        </w:rPr>
        <w:t xml:space="preserve"> vznikla v roku 2005 </w:t>
      </w:r>
      <w:proofErr w:type="spellStart"/>
      <w:r w:rsidRPr="00093093">
        <w:rPr>
          <w:rFonts w:ascii="Source Sans Pro" w:eastAsia="Calibri" w:hAnsi="Source Sans Pro" w:cs="Calibri"/>
          <w:color w:val="auto"/>
        </w:rPr>
        <w:t>ako</w:t>
      </w:r>
      <w:proofErr w:type="spellEnd"/>
      <w:r w:rsidRPr="00093093">
        <w:rPr>
          <w:rFonts w:ascii="Source Sans Pro" w:eastAsia="Calibri" w:hAnsi="Source Sans Pro" w:cs="Calibri"/>
          <w:color w:val="auto"/>
        </w:rPr>
        <w:t xml:space="preserve"> analytická </w:t>
      </w:r>
      <w:proofErr w:type="spellStart"/>
      <w:r w:rsidRPr="00093093">
        <w:rPr>
          <w:rFonts w:ascii="Source Sans Pro" w:eastAsia="Calibri" w:hAnsi="Source Sans Pro" w:cs="Calibri"/>
          <w:color w:val="auto"/>
        </w:rPr>
        <w:t>organizácia</w:t>
      </w:r>
      <w:proofErr w:type="spellEnd"/>
      <w:r w:rsidRPr="00093093">
        <w:rPr>
          <w:rFonts w:ascii="Source Sans Pro" w:eastAsia="Calibri" w:hAnsi="Source Sans Pro" w:cs="Calibri"/>
          <w:color w:val="auto"/>
        </w:rPr>
        <w:t xml:space="preserve"> </w:t>
      </w:r>
      <w:proofErr w:type="spellStart"/>
      <w:r w:rsidRPr="00093093">
        <w:rPr>
          <w:rFonts w:ascii="Source Sans Pro" w:eastAsia="Calibri" w:hAnsi="Source Sans Pro" w:cs="Calibri"/>
          <w:color w:val="auto"/>
        </w:rPr>
        <w:t>špecializujúca</w:t>
      </w:r>
      <w:proofErr w:type="spellEnd"/>
      <w:r w:rsidRPr="00093093">
        <w:rPr>
          <w:rFonts w:ascii="Source Sans Pro" w:eastAsia="Calibri" w:hAnsi="Source Sans Pro" w:cs="Calibri"/>
          <w:color w:val="auto"/>
        </w:rPr>
        <w:t xml:space="preserve"> </w:t>
      </w:r>
      <w:proofErr w:type="spellStart"/>
      <w:r w:rsidRPr="00093093">
        <w:rPr>
          <w:rFonts w:ascii="Source Sans Pro" w:eastAsia="Calibri" w:hAnsi="Source Sans Pro" w:cs="Calibri"/>
          <w:color w:val="auto"/>
        </w:rPr>
        <w:t>sa</w:t>
      </w:r>
      <w:proofErr w:type="spellEnd"/>
      <w:r w:rsidRPr="00093093">
        <w:rPr>
          <w:rFonts w:ascii="Source Sans Pro" w:eastAsia="Calibri" w:hAnsi="Source Sans Pro" w:cs="Calibri"/>
          <w:color w:val="auto"/>
        </w:rPr>
        <w:t xml:space="preserve"> na </w:t>
      </w:r>
      <w:proofErr w:type="spellStart"/>
      <w:r w:rsidRPr="00093093">
        <w:rPr>
          <w:rFonts w:ascii="Source Sans Pro" w:eastAsia="Calibri" w:hAnsi="Source Sans Pro" w:cs="Calibri"/>
          <w:color w:val="auto"/>
        </w:rPr>
        <w:t>spracovávanie</w:t>
      </w:r>
      <w:proofErr w:type="spellEnd"/>
      <w:r w:rsidRPr="00093093">
        <w:rPr>
          <w:rFonts w:ascii="Source Sans Pro" w:eastAsia="Calibri" w:hAnsi="Source Sans Pro" w:cs="Calibri"/>
          <w:color w:val="auto"/>
        </w:rPr>
        <w:t xml:space="preserve"> </w:t>
      </w:r>
      <w:proofErr w:type="spellStart"/>
      <w:r w:rsidRPr="00093093">
        <w:rPr>
          <w:rFonts w:ascii="Source Sans Pro" w:eastAsia="Calibri" w:hAnsi="Source Sans Pro" w:cs="Calibri"/>
          <w:color w:val="auto"/>
        </w:rPr>
        <w:t>výskumov</w:t>
      </w:r>
      <w:proofErr w:type="spellEnd"/>
      <w:r w:rsidRPr="00093093">
        <w:rPr>
          <w:rFonts w:ascii="Source Sans Pro" w:eastAsia="Calibri" w:hAnsi="Source Sans Pro" w:cs="Calibri"/>
          <w:color w:val="auto"/>
        </w:rPr>
        <w:t xml:space="preserve"> a analýz stavebného </w:t>
      </w:r>
      <w:proofErr w:type="spellStart"/>
      <w:r w:rsidRPr="00093093">
        <w:rPr>
          <w:rFonts w:ascii="Source Sans Pro" w:eastAsia="Calibri" w:hAnsi="Source Sans Pro" w:cs="Calibri"/>
          <w:color w:val="auto"/>
        </w:rPr>
        <w:t>sektora</w:t>
      </w:r>
      <w:proofErr w:type="spellEnd"/>
      <w:r w:rsidRPr="00093093">
        <w:rPr>
          <w:rFonts w:ascii="Source Sans Pro" w:eastAsia="Calibri" w:hAnsi="Source Sans Pro" w:cs="Calibri"/>
          <w:color w:val="auto"/>
        </w:rPr>
        <w:t xml:space="preserve">, </w:t>
      </w:r>
      <w:proofErr w:type="spellStart"/>
      <w:r w:rsidRPr="00093093">
        <w:rPr>
          <w:rFonts w:ascii="Source Sans Pro" w:eastAsia="Calibri" w:hAnsi="Source Sans Pro" w:cs="Calibri"/>
          <w:color w:val="auto"/>
        </w:rPr>
        <w:t>následne</w:t>
      </w:r>
      <w:proofErr w:type="spellEnd"/>
      <w:r w:rsidRPr="00093093">
        <w:rPr>
          <w:rFonts w:ascii="Source Sans Pro" w:eastAsia="Calibri" w:hAnsi="Source Sans Pro" w:cs="Calibri"/>
          <w:color w:val="auto"/>
        </w:rPr>
        <w:t xml:space="preserve"> </w:t>
      </w:r>
      <w:proofErr w:type="spellStart"/>
      <w:r w:rsidRPr="00093093">
        <w:rPr>
          <w:rFonts w:ascii="Source Sans Pro" w:eastAsia="Calibri" w:hAnsi="Source Sans Pro" w:cs="Calibri"/>
          <w:color w:val="auto"/>
        </w:rPr>
        <w:t>sa</w:t>
      </w:r>
      <w:proofErr w:type="spellEnd"/>
      <w:r w:rsidRPr="00093093">
        <w:rPr>
          <w:rFonts w:ascii="Source Sans Pro" w:eastAsia="Calibri" w:hAnsi="Source Sans Pro" w:cs="Calibri"/>
          <w:color w:val="auto"/>
        </w:rPr>
        <w:t xml:space="preserve"> analytické </w:t>
      </w:r>
      <w:proofErr w:type="spellStart"/>
      <w:r w:rsidRPr="00093093">
        <w:rPr>
          <w:rFonts w:ascii="Source Sans Pro" w:eastAsia="Calibri" w:hAnsi="Source Sans Pro" w:cs="Calibri"/>
          <w:color w:val="auto"/>
        </w:rPr>
        <w:t>zameranie</w:t>
      </w:r>
      <w:proofErr w:type="spellEnd"/>
      <w:r w:rsidRPr="00093093">
        <w:rPr>
          <w:rFonts w:ascii="Source Sans Pro" w:eastAsia="Calibri" w:hAnsi="Source Sans Pro" w:cs="Calibri"/>
          <w:color w:val="auto"/>
        </w:rPr>
        <w:t xml:space="preserve"> </w:t>
      </w:r>
      <w:proofErr w:type="spellStart"/>
      <w:r w:rsidRPr="00093093">
        <w:rPr>
          <w:rFonts w:ascii="Source Sans Pro" w:eastAsia="Calibri" w:hAnsi="Source Sans Pro" w:cs="Calibri"/>
          <w:color w:val="auto"/>
        </w:rPr>
        <w:t>rozšírilo</w:t>
      </w:r>
      <w:proofErr w:type="spellEnd"/>
      <w:r w:rsidRPr="00093093">
        <w:rPr>
          <w:rFonts w:ascii="Source Sans Pro" w:eastAsia="Calibri" w:hAnsi="Source Sans Pro" w:cs="Calibri"/>
          <w:color w:val="auto"/>
        </w:rPr>
        <w:t xml:space="preserve"> aj na </w:t>
      </w:r>
      <w:proofErr w:type="spellStart"/>
      <w:r w:rsidRPr="00093093">
        <w:rPr>
          <w:rFonts w:ascii="Source Sans Pro" w:eastAsia="Calibri" w:hAnsi="Source Sans Pro" w:cs="Calibri"/>
          <w:color w:val="auto"/>
        </w:rPr>
        <w:t>ďalšie</w:t>
      </w:r>
      <w:proofErr w:type="spellEnd"/>
      <w:r w:rsidRPr="00093093">
        <w:rPr>
          <w:rFonts w:ascii="Source Sans Pro" w:eastAsia="Calibri" w:hAnsi="Source Sans Pro" w:cs="Calibri"/>
          <w:color w:val="auto"/>
        </w:rPr>
        <w:t xml:space="preserve"> vybrané sektory ekonomiky </w:t>
      </w:r>
      <w:proofErr w:type="spellStart"/>
      <w:r w:rsidRPr="00093093">
        <w:rPr>
          <w:rFonts w:ascii="Source Sans Pro" w:eastAsia="Calibri" w:hAnsi="Source Sans Pro" w:cs="Calibri"/>
          <w:color w:val="auto"/>
        </w:rPr>
        <w:t>vrátane</w:t>
      </w:r>
      <w:proofErr w:type="spellEnd"/>
      <w:r w:rsidRPr="00093093">
        <w:rPr>
          <w:rFonts w:ascii="Source Sans Pro" w:eastAsia="Calibri" w:hAnsi="Source Sans Pro" w:cs="Calibri"/>
          <w:color w:val="auto"/>
        </w:rPr>
        <w:t xml:space="preserve"> </w:t>
      </w:r>
      <w:proofErr w:type="spellStart"/>
      <w:r w:rsidRPr="00093093">
        <w:rPr>
          <w:rFonts w:ascii="Source Sans Pro" w:eastAsia="Calibri" w:hAnsi="Source Sans Pro" w:cs="Calibri"/>
          <w:color w:val="auto"/>
        </w:rPr>
        <w:t>strojárenstva</w:t>
      </w:r>
      <w:proofErr w:type="spellEnd"/>
      <w:r w:rsidRPr="00093093">
        <w:rPr>
          <w:rFonts w:ascii="Source Sans Pro" w:eastAsia="Calibri" w:hAnsi="Source Sans Pro" w:cs="Calibri"/>
          <w:color w:val="auto"/>
        </w:rPr>
        <w:t xml:space="preserve">. </w:t>
      </w:r>
    </w:p>
    <w:p w14:paraId="22C50959" w14:textId="77777777" w:rsidR="002568EF" w:rsidRPr="00093093" w:rsidRDefault="002568EF" w:rsidP="002568EF">
      <w:pPr>
        <w:pStyle w:val="Default"/>
        <w:spacing w:line="276" w:lineRule="auto"/>
        <w:jc w:val="both"/>
        <w:rPr>
          <w:rFonts w:ascii="Source Sans Pro" w:hAnsi="Source Sans Pro" w:cs="Calibri Light"/>
          <w:color w:val="auto"/>
          <w:sz w:val="22"/>
          <w:szCs w:val="22"/>
          <w:lang w:val="sk-SK"/>
        </w:rPr>
      </w:pPr>
    </w:p>
    <w:p w14:paraId="7C0459D2" w14:textId="77777777" w:rsidR="002568EF" w:rsidRPr="00093093" w:rsidRDefault="002568EF" w:rsidP="002568EF">
      <w:pPr>
        <w:spacing w:line="276" w:lineRule="auto"/>
        <w:jc w:val="both"/>
        <w:rPr>
          <w:rFonts w:ascii="Source Sans Pro" w:eastAsia="Calibri" w:hAnsi="Source Sans Pro" w:cs="Calibri"/>
          <w:sz w:val="24"/>
          <w:szCs w:val="24"/>
        </w:rPr>
      </w:pPr>
      <w:r w:rsidRPr="00093093">
        <w:rPr>
          <w:rFonts w:ascii="Source Sans Pro" w:eastAsia="Calibri" w:hAnsi="Source Sans Pro" w:cs="Calibri"/>
          <w:sz w:val="24"/>
          <w:szCs w:val="24"/>
        </w:rPr>
        <w:t xml:space="preserve">CEEC </w:t>
      </w:r>
      <w:proofErr w:type="spellStart"/>
      <w:r w:rsidRPr="00093093">
        <w:rPr>
          <w:rFonts w:ascii="Source Sans Pro" w:eastAsia="Calibri" w:hAnsi="Source Sans Pro" w:cs="Calibri"/>
          <w:sz w:val="24"/>
          <w:szCs w:val="24"/>
        </w:rPr>
        <w:t>Research</w:t>
      </w:r>
      <w:proofErr w:type="spellEnd"/>
      <w:r w:rsidRPr="00093093">
        <w:rPr>
          <w:rFonts w:ascii="Source Sans Pro" w:eastAsia="Calibri" w:hAnsi="Source Sans Pro" w:cs="Calibri"/>
          <w:sz w:val="24"/>
          <w:szCs w:val="24"/>
        </w:rPr>
        <w:t xml:space="preserve"> </w:t>
      </w:r>
      <w:proofErr w:type="spellStart"/>
      <w:r w:rsidRPr="00093093">
        <w:rPr>
          <w:rFonts w:ascii="Source Sans Pro" w:eastAsia="Calibri" w:hAnsi="Source Sans Pro" w:cs="Calibri"/>
          <w:sz w:val="24"/>
          <w:szCs w:val="24"/>
        </w:rPr>
        <w:t>navyše</w:t>
      </w:r>
      <w:proofErr w:type="spellEnd"/>
      <w:r w:rsidRPr="00093093">
        <w:rPr>
          <w:rFonts w:ascii="Source Sans Pro" w:eastAsia="Calibri" w:hAnsi="Source Sans Pro" w:cs="Calibri"/>
          <w:sz w:val="24"/>
          <w:szCs w:val="24"/>
        </w:rPr>
        <w:t xml:space="preserve"> k pravidelným a bezplatným </w:t>
      </w:r>
      <w:proofErr w:type="spellStart"/>
      <w:r w:rsidRPr="00093093">
        <w:rPr>
          <w:rFonts w:ascii="Source Sans Pro" w:eastAsia="Calibri" w:hAnsi="Source Sans Pro" w:cs="Calibri"/>
          <w:sz w:val="24"/>
          <w:szCs w:val="24"/>
        </w:rPr>
        <w:t>analýzam</w:t>
      </w:r>
      <w:proofErr w:type="spellEnd"/>
      <w:r w:rsidRPr="00093093">
        <w:rPr>
          <w:rFonts w:ascii="Source Sans Pro" w:eastAsia="Calibri" w:hAnsi="Source Sans Pro" w:cs="Calibri"/>
          <w:sz w:val="24"/>
          <w:szCs w:val="24"/>
        </w:rPr>
        <w:t xml:space="preserve"> </w:t>
      </w:r>
      <w:proofErr w:type="spellStart"/>
      <w:r w:rsidRPr="00093093">
        <w:rPr>
          <w:rFonts w:ascii="Source Sans Pro" w:eastAsia="Calibri" w:hAnsi="Source Sans Pro" w:cs="Calibri"/>
          <w:sz w:val="24"/>
          <w:szCs w:val="24"/>
        </w:rPr>
        <w:t>tiež</w:t>
      </w:r>
      <w:proofErr w:type="spellEnd"/>
      <w:r w:rsidRPr="00093093">
        <w:rPr>
          <w:rFonts w:ascii="Source Sans Pro" w:eastAsia="Calibri" w:hAnsi="Source Sans Pro" w:cs="Calibri"/>
          <w:sz w:val="24"/>
          <w:szCs w:val="24"/>
        </w:rPr>
        <w:t xml:space="preserve"> organizuje vysoko </w:t>
      </w:r>
      <w:proofErr w:type="spellStart"/>
      <w:r w:rsidRPr="00093093">
        <w:rPr>
          <w:rFonts w:ascii="Source Sans Pro" w:eastAsia="Calibri" w:hAnsi="Source Sans Pro" w:cs="Calibri"/>
          <w:sz w:val="24"/>
          <w:szCs w:val="24"/>
        </w:rPr>
        <w:t>špecializované</w:t>
      </w:r>
      <w:proofErr w:type="spellEnd"/>
      <w:r w:rsidRPr="00093093">
        <w:rPr>
          <w:rFonts w:ascii="Source Sans Pro" w:eastAsia="Calibri" w:hAnsi="Source Sans Pro" w:cs="Calibri"/>
          <w:sz w:val="24"/>
          <w:szCs w:val="24"/>
        </w:rPr>
        <w:t xml:space="preserve"> odborné </w:t>
      </w:r>
      <w:proofErr w:type="spellStart"/>
      <w:r w:rsidRPr="00093093">
        <w:rPr>
          <w:rFonts w:ascii="Source Sans Pro" w:eastAsia="Calibri" w:hAnsi="Source Sans Pro" w:cs="Calibri"/>
          <w:sz w:val="24"/>
          <w:szCs w:val="24"/>
        </w:rPr>
        <w:t>konferencie</w:t>
      </w:r>
      <w:proofErr w:type="spellEnd"/>
      <w:r w:rsidRPr="00093093">
        <w:rPr>
          <w:rFonts w:ascii="Source Sans Pro" w:eastAsia="Calibri" w:hAnsi="Source Sans Pro" w:cs="Calibri"/>
          <w:sz w:val="24"/>
          <w:szCs w:val="24"/>
        </w:rPr>
        <w:t xml:space="preserve">, na </w:t>
      </w:r>
      <w:proofErr w:type="spellStart"/>
      <w:r w:rsidRPr="00093093">
        <w:rPr>
          <w:rFonts w:ascii="Source Sans Pro" w:eastAsia="Calibri" w:hAnsi="Source Sans Pro" w:cs="Calibri"/>
          <w:sz w:val="24"/>
          <w:szCs w:val="24"/>
        </w:rPr>
        <w:t>ktorých</w:t>
      </w:r>
      <w:proofErr w:type="spellEnd"/>
      <w:r w:rsidRPr="00093093">
        <w:rPr>
          <w:rFonts w:ascii="Source Sans Pro" w:eastAsia="Calibri" w:hAnsi="Source Sans Pro" w:cs="Calibri"/>
          <w:sz w:val="24"/>
          <w:szCs w:val="24"/>
        </w:rPr>
        <w:t xml:space="preserve"> </w:t>
      </w:r>
      <w:proofErr w:type="spellStart"/>
      <w:r w:rsidRPr="00093093">
        <w:rPr>
          <w:rFonts w:ascii="Source Sans Pro" w:eastAsia="Calibri" w:hAnsi="Source Sans Pro" w:cs="Calibri"/>
          <w:sz w:val="24"/>
          <w:szCs w:val="24"/>
        </w:rPr>
        <w:t>sa</w:t>
      </w:r>
      <w:proofErr w:type="spellEnd"/>
      <w:r w:rsidRPr="00093093">
        <w:rPr>
          <w:rFonts w:ascii="Source Sans Pro" w:eastAsia="Calibri" w:hAnsi="Source Sans Pro" w:cs="Calibri"/>
          <w:sz w:val="24"/>
          <w:szCs w:val="24"/>
        </w:rPr>
        <w:t xml:space="preserve"> </w:t>
      </w:r>
      <w:proofErr w:type="spellStart"/>
      <w:r w:rsidRPr="00093093">
        <w:rPr>
          <w:rFonts w:ascii="Source Sans Pro" w:eastAsia="Calibri" w:hAnsi="Source Sans Pro" w:cs="Calibri"/>
          <w:sz w:val="24"/>
          <w:szCs w:val="24"/>
        </w:rPr>
        <w:t>zúčastňujú</w:t>
      </w:r>
      <w:proofErr w:type="spellEnd"/>
      <w:r w:rsidRPr="00093093">
        <w:rPr>
          <w:rFonts w:ascii="Source Sans Pro" w:eastAsia="Calibri" w:hAnsi="Source Sans Pro" w:cs="Calibri"/>
          <w:sz w:val="24"/>
          <w:szCs w:val="24"/>
        </w:rPr>
        <w:t xml:space="preserve"> </w:t>
      </w:r>
      <w:proofErr w:type="spellStart"/>
      <w:r w:rsidRPr="00093093">
        <w:rPr>
          <w:rFonts w:ascii="Source Sans Pro" w:eastAsia="Calibri" w:hAnsi="Source Sans Pro" w:cs="Calibri"/>
          <w:sz w:val="24"/>
          <w:szCs w:val="24"/>
        </w:rPr>
        <w:t>generálni</w:t>
      </w:r>
      <w:proofErr w:type="spellEnd"/>
      <w:r w:rsidRPr="00093093">
        <w:rPr>
          <w:rFonts w:ascii="Source Sans Pro" w:eastAsia="Calibri" w:hAnsi="Source Sans Pro" w:cs="Calibri"/>
          <w:sz w:val="24"/>
          <w:szCs w:val="24"/>
        </w:rPr>
        <w:t xml:space="preserve"> </w:t>
      </w:r>
      <w:proofErr w:type="spellStart"/>
      <w:r w:rsidRPr="00093093">
        <w:rPr>
          <w:rFonts w:ascii="Source Sans Pro" w:eastAsia="Calibri" w:hAnsi="Source Sans Pro" w:cs="Calibri"/>
          <w:sz w:val="24"/>
          <w:szCs w:val="24"/>
        </w:rPr>
        <w:t>riaditelia</w:t>
      </w:r>
      <w:proofErr w:type="spellEnd"/>
      <w:r w:rsidRPr="00093093">
        <w:rPr>
          <w:rFonts w:ascii="Source Sans Pro" w:eastAsia="Calibri" w:hAnsi="Source Sans Pro" w:cs="Calibri"/>
          <w:sz w:val="24"/>
          <w:szCs w:val="24"/>
        </w:rPr>
        <w:t xml:space="preserve"> </w:t>
      </w:r>
      <w:proofErr w:type="spellStart"/>
      <w:r w:rsidRPr="00093093">
        <w:rPr>
          <w:rFonts w:ascii="Source Sans Pro" w:eastAsia="Calibri" w:hAnsi="Source Sans Pro" w:cs="Calibri"/>
          <w:sz w:val="24"/>
          <w:szCs w:val="24"/>
        </w:rPr>
        <w:t>najvýznamnejších</w:t>
      </w:r>
      <w:proofErr w:type="spellEnd"/>
      <w:r w:rsidRPr="00093093">
        <w:rPr>
          <w:rFonts w:ascii="Source Sans Pro" w:eastAsia="Calibri" w:hAnsi="Source Sans Pro" w:cs="Calibri"/>
          <w:sz w:val="24"/>
          <w:szCs w:val="24"/>
        </w:rPr>
        <w:t xml:space="preserve"> </w:t>
      </w:r>
      <w:proofErr w:type="spellStart"/>
      <w:r w:rsidRPr="00093093">
        <w:rPr>
          <w:rFonts w:ascii="Source Sans Pro" w:eastAsia="Calibri" w:hAnsi="Source Sans Pro" w:cs="Calibri"/>
          <w:sz w:val="24"/>
          <w:szCs w:val="24"/>
        </w:rPr>
        <w:t>spoločností</w:t>
      </w:r>
      <w:proofErr w:type="spellEnd"/>
      <w:r w:rsidRPr="00093093">
        <w:rPr>
          <w:rFonts w:ascii="Source Sans Pro" w:eastAsia="Calibri" w:hAnsi="Source Sans Pro" w:cs="Calibri"/>
          <w:sz w:val="24"/>
          <w:szCs w:val="24"/>
        </w:rPr>
        <w:t xml:space="preserve">, prezidenti </w:t>
      </w:r>
      <w:proofErr w:type="spellStart"/>
      <w:r w:rsidRPr="00093093">
        <w:rPr>
          <w:rFonts w:ascii="Source Sans Pro" w:eastAsia="Calibri" w:hAnsi="Source Sans Pro" w:cs="Calibri"/>
          <w:sz w:val="24"/>
          <w:szCs w:val="24"/>
        </w:rPr>
        <w:t>kľúčových</w:t>
      </w:r>
      <w:proofErr w:type="spellEnd"/>
      <w:r w:rsidRPr="00093093">
        <w:rPr>
          <w:rFonts w:ascii="Source Sans Pro" w:eastAsia="Calibri" w:hAnsi="Source Sans Pro" w:cs="Calibri"/>
          <w:sz w:val="24"/>
          <w:szCs w:val="24"/>
        </w:rPr>
        <w:t xml:space="preserve"> </w:t>
      </w:r>
      <w:proofErr w:type="spellStart"/>
      <w:r w:rsidRPr="00093093">
        <w:rPr>
          <w:rFonts w:ascii="Source Sans Pro" w:eastAsia="Calibri" w:hAnsi="Source Sans Pro" w:cs="Calibri"/>
          <w:sz w:val="24"/>
          <w:szCs w:val="24"/>
        </w:rPr>
        <w:t>zväzov</w:t>
      </w:r>
      <w:proofErr w:type="spellEnd"/>
      <w:r w:rsidRPr="00093093">
        <w:rPr>
          <w:rFonts w:ascii="Source Sans Pro" w:eastAsia="Calibri" w:hAnsi="Source Sans Pro" w:cs="Calibri"/>
          <w:sz w:val="24"/>
          <w:szCs w:val="24"/>
        </w:rPr>
        <w:t xml:space="preserve">, </w:t>
      </w:r>
      <w:proofErr w:type="spellStart"/>
      <w:r w:rsidRPr="00093093">
        <w:rPr>
          <w:rFonts w:ascii="Source Sans Pro" w:eastAsia="Calibri" w:hAnsi="Source Sans Pro" w:cs="Calibri"/>
          <w:sz w:val="24"/>
          <w:szCs w:val="24"/>
        </w:rPr>
        <w:t>cechov</w:t>
      </w:r>
      <w:proofErr w:type="spellEnd"/>
      <w:r w:rsidRPr="00093093">
        <w:rPr>
          <w:rFonts w:ascii="Source Sans Pro" w:eastAsia="Calibri" w:hAnsi="Source Sans Pro" w:cs="Calibri"/>
          <w:sz w:val="24"/>
          <w:szCs w:val="24"/>
        </w:rPr>
        <w:t xml:space="preserve"> a </w:t>
      </w:r>
      <w:proofErr w:type="spellStart"/>
      <w:r w:rsidRPr="00093093">
        <w:rPr>
          <w:rFonts w:ascii="Source Sans Pro" w:eastAsia="Calibri" w:hAnsi="Source Sans Pro" w:cs="Calibri"/>
          <w:sz w:val="24"/>
          <w:szCs w:val="24"/>
        </w:rPr>
        <w:t>komôr</w:t>
      </w:r>
      <w:proofErr w:type="spellEnd"/>
      <w:r w:rsidRPr="00093093">
        <w:rPr>
          <w:rFonts w:ascii="Source Sans Pro" w:eastAsia="Calibri" w:hAnsi="Source Sans Pro" w:cs="Calibri"/>
          <w:sz w:val="24"/>
          <w:szCs w:val="24"/>
        </w:rPr>
        <w:t xml:space="preserve"> a </w:t>
      </w:r>
      <w:proofErr w:type="spellStart"/>
      <w:r w:rsidRPr="00093093">
        <w:rPr>
          <w:rFonts w:ascii="Source Sans Pro" w:eastAsia="Calibri" w:hAnsi="Source Sans Pro" w:cs="Calibri"/>
          <w:sz w:val="24"/>
          <w:szCs w:val="24"/>
        </w:rPr>
        <w:t>tiež</w:t>
      </w:r>
      <w:proofErr w:type="spellEnd"/>
      <w:r w:rsidRPr="00093093">
        <w:rPr>
          <w:rFonts w:ascii="Source Sans Pro" w:eastAsia="Calibri" w:hAnsi="Source Sans Pro" w:cs="Calibri"/>
          <w:sz w:val="24"/>
          <w:szCs w:val="24"/>
        </w:rPr>
        <w:t xml:space="preserve"> </w:t>
      </w:r>
      <w:proofErr w:type="spellStart"/>
      <w:r w:rsidRPr="00093093">
        <w:rPr>
          <w:rFonts w:ascii="Source Sans Pro" w:eastAsia="Calibri" w:hAnsi="Source Sans Pro" w:cs="Calibri"/>
          <w:sz w:val="24"/>
          <w:szCs w:val="24"/>
        </w:rPr>
        <w:t>ministri</w:t>
      </w:r>
      <w:proofErr w:type="spellEnd"/>
      <w:r w:rsidRPr="00093093">
        <w:rPr>
          <w:rFonts w:ascii="Source Sans Pro" w:eastAsia="Calibri" w:hAnsi="Source Sans Pro" w:cs="Calibri"/>
          <w:sz w:val="24"/>
          <w:szCs w:val="24"/>
        </w:rPr>
        <w:t xml:space="preserve"> a </w:t>
      </w:r>
      <w:proofErr w:type="spellStart"/>
      <w:r w:rsidRPr="00093093">
        <w:rPr>
          <w:rFonts w:ascii="Source Sans Pro" w:eastAsia="Calibri" w:hAnsi="Source Sans Pro" w:cs="Calibri"/>
          <w:sz w:val="24"/>
          <w:szCs w:val="24"/>
        </w:rPr>
        <w:t>najvyšší</w:t>
      </w:r>
      <w:proofErr w:type="spellEnd"/>
      <w:r w:rsidRPr="00093093">
        <w:rPr>
          <w:rFonts w:ascii="Source Sans Pro" w:eastAsia="Calibri" w:hAnsi="Source Sans Pro" w:cs="Calibri"/>
          <w:sz w:val="24"/>
          <w:szCs w:val="24"/>
        </w:rPr>
        <w:t xml:space="preserve"> </w:t>
      </w:r>
      <w:proofErr w:type="spellStart"/>
      <w:r w:rsidRPr="00093093">
        <w:rPr>
          <w:rFonts w:ascii="Source Sans Pro" w:eastAsia="Calibri" w:hAnsi="Source Sans Pro" w:cs="Calibri"/>
          <w:sz w:val="24"/>
          <w:szCs w:val="24"/>
        </w:rPr>
        <w:t>predstavitelia</w:t>
      </w:r>
      <w:proofErr w:type="spellEnd"/>
      <w:r w:rsidRPr="00093093">
        <w:rPr>
          <w:rFonts w:ascii="Source Sans Pro" w:eastAsia="Calibri" w:hAnsi="Source Sans Pro" w:cs="Calibri"/>
          <w:sz w:val="24"/>
          <w:szCs w:val="24"/>
        </w:rPr>
        <w:t xml:space="preserve"> </w:t>
      </w:r>
      <w:proofErr w:type="spellStart"/>
      <w:r w:rsidRPr="00093093">
        <w:rPr>
          <w:rFonts w:ascii="Source Sans Pro" w:eastAsia="Calibri" w:hAnsi="Source Sans Pro" w:cs="Calibri"/>
          <w:sz w:val="24"/>
          <w:szCs w:val="24"/>
        </w:rPr>
        <w:t>štátu</w:t>
      </w:r>
      <w:proofErr w:type="spellEnd"/>
      <w:r w:rsidRPr="00093093">
        <w:rPr>
          <w:rFonts w:ascii="Source Sans Pro" w:eastAsia="Calibri" w:hAnsi="Source Sans Pro" w:cs="Calibri"/>
          <w:sz w:val="24"/>
          <w:szCs w:val="24"/>
        </w:rPr>
        <w:t xml:space="preserve"> z vybraných </w:t>
      </w:r>
      <w:proofErr w:type="spellStart"/>
      <w:r w:rsidRPr="00093093">
        <w:rPr>
          <w:rFonts w:ascii="Source Sans Pro" w:eastAsia="Calibri" w:hAnsi="Source Sans Pro" w:cs="Calibri"/>
          <w:sz w:val="24"/>
          <w:szCs w:val="24"/>
        </w:rPr>
        <w:t>krajín</w:t>
      </w:r>
      <w:proofErr w:type="spellEnd"/>
      <w:r w:rsidRPr="00093093">
        <w:rPr>
          <w:rFonts w:ascii="Source Sans Pro" w:eastAsia="Calibri" w:hAnsi="Source Sans Pro" w:cs="Calibri"/>
          <w:sz w:val="24"/>
          <w:szCs w:val="24"/>
        </w:rPr>
        <w:t>.</w:t>
      </w:r>
    </w:p>
    <w:p w14:paraId="04C6AF2E" w14:textId="720417F1" w:rsidR="00683558" w:rsidRPr="00093093" w:rsidRDefault="00683558" w:rsidP="000017FC">
      <w:pPr>
        <w:spacing w:line="276" w:lineRule="auto"/>
        <w:jc w:val="both"/>
        <w:rPr>
          <w:rFonts w:ascii="Source Sans Pro" w:hAnsi="Source Sans Pro" w:cstheme="minorHAnsi"/>
          <w:sz w:val="24"/>
          <w:szCs w:val="24"/>
          <w:lang w:val="sk-SK"/>
        </w:rPr>
      </w:pPr>
    </w:p>
    <w:sectPr w:rsidR="00683558" w:rsidRPr="00093093" w:rsidSect="002568EF">
      <w:headerReference w:type="default" r:id="rId8"/>
      <w:footerReference w:type="default" r:id="rId9"/>
      <w:pgSz w:w="11906" w:h="16838"/>
      <w:pgMar w:top="1417" w:right="1417" w:bottom="1417" w:left="1417" w:header="22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BD5C2" w14:textId="77777777" w:rsidR="00443A02" w:rsidRDefault="00443A02" w:rsidP="000017FC">
      <w:pPr>
        <w:spacing w:after="0" w:line="240" w:lineRule="auto"/>
      </w:pPr>
      <w:r>
        <w:separator/>
      </w:r>
    </w:p>
  </w:endnote>
  <w:endnote w:type="continuationSeparator" w:id="0">
    <w:p w14:paraId="6C2F2622" w14:textId="77777777" w:rsidR="00443A02" w:rsidRDefault="00443A02" w:rsidP="0000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Variable-Roman">
    <w:altName w:val="Calibri"/>
    <w:panose1 w:val="020B0604020202020204"/>
    <w:charset w:val="EE"/>
    <w:family w:val="swiss"/>
    <w:notTrueType/>
    <w:pitch w:val="default"/>
    <w:sig w:usb0="00000005" w:usb1="00000000" w:usb2="00000000" w:usb3="00000000" w:csb0="00000002" w:csb1="00000000"/>
  </w:font>
  <w:font w:name="Space Grotesk">
    <w:altName w:val="Calibri"/>
    <w:panose1 w:val="020B0604020202020204"/>
    <w:charset w:val="EE"/>
    <w:family w:val="auto"/>
    <w:pitch w:val="variable"/>
    <w:sig w:usb0="A10000FF" w:usb1="5000207B" w:usb2="00000000" w:usb3="00000000" w:csb0="00000193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Webdings">
    <w:panose1 w:val="05030102010509060703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7E26" w14:textId="17B17F5E" w:rsidR="005F7831" w:rsidRDefault="005F7831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6FE98E" wp14:editId="30F01F4F">
              <wp:simplePos x="0" y="0"/>
              <wp:positionH relativeFrom="column">
                <wp:posOffset>-7563</wp:posOffset>
              </wp:positionH>
              <wp:positionV relativeFrom="paragraph">
                <wp:posOffset>42083</wp:posOffset>
              </wp:positionV>
              <wp:extent cx="5696989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698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D12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FAA502" id="Přímá spojnice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3.3pt" to="44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" strokecolor="#d12633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3CC36" w14:textId="77777777" w:rsidR="00443A02" w:rsidRDefault="00443A02" w:rsidP="000017FC">
      <w:pPr>
        <w:spacing w:after="0" w:line="240" w:lineRule="auto"/>
      </w:pPr>
      <w:r>
        <w:separator/>
      </w:r>
    </w:p>
  </w:footnote>
  <w:footnote w:type="continuationSeparator" w:id="0">
    <w:p w14:paraId="21863120" w14:textId="77777777" w:rsidR="00443A02" w:rsidRDefault="00443A02" w:rsidP="00001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16E5" w14:textId="7C6F20E0" w:rsidR="000017FC" w:rsidRDefault="00093093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184A8E" wp14:editId="1F218E5B">
          <wp:simplePos x="0" y="0"/>
          <wp:positionH relativeFrom="margin">
            <wp:posOffset>78105</wp:posOffset>
          </wp:positionH>
          <wp:positionV relativeFrom="margin">
            <wp:posOffset>-1196340</wp:posOffset>
          </wp:positionV>
          <wp:extent cx="1362710" cy="735965"/>
          <wp:effectExtent l="0" t="0" r="8890" b="698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80E11F7" wp14:editId="5C901925">
          <wp:simplePos x="0" y="0"/>
          <wp:positionH relativeFrom="margin">
            <wp:posOffset>-2586990</wp:posOffset>
          </wp:positionH>
          <wp:positionV relativeFrom="topMargin">
            <wp:posOffset>-5877560</wp:posOffset>
          </wp:positionV>
          <wp:extent cx="10610850" cy="5972175"/>
          <wp:effectExtent l="0" t="0" r="0" b="0"/>
          <wp:wrapSquare wrapText="bothSides"/>
          <wp:docPr id="81" name="Obrázek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0" cy="597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CB4F192" wp14:editId="6042F08C">
          <wp:simplePos x="0" y="0"/>
          <wp:positionH relativeFrom="margin">
            <wp:posOffset>4676949</wp:posOffset>
          </wp:positionH>
          <wp:positionV relativeFrom="paragraph">
            <wp:posOffset>-1073208</wp:posOffset>
          </wp:positionV>
          <wp:extent cx="1105535" cy="975360"/>
          <wp:effectExtent l="0" t="0" r="0" b="0"/>
          <wp:wrapTight wrapText="bothSides">
            <wp:wrapPolygon edited="0">
              <wp:start x="0" y="0"/>
              <wp:lineTo x="0" y="21094"/>
              <wp:lineTo x="21215" y="21094"/>
              <wp:lineTo x="21215" y="0"/>
              <wp:lineTo x="0" y="0"/>
            </wp:wrapPolygon>
          </wp:wrapTight>
          <wp:docPr id="6" name="Obrázek 6" descr="C:\Users\Jiri vacek\AppData\Local\Microsoft\Windows\INetCache\Content.MSO\2E9C0328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C:\Users\Jiri vacek\AppData\Local\Microsoft\Windows\INetCache\Content.MSO\2E9C0328.tmp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F0"/>
    <w:rsid w:val="0000035C"/>
    <w:rsid w:val="000017FC"/>
    <w:rsid w:val="00093093"/>
    <w:rsid w:val="000A4E9F"/>
    <w:rsid w:val="000E5F66"/>
    <w:rsid w:val="000F5666"/>
    <w:rsid w:val="00153F74"/>
    <w:rsid w:val="001706E5"/>
    <w:rsid w:val="001A056B"/>
    <w:rsid w:val="001F4875"/>
    <w:rsid w:val="002568EF"/>
    <w:rsid w:val="003A48CF"/>
    <w:rsid w:val="004132FA"/>
    <w:rsid w:val="00443A02"/>
    <w:rsid w:val="0047209E"/>
    <w:rsid w:val="0057213C"/>
    <w:rsid w:val="005B79EC"/>
    <w:rsid w:val="005F7831"/>
    <w:rsid w:val="0060023C"/>
    <w:rsid w:val="00631F13"/>
    <w:rsid w:val="00683558"/>
    <w:rsid w:val="00765037"/>
    <w:rsid w:val="0082005B"/>
    <w:rsid w:val="00886AE7"/>
    <w:rsid w:val="00896CEE"/>
    <w:rsid w:val="008B5A10"/>
    <w:rsid w:val="00923349"/>
    <w:rsid w:val="009B57B3"/>
    <w:rsid w:val="00A2506D"/>
    <w:rsid w:val="00AF5E29"/>
    <w:rsid w:val="00BA6EF0"/>
    <w:rsid w:val="00C858A7"/>
    <w:rsid w:val="00D01CE7"/>
    <w:rsid w:val="00EA41B9"/>
    <w:rsid w:val="00EF4885"/>
    <w:rsid w:val="00F262D0"/>
    <w:rsid w:val="00FA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60CD8"/>
  <w15:chartTrackingRefBased/>
  <w15:docId w15:val="{94FAE81D-4512-47AF-BF7C-8A40370E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6E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AF5E2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F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1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17FC"/>
  </w:style>
  <w:style w:type="paragraph" w:styleId="Zpat">
    <w:name w:val="footer"/>
    <w:basedOn w:val="Normln"/>
    <w:link w:val="ZpatChar"/>
    <w:uiPriority w:val="99"/>
    <w:unhideWhenUsed/>
    <w:rsid w:val="00001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17FC"/>
  </w:style>
  <w:style w:type="paragraph" w:customStyle="1" w:styleId="Default">
    <w:name w:val="Default"/>
    <w:rsid w:val="009B57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8B5A1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B5A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B5A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B5A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A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A10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093093"/>
    <w:rPr>
      <w:color w:val="605E5C"/>
      <w:shd w:val="clear" w:color="auto" w:fill="E1DFDD"/>
    </w:rPr>
  </w:style>
  <w:style w:type="table" w:styleId="Prosttabulka3">
    <w:name w:val="Plain Table 3"/>
    <w:basedOn w:val="Normlntabulka"/>
    <w:uiPriority w:val="43"/>
    <w:rsid w:val="005F78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tltabulkasmkou1zvraznn3">
    <w:name w:val="Grid Table 1 Light Accent 3"/>
    <w:basedOn w:val="Normlntabulka"/>
    <w:uiPriority w:val="46"/>
    <w:rsid w:val="005F783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">
    <w:name w:val="Grid Table 1 Light"/>
    <w:basedOn w:val="Normlntabulka"/>
    <w:uiPriority w:val="46"/>
    <w:rsid w:val="005F783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mkatabulky">
    <w:name w:val="Grid Table Light"/>
    <w:basedOn w:val="Normlntabulka"/>
    <w:uiPriority w:val="40"/>
    <w:rsid w:val="005F78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ichal.vacek@ceec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ec.e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5513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Vacek</dc:creator>
  <cp:keywords/>
  <dc:description/>
  <cp:lastModifiedBy>Jiří Mareček</cp:lastModifiedBy>
  <cp:revision>3</cp:revision>
  <dcterms:created xsi:type="dcterms:W3CDTF">2022-06-07T08:43:00Z</dcterms:created>
  <dcterms:modified xsi:type="dcterms:W3CDTF">2022-06-08T11:24:00Z</dcterms:modified>
</cp:coreProperties>
</file>