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4583" w14:textId="3B01D7DE" w:rsidR="00186A14" w:rsidRPr="00AB262F" w:rsidRDefault="00186A14" w:rsidP="00AB262F"/>
    <w:p w14:paraId="50C33F8E" w14:textId="4601DADD" w:rsidR="00AB262F" w:rsidRPr="009F5D54" w:rsidRDefault="009F5D54" w:rsidP="009F5D54">
      <w:pPr>
        <w:jc w:val="center"/>
        <w:rPr>
          <w:b/>
          <w:bCs/>
          <w:sz w:val="36"/>
          <w:szCs w:val="36"/>
        </w:rPr>
      </w:pPr>
      <w:r w:rsidRPr="009F5D54">
        <w:rPr>
          <w:b/>
          <w:bCs/>
          <w:sz w:val="36"/>
          <w:szCs w:val="36"/>
        </w:rPr>
        <w:t>TRH STAVEBNÍCH PRACÍ LETOS POROSTE O 1,2 %</w:t>
      </w:r>
    </w:p>
    <w:p w14:paraId="473A8A79" w14:textId="77777777" w:rsidR="009F5D54" w:rsidRPr="00343CCB" w:rsidRDefault="009F5D54" w:rsidP="00343CCB">
      <w:pPr>
        <w:spacing w:line="276" w:lineRule="auto"/>
        <w:jc w:val="both"/>
        <w:rPr>
          <w:b/>
          <w:bCs/>
          <w:sz w:val="24"/>
          <w:szCs w:val="24"/>
        </w:rPr>
      </w:pPr>
    </w:p>
    <w:p w14:paraId="1A187A2A" w14:textId="0544A9D1" w:rsidR="00AB262F" w:rsidRPr="00343CCB" w:rsidRDefault="009F5D54" w:rsidP="00343CCB">
      <w:pPr>
        <w:spacing w:line="276" w:lineRule="auto"/>
        <w:jc w:val="both"/>
        <w:rPr>
          <w:b/>
          <w:bCs/>
          <w:sz w:val="24"/>
          <w:szCs w:val="24"/>
        </w:rPr>
      </w:pPr>
      <w:bookmarkStart w:id="0" w:name="_Hlk100729583"/>
      <w:r w:rsidRPr="00343CCB">
        <w:rPr>
          <w:b/>
          <w:bCs/>
          <w:sz w:val="24"/>
          <w:szCs w:val="24"/>
        </w:rPr>
        <w:t xml:space="preserve">Praha 13.4.2022 - </w:t>
      </w:r>
      <w:r w:rsidR="00AB262F" w:rsidRPr="00343CCB">
        <w:rPr>
          <w:b/>
          <w:bCs/>
          <w:sz w:val="24"/>
          <w:szCs w:val="24"/>
        </w:rPr>
        <w:t>Stavební společnosti očekávají růst trhu o 1,2 % v</w:t>
      </w:r>
      <w:r w:rsidR="00343CCB">
        <w:rPr>
          <w:b/>
          <w:bCs/>
          <w:sz w:val="24"/>
          <w:szCs w:val="24"/>
        </w:rPr>
        <w:t> </w:t>
      </w:r>
      <w:r w:rsidR="00AB262F" w:rsidRPr="00343CCB">
        <w:rPr>
          <w:b/>
          <w:bCs/>
          <w:sz w:val="24"/>
          <w:szCs w:val="24"/>
        </w:rPr>
        <w:t>letošním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roce. Inženýrské stavitelství očekává propad trhu o 0,7 % v</w:t>
      </w:r>
      <w:r w:rsidR="00343CCB">
        <w:rPr>
          <w:b/>
          <w:bCs/>
          <w:sz w:val="24"/>
          <w:szCs w:val="24"/>
        </w:rPr>
        <w:t> </w:t>
      </w:r>
      <w:r w:rsidR="00AB262F" w:rsidRPr="00343CCB">
        <w:rPr>
          <w:b/>
          <w:bCs/>
          <w:sz w:val="24"/>
          <w:szCs w:val="24"/>
        </w:rPr>
        <w:t>roce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2022. Malé společnosti očekávají vyšší růst trhu než společnosti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velké. Kapacity stavebních společností jsou vytížené na 86 %,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v následujícím kvartálu očekávají stavební společnosti vytížení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na 95 %. Tržby stavebním společnostem v roce 2022 porostou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o 2,3 %. Tržby se propadnou v inženýrském stavitelství více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než ve stavitelství pozemním. Tržby porostou více velkým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společnostem. Stavební firmy mají v průměru nasmlouvané</w:t>
      </w:r>
      <w:r w:rsidR="00343CCB">
        <w:rPr>
          <w:b/>
          <w:bCs/>
          <w:sz w:val="24"/>
          <w:szCs w:val="24"/>
        </w:rPr>
        <w:t xml:space="preserve"> </w:t>
      </w:r>
      <w:r w:rsidR="00AB262F" w:rsidRPr="00343CCB">
        <w:rPr>
          <w:b/>
          <w:bCs/>
          <w:sz w:val="24"/>
          <w:szCs w:val="24"/>
        </w:rPr>
        <w:t>zakázky na 9 měsíců dopředu.</w:t>
      </w:r>
      <w:r w:rsidRPr="00343CCB">
        <w:rPr>
          <w:b/>
          <w:bCs/>
          <w:sz w:val="24"/>
          <w:szCs w:val="24"/>
        </w:rPr>
        <w:t xml:space="preserve"> Vyplývá to z Kvartální analýzy českého stavebnictví zpracované analytickou společností CEEC Research s.r.o.</w:t>
      </w:r>
    </w:p>
    <w:bookmarkEnd w:id="0"/>
    <w:p w14:paraId="4CC19A54" w14:textId="198EBAC9" w:rsidR="00343CCB" w:rsidRPr="00343CCB" w:rsidRDefault="00A63A2E" w:rsidP="00343CC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43CCB">
        <w:rPr>
          <w:rFonts w:cstheme="minorHAnsi"/>
          <w:color w:val="000000"/>
          <w:sz w:val="24"/>
          <w:szCs w:val="24"/>
        </w:rPr>
        <w:t>Stavební</w:t>
      </w:r>
      <w:r w:rsidR="00AB262F" w:rsidRPr="00343CCB">
        <w:rPr>
          <w:rFonts w:cstheme="minorHAnsi"/>
          <w:color w:val="000000"/>
          <w:sz w:val="24"/>
          <w:szCs w:val="24"/>
        </w:rPr>
        <w:t xml:space="preserve"> společnosti </w:t>
      </w:r>
      <w:r w:rsidRPr="00343CCB">
        <w:rPr>
          <w:rFonts w:cstheme="minorHAnsi"/>
          <w:color w:val="000000"/>
          <w:sz w:val="24"/>
          <w:szCs w:val="24"/>
        </w:rPr>
        <w:t>očekávají</w:t>
      </w:r>
      <w:r w:rsidR="00AB262F" w:rsidRPr="00343CCB">
        <w:rPr>
          <w:rFonts w:cstheme="minorHAnsi"/>
          <w:color w:val="000000"/>
          <w:sz w:val="24"/>
          <w:szCs w:val="24"/>
        </w:rPr>
        <w:t xml:space="preserve"> růst trhu </w:t>
      </w:r>
      <w:r w:rsidRPr="00343CCB">
        <w:rPr>
          <w:rFonts w:cstheme="minorHAnsi"/>
          <w:color w:val="000000"/>
          <w:sz w:val="24"/>
          <w:szCs w:val="24"/>
        </w:rPr>
        <w:t>stavebních</w:t>
      </w:r>
      <w:r w:rsidR="00AB262F" w:rsidRPr="00343CCB">
        <w:rPr>
          <w:rFonts w:cstheme="minorHAnsi"/>
          <w:color w:val="000000"/>
          <w:sz w:val="24"/>
          <w:szCs w:val="24"/>
        </w:rPr>
        <w:t xml:space="preserve"> </w:t>
      </w:r>
      <w:r w:rsidRPr="00343CCB">
        <w:rPr>
          <w:rFonts w:cstheme="minorHAnsi"/>
          <w:color w:val="000000"/>
          <w:sz w:val="24"/>
          <w:szCs w:val="24"/>
        </w:rPr>
        <w:t>prací</w:t>
      </w:r>
      <w:r w:rsidR="00AB262F" w:rsidRPr="00343CCB">
        <w:rPr>
          <w:rFonts w:cstheme="minorHAnsi"/>
          <w:color w:val="000000"/>
          <w:sz w:val="24"/>
          <w:szCs w:val="24"/>
        </w:rPr>
        <w:t xml:space="preserve"> o 1,2 % v roce 2022 a o </w:t>
      </w:r>
      <w:r w:rsidRPr="00343CCB">
        <w:rPr>
          <w:rFonts w:cstheme="minorHAnsi"/>
          <w:color w:val="000000"/>
          <w:sz w:val="24"/>
          <w:szCs w:val="24"/>
        </w:rPr>
        <w:t>dalších</w:t>
      </w:r>
      <w:r w:rsidR="00AB262F" w:rsidRPr="00343CCB">
        <w:rPr>
          <w:rFonts w:cstheme="minorHAnsi"/>
          <w:color w:val="000000"/>
          <w:sz w:val="24"/>
          <w:szCs w:val="24"/>
        </w:rPr>
        <w:t xml:space="preserve"> 1,2 % v roce 2023.</w:t>
      </w:r>
      <w:r w:rsidR="00343CCB" w:rsidRPr="00343CCB">
        <w:rPr>
          <w:rFonts w:cstheme="minorHAnsi"/>
          <w:i/>
          <w:iCs/>
          <w:sz w:val="24"/>
          <w:szCs w:val="24"/>
        </w:rPr>
        <w:t xml:space="preserve"> „</w:t>
      </w:r>
      <w:r w:rsidR="00343CCB" w:rsidRPr="00343CCB">
        <w:rPr>
          <w:rFonts w:cstheme="minorHAnsi"/>
          <w:i/>
          <w:iCs/>
          <w:sz w:val="24"/>
          <w:szCs w:val="24"/>
        </w:rPr>
        <w:t>Bude to mnohem náročnější rok, než jsme si na jeho začátku vůbec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343CCB" w:rsidRPr="00343CCB">
        <w:rPr>
          <w:rFonts w:cstheme="minorHAnsi"/>
          <w:i/>
          <w:iCs/>
          <w:sz w:val="24"/>
          <w:szCs w:val="24"/>
        </w:rPr>
        <w:t>dokázali představit. Čelíme bezprecedentnímu zdražování všech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343CCB" w:rsidRPr="00343CCB">
        <w:rPr>
          <w:rFonts w:cstheme="minorHAnsi"/>
          <w:i/>
          <w:iCs/>
          <w:sz w:val="24"/>
          <w:szCs w:val="24"/>
        </w:rPr>
        <w:t>důležitých vstupů a každý den řešíme i nebývale dlouhé dodací lhůty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343CCB" w:rsidRPr="00343CCB">
        <w:rPr>
          <w:rFonts w:cstheme="minorHAnsi"/>
          <w:i/>
          <w:iCs/>
          <w:sz w:val="24"/>
          <w:szCs w:val="24"/>
        </w:rPr>
        <w:t>a nedostatek některých druhů materiálů. Válka na Ukrajině bude</w:t>
      </w:r>
    </w:p>
    <w:p w14:paraId="300F65DA" w14:textId="2688A538" w:rsidR="00457729" w:rsidRPr="00C97556" w:rsidRDefault="00343CCB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343CCB">
        <w:rPr>
          <w:rFonts w:cstheme="minorHAnsi"/>
          <w:i/>
          <w:iCs/>
          <w:sz w:val="24"/>
          <w:szCs w:val="24"/>
        </w:rPr>
        <w:t>mít ještě mnohem hlubší důsledky, než jaké dokázal způsobit covid.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cstheme="minorHAnsi"/>
          <w:i/>
          <w:iCs/>
          <w:sz w:val="24"/>
          <w:szCs w:val="24"/>
        </w:rPr>
        <w:t>Investoři za současné nejisté situace přehodnocují své plány. A týká se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cstheme="minorHAnsi"/>
          <w:i/>
          <w:iCs/>
          <w:sz w:val="24"/>
          <w:szCs w:val="24"/>
        </w:rPr>
        <w:t>to i státu, který se pochopitelně ocitl v rozpočtově velmi složité situaci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a začíná škrtat i v plánovaných investicích do dopravní infrastruktury.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Myslím, že všichni chápeme nutnost hledat úspory, je však třeba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k nim přistupovat uvážlivě, proporčně a s nějakou logikou, abychom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nevystavili „stopku“ infrastrukturním stavbám, které jsou strategicky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významné a připravené k realizaci.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Očekávám také, že extrémní zdražování vstupů v kombinaci se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snížením poptávky dostane do potíží firmy, které v uplynulém roce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vedly riskantní a agresivní cenovou politiku. Zároveň mám obavu,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že aktuální situace může výrazně omezit ochotu firem investovat do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nových technologií a do digitalizace, a také stát může tento proces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Pr="00343CCB">
        <w:rPr>
          <w:rFonts w:ascii="Calibri" w:hAnsi="Calibri" w:cs="Calibri"/>
          <w:i/>
          <w:iCs/>
          <w:sz w:val="24"/>
          <w:szCs w:val="24"/>
        </w:rPr>
        <w:t>začít.</w:t>
      </w:r>
      <w:r w:rsidRPr="00343CCB">
        <w:rPr>
          <w:rFonts w:ascii="Calibri" w:hAnsi="Calibri" w:cs="Calibri"/>
          <w:i/>
          <w:iCs/>
          <w:sz w:val="24"/>
          <w:szCs w:val="24"/>
        </w:rPr>
        <w:t xml:space="preserve">“ </w:t>
      </w:r>
      <w:r w:rsidRPr="00C97556">
        <w:rPr>
          <w:rFonts w:ascii="Calibri" w:hAnsi="Calibri" w:cs="Calibri"/>
          <w:sz w:val="24"/>
          <w:szCs w:val="24"/>
        </w:rPr>
        <w:t xml:space="preserve">obává se dalšího vývoje </w:t>
      </w:r>
      <w:r w:rsidRPr="00C97556">
        <w:rPr>
          <w:rFonts w:ascii="Calibri" w:hAnsi="Calibri" w:cs="Calibri"/>
          <w:b/>
          <w:bCs/>
          <w:sz w:val="24"/>
          <w:szCs w:val="24"/>
        </w:rPr>
        <w:t>Ondřej Novák</w:t>
      </w:r>
      <w:r w:rsidRPr="00C97556">
        <w:rPr>
          <w:rFonts w:ascii="Calibri" w:hAnsi="Calibri" w:cs="Calibri"/>
          <w:sz w:val="24"/>
          <w:szCs w:val="24"/>
        </w:rPr>
        <w:t xml:space="preserve">, </w:t>
      </w:r>
      <w:r w:rsidRPr="00C97556">
        <w:rPr>
          <w:rFonts w:ascii="Calibri" w:hAnsi="Calibri" w:cs="Calibri"/>
          <w:b/>
          <w:bCs/>
          <w:color w:val="000000"/>
          <w:sz w:val="24"/>
          <w:szCs w:val="24"/>
        </w:rPr>
        <w:t>předseda představenstva společnosti STRABAG a.s.</w:t>
      </w:r>
      <w:r w:rsidR="00457729" w:rsidRPr="00C97556">
        <w:rPr>
          <w:rFonts w:ascii="SourceSansVariable-Italic" w:hAnsi="SourceSansVariable-Italic" w:cs="SourceSansVariable-Italic"/>
          <w:sz w:val="16"/>
          <w:szCs w:val="16"/>
        </w:rPr>
        <w:t xml:space="preserve"> </w:t>
      </w:r>
      <w:r w:rsidR="00457729" w:rsidRPr="00C97556">
        <w:rPr>
          <w:rFonts w:cstheme="minorHAnsi"/>
          <w:sz w:val="24"/>
          <w:szCs w:val="24"/>
        </w:rPr>
        <w:t xml:space="preserve">S tímto názorem souhlasí i </w:t>
      </w:r>
      <w:r w:rsidR="00457729" w:rsidRPr="00C97556">
        <w:rPr>
          <w:rFonts w:cstheme="minorHAnsi"/>
          <w:b/>
          <w:bCs/>
          <w:sz w:val="24"/>
          <w:szCs w:val="24"/>
        </w:rPr>
        <w:t>Dušan Kunovský</w:t>
      </w:r>
      <w:r w:rsidR="00457729" w:rsidRPr="00C97556">
        <w:rPr>
          <w:rFonts w:cstheme="minorHAnsi"/>
          <w:b/>
          <w:bCs/>
          <w:sz w:val="24"/>
          <w:szCs w:val="24"/>
        </w:rPr>
        <w:t xml:space="preserve">, </w:t>
      </w:r>
      <w:r w:rsidR="00457729" w:rsidRPr="00C97556">
        <w:rPr>
          <w:rFonts w:cstheme="minorHAnsi"/>
          <w:b/>
          <w:bCs/>
          <w:sz w:val="24"/>
          <w:szCs w:val="24"/>
        </w:rPr>
        <w:t>předseda představenstva společnosti CENTRAL GROUP a.s</w:t>
      </w:r>
      <w:r w:rsidR="00457729" w:rsidRPr="00C97556">
        <w:rPr>
          <w:rFonts w:cstheme="minorHAnsi"/>
          <w:sz w:val="24"/>
          <w:szCs w:val="24"/>
        </w:rPr>
        <w:t>.</w:t>
      </w:r>
      <w:r w:rsidR="00457729" w:rsidRPr="00C97556">
        <w:rPr>
          <w:rFonts w:cstheme="minorHAnsi"/>
          <w:sz w:val="24"/>
          <w:szCs w:val="24"/>
        </w:rPr>
        <w:t>: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457729" w:rsidRPr="00C97556">
        <w:rPr>
          <w:rFonts w:cstheme="minorHAnsi"/>
          <w:i/>
          <w:iCs/>
          <w:sz w:val="24"/>
          <w:szCs w:val="24"/>
        </w:rPr>
        <w:t>„</w:t>
      </w:r>
      <w:r w:rsidR="00457729" w:rsidRPr="00C97556">
        <w:rPr>
          <w:rFonts w:cstheme="minorHAnsi"/>
          <w:i/>
          <w:iCs/>
          <w:sz w:val="24"/>
          <w:szCs w:val="24"/>
        </w:rPr>
        <w:t>Situaci ve stavebnictví bude nadále provázet nejistota ohledně dostupnosti a cen materiálů, energií a nedostatku pracovníků. Dá se očekávat, že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457729" w:rsidRPr="00C97556">
        <w:rPr>
          <w:rFonts w:cstheme="minorHAnsi"/>
          <w:i/>
          <w:iCs/>
          <w:sz w:val="24"/>
          <w:szCs w:val="24"/>
        </w:rPr>
        <w:t>řada připravovaných projektů bytových i nebytových staveb se nyní odloží nebo se bude přepracovávat a optimalizovat. S ohledem na zásadně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457729" w:rsidRPr="00C97556">
        <w:rPr>
          <w:rFonts w:cstheme="minorHAnsi"/>
          <w:i/>
          <w:iCs/>
          <w:sz w:val="24"/>
          <w:szCs w:val="24"/>
        </w:rPr>
        <w:t>se zdražující investorské financování se dá také očekávat, že celá řada projektů, zejména těch připravovaných menšími nebo finančně slabšími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457729" w:rsidRPr="00C97556">
        <w:rPr>
          <w:rFonts w:cstheme="minorHAnsi"/>
          <w:i/>
          <w:iCs/>
          <w:sz w:val="24"/>
          <w:szCs w:val="24"/>
        </w:rPr>
        <w:t>firmami, změní své majitele.</w:t>
      </w:r>
      <w:r w:rsidR="00457729" w:rsidRPr="00C97556">
        <w:rPr>
          <w:rFonts w:cstheme="minorHAnsi"/>
          <w:i/>
          <w:iCs/>
          <w:sz w:val="24"/>
          <w:szCs w:val="24"/>
        </w:rPr>
        <w:t>“</w:t>
      </w:r>
    </w:p>
    <w:p w14:paraId="3D2A0E84" w14:textId="3C30707D" w:rsidR="00343CCB" w:rsidRPr="00C97556" w:rsidRDefault="00343CCB" w:rsidP="00C97556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216DC658" w14:textId="5BDEDD8C" w:rsidR="00AB262F" w:rsidRPr="00C97556" w:rsidRDefault="00AB262F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FA772B4" w14:textId="5853ACAC" w:rsidR="009F5D54" w:rsidRPr="00C97556" w:rsidRDefault="00343CCB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F1C2E2E" wp14:editId="65FE64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29225" cy="3724275"/>
            <wp:effectExtent l="0" t="0" r="9525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27155" w14:textId="5A4FF6A9" w:rsidR="00AB262F" w:rsidRPr="00C97556" w:rsidRDefault="00AB262F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sz w:val="24"/>
          <w:szCs w:val="24"/>
        </w:rPr>
        <w:t xml:space="preserve">V </w:t>
      </w:r>
      <w:r w:rsidR="00A63A2E" w:rsidRPr="00C97556">
        <w:rPr>
          <w:rFonts w:cstheme="minorHAnsi"/>
          <w:sz w:val="24"/>
          <w:szCs w:val="24"/>
        </w:rPr>
        <w:t>letošním</w:t>
      </w:r>
      <w:r w:rsidRPr="00C97556">
        <w:rPr>
          <w:rFonts w:cstheme="minorHAnsi"/>
          <w:sz w:val="24"/>
          <w:szCs w:val="24"/>
        </w:rPr>
        <w:t xml:space="preserve"> roce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staveni společnosti </w:t>
      </w:r>
      <w:r w:rsidR="00A63A2E" w:rsidRPr="00C97556">
        <w:rPr>
          <w:rFonts w:cstheme="minorHAnsi"/>
          <w:sz w:val="24"/>
          <w:szCs w:val="24"/>
        </w:rPr>
        <w:t>věnující</w:t>
      </w:r>
      <w:r w:rsidRPr="00C97556">
        <w:rPr>
          <w:rFonts w:cstheme="minorHAnsi"/>
          <w:sz w:val="24"/>
          <w:szCs w:val="24"/>
        </w:rPr>
        <w:t xml:space="preserve"> se </w:t>
      </w:r>
      <w:r w:rsidR="00A63A2E" w:rsidRPr="00C97556">
        <w:rPr>
          <w:rFonts w:cstheme="minorHAnsi"/>
          <w:sz w:val="24"/>
          <w:szCs w:val="24"/>
        </w:rPr>
        <w:t>převážně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inženýrské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výstavbě</w:t>
      </w:r>
      <w:r w:rsidRPr="00C97556">
        <w:rPr>
          <w:rFonts w:cstheme="minorHAnsi"/>
          <w:sz w:val="24"/>
          <w:szCs w:val="24"/>
        </w:rPr>
        <w:t xml:space="preserve"> pokles trhu o 0,7 %. V roce </w:t>
      </w:r>
      <w:r w:rsidR="00C97556">
        <w:rPr>
          <w:rFonts w:cstheme="minorHAnsi"/>
          <w:sz w:val="24"/>
          <w:szCs w:val="24"/>
        </w:rPr>
        <w:t xml:space="preserve">následujícím </w:t>
      </w:r>
      <w:r w:rsidR="00A63A2E" w:rsidRPr="00C97556">
        <w:rPr>
          <w:rFonts w:cstheme="minorHAnsi"/>
          <w:sz w:val="24"/>
          <w:szCs w:val="24"/>
        </w:rPr>
        <w:t>počítají</w:t>
      </w:r>
      <w:r w:rsidRPr="00C97556">
        <w:rPr>
          <w:rFonts w:cstheme="minorHAnsi"/>
          <w:sz w:val="24"/>
          <w:szCs w:val="24"/>
        </w:rPr>
        <w:t xml:space="preserve"> naopak s růstem trhu, a to až ve </w:t>
      </w:r>
      <w:r w:rsidR="00A63A2E" w:rsidRPr="00C97556">
        <w:rPr>
          <w:rFonts w:cstheme="minorHAnsi"/>
          <w:sz w:val="24"/>
          <w:szCs w:val="24"/>
        </w:rPr>
        <w:t>výši</w:t>
      </w:r>
      <w:r w:rsidRPr="00C97556">
        <w:rPr>
          <w:rFonts w:cstheme="minorHAnsi"/>
          <w:sz w:val="24"/>
          <w:szCs w:val="24"/>
        </w:rPr>
        <w:t xml:space="preserve"> 0,6 %. </w:t>
      </w:r>
      <w:r w:rsidR="00A63A2E" w:rsidRPr="00C97556">
        <w:rPr>
          <w:rFonts w:cstheme="minorHAnsi"/>
          <w:sz w:val="24"/>
          <w:szCs w:val="24"/>
        </w:rPr>
        <w:t>Pozemní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stavitelství</w:t>
      </w:r>
      <w:r w:rsidRPr="00C97556">
        <w:rPr>
          <w:rFonts w:cstheme="minorHAnsi"/>
          <w:sz w:val="24"/>
          <w:szCs w:val="24"/>
        </w:rPr>
        <w:t xml:space="preserve"> oproti tomu </w:t>
      </w:r>
      <w:r w:rsidR="00A63A2E" w:rsidRPr="00C97556">
        <w:rPr>
          <w:rFonts w:cstheme="minorHAnsi"/>
          <w:sz w:val="24"/>
          <w:szCs w:val="24"/>
        </w:rPr>
        <w:t>očekává</w:t>
      </w:r>
      <w:r w:rsidRPr="00C97556">
        <w:rPr>
          <w:rFonts w:cstheme="minorHAnsi"/>
          <w:sz w:val="24"/>
          <w:szCs w:val="24"/>
        </w:rPr>
        <w:t xml:space="preserve"> růst trhu v </w:t>
      </w:r>
      <w:r w:rsidR="00A63A2E" w:rsidRPr="00C97556">
        <w:rPr>
          <w:rFonts w:cstheme="minorHAnsi"/>
          <w:sz w:val="24"/>
          <w:szCs w:val="24"/>
        </w:rPr>
        <w:t>letošním</w:t>
      </w:r>
      <w:r w:rsidRPr="00C97556">
        <w:rPr>
          <w:rFonts w:cstheme="minorHAnsi"/>
          <w:sz w:val="24"/>
          <w:szCs w:val="24"/>
        </w:rPr>
        <w:t xml:space="preserve"> roce o 1,9 %</w:t>
      </w:r>
      <w:r w:rsid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 xml:space="preserve">a v roce </w:t>
      </w:r>
      <w:r w:rsidR="00A63A2E" w:rsidRPr="00C97556">
        <w:rPr>
          <w:rFonts w:cstheme="minorHAnsi"/>
          <w:sz w:val="24"/>
          <w:szCs w:val="24"/>
        </w:rPr>
        <w:t>následujícím</w:t>
      </w:r>
      <w:r w:rsidRPr="00C97556">
        <w:rPr>
          <w:rFonts w:cstheme="minorHAnsi"/>
          <w:sz w:val="24"/>
          <w:szCs w:val="24"/>
        </w:rPr>
        <w:t xml:space="preserve"> o </w:t>
      </w:r>
      <w:r w:rsidR="00A63A2E" w:rsidRPr="00C97556">
        <w:rPr>
          <w:rFonts w:cstheme="minorHAnsi"/>
          <w:sz w:val="24"/>
          <w:szCs w:val="24"/>
        </w:rPr>
        <w:t>dalších</w:t>
      </w:r>
      <w:r w:rsidRPr="00C97556">
        <w:rPr>
          <w:rFonts w:cstheme="minorHAnsi"/>
          <w:sz w:val="24"/>
          <w:szCs w:val="24"/>
        </w:rPr>
        <w:t xml:space="preserve"> 1,4 %.</w:t>
      </w:r>
    </w:p>
    <w:p w14:paraId="0A61FAB2" w14:textId="77777777" w:rsidR="009F5D54" w:rsidRPr="00C97556" w:rsidRDefault="009F5D54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E11D71" w14:textId="5FFA7082" w:rsidR="007733C6" w:rsidRPr="00C97556" w:rsidRDefault="00AB262F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sz w:val="24"/>
          <w:szCs w:val="24"/>
        </w:rPr>
        <w:t xml:space="preserve">Menši </w:t>
      </w:r>
      <w:r w:rsidR="00A63A2E" w:rsidRPr="00C97556">
        <w:rPr>
          <w:rFonts w:cstheme="minorHAnsi"/>
          <w:sz w:val="24"/>
          <w:szCs w:val="24"/>
        </w:rPr>
        <w:t>stavební</w:t>
      </w:r>
      <w:r w:rsidRPr="00C97556">
        <w:rPr>
          <w:rFonts w:cstheme="minorHAnsi"/>
          <w:sz w:val="24"/>
          <w:szCs w:val="24"/>
        </w:rPr>
        <w:t xml:space="preserve"> společnosti (s obratem pod 100 mil. Kč za rok)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v </w:t>
      </w:r>
      <w:r w:rsidR="00A63A2E" w:rsidRPr="00C97556">
        <w:rPr>
          <w:rFonts w:cstheme="minorHAnsi"/>
          <w:sz w:val="24"/>
          <w:szCs w:val="24"/>
        </w:rPr>
        <w:t>letošním</w:t>
      </w:r>
      <w:r w:rsidRPr="00C97556">
        <w:rPr>
          <w:rFonts w:cstheme="minorHAnsi"/>
          <w:sz w:val="24"/>
          <w:szCs w:val="24"/>
        </w:rPr>
        <w:t xml:space="preserve"> roce růst trhu </w:t>
      </w:r>
      <w:r w:rsidR="00A63A2E" w:rsidRPr="00C97556">
        <w:rPr>
          <w:rFonts w:cstheme="minorHAnsi"/>
          <w:sz w:val="24"/>
          <w:szCs w:val="24"/>
        </w:rPr>
        <w:t>stavebních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prací</w:t>
      </w:r>
      <w:r w:rsidRPr="00C97556">
        <w:rPr>
          <w:rFonts w:cstheme="minorHAnsi"/>
          <w:sz w:val="24"/>
          <w:szCs w:val="24"/>
        </w:rPr>
        <w:t xml:space="preserve"> o 2,0 %.</w:t>
      </w:r>
      <w:r w:rsid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 xml:space="preserve">V roce </w:t>
      </w:r>
      <w:r w:rsidR="00A63A2E" w:rsidRPr="00C97556">
        <w:rPr>
          <w:rFonts w:cstheme="minorHAnsi"/>
          <w:sz w:val="24"/>
          <w:szCs w:val="24"/>
        </w:rPr>
        <w:t>příštím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další</w:t>
      </w:r>
      <w:r w:rsidRPr="00C97556">
        <w:rPr>
          <w:rFonts w:cstheme="minorHAnsi"/>
          <w:sz w:val="24"/>
          <w:szCs w:val="24"/>
        </w:rPr>
        <w:t xml:space="preserve"> růst trhu, a to o 1,6 %. Oproti tomu </w:t>
      </w:r>
      <w:r w:rsidR="00A63A2E" w:rsidRPr="00C97556">
        <w:rPr>
          <w:rFonts w:cstheme="minorHAnsi"/>
          <w:sz w:val="24"/>
          <w:szCs w:val="24"/>
        </w:rPr>
        <w:t>velké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stavební</w:t>
      </w:r>
      <w:r w:rsidRPr="00C97556">
        <w:rPr>
          <w:rFonts w:cstheme="minorHAnsi"/>
          <w:sz w:val="24"/>
          <w:szCs w:val="24"/>
        </w:rPr>
        <w:t xml:space="preserve"> společnosti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v </w:t>
      </w:r>
      <w:r w:rsidR="00A63A2E" w:rsidRPr="00C97556">
        <w:rPr>
          <w:rFonts w:cstheme="minorHAnsi"/>
          <w:sz w:val="24"/>
          <w:szCs w:val="24"/>
        </w:rPr>
        <w:t>letošní</w:t>
      </w:r>
      <w:r w:rsidRPr="00C97556">
        <w:rPr>
          <w:rFonts w:cstheme="minorHAnsi"/>
          <w:sz w:val="24"/>
          <w:szCs w:val="24"/>
        </w:rPr>
        <w:t xml:space="preserve"> roce stagnaci</w:t>
      </w:r>
      <w:r w:rsid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 xml:space="preserve">trhu </w:t>
      </w:r>
      <w:r w:rsidR="00A63A2E" w:rsidRPr="00C97556">
        <w:rPr>
          <w:rFonts w:cstheme="minorHAnsi"/>
          <w:sz w:val="24"/>
          <w:szCs w:val="24"/>
        </w:rPr>
        <w:t>stavebních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prací</w:t>
      </w:r>
      <w:r w:rsidRPr="00C97556">
        <w:rPr>
          <w:rFonts w:cstheme="minorHAnsi"/>
          <w:sz w:val="24"/>
          <w:szCs w:val="24"/>
        </w:rPr>
        <w:t xml:space="preserve"> (0,0 %) a v </w:t>
      </w:r>
      <w:r w:rsidR="00A63A2E" w:rsidRPr="00C97556">
        <w:rPr>
          <w:rFonts w:cstheme="minorHAnsi"/>
          <w:sz w:val="24"/>
          <w:szCs w:val="24"/>
        </w:rPr>
        <w:t>příštím</w:t>
      </w:r>
      <w:r w:rsidRPr="00C97556">
        <w:rPr>
          <w:rFonts w:cstheme="minorHAnsi"/>
          <w:sz w:val="24"/>
          <w:szCs w:val="24"/>
        </w:rPr>
        <w:t xml:space="preserve"> roce jeho </w:t>
      </w:r>
      <w:r w:rsidR="00A63A2E" w:rsidRPr="00C97556">
        <w:rPr>
          <w:rFonts w:cstheme="minorHAnsi"/>
          <w:sz w:val="24"/>
          <w:szCs w:val="24"/>
        </w:rPr>
        <w:t>mírný</w:t>
      </w:r>
      <w:r w:rsidRPr="00C97556">
        <w:rPr>
          <w:rFonts w:cstheme="minorHAnsi"/>
          <w:sz w:val="24"/>
          <w:szCs w:val="24"/>
        </w:rPr>
        <w:t xml:space="preserve"> růst o 0,5 %.</w:t>
      </w:r>
      <w:r w:rsidR="007733C6" w:rsidRPr="00C97556">
        <w:rPr>
          <w:rFonts w:cstheme="minorHAnsi"/>
          <w:sz w:val="24"/>
          <w:szCs w:val="24"/>
        </w:rPr>
        <w:t xml:space="preserve"> Optimisticky vidí situaci </w:t>
      </w:r>
      <w:r w:rsidR="007733C6" w:rsidRPr="00C97556">
        <w:rPr>
          <w:rFonts w:cstheme="minorHAnsi"/>
          <w:i/>
          <w:iCs/>
          <w:sz w:val="24"/>
          <w:szCs w:val="24"/>
        </w:rPr>
        <w:t xml:space="preserve"> </w:t>
      </w:r>
      <w:r w:rsidR="007733C6" w:rsidRPr="00C97556">
        <w:rPr>
          <w:rFonts w:cstheme="minorHAnsi"/>
          <w:b/>
          <w:bCs/>
          <w:sz w:val="24"/>
          <w:szCs w:val="24"/>
        </w:rPr>
        <w:t>Roman Busta</w:t>
      </w:r>
      <w:r w:rsidR="007733C6" w:rsidRPr="00C97556">
        <w:rPr>
          <w:rFonts w:cstheme="minorHAnsi"/>
          <w:b/>
          <w:bCs/>
          <w:sz w:val="24"/>
          <w:szCs w:val="24"/>
        </w:rPr>
        <w:t xml:space="preserve">, </w:t>
      </w:r>
      <w:r w:rsidR="007733C6" w:rsidRPr="00C97556">
        <w:rPr>
          <w:rFonts w:cstheme="minorHAnsi"/>
          <w:b/>
          <w:bCs/>
          <w:sz w:val="24"/>
          <w:szCs w:val="24"/>
        </w:rPr>
        <w:t>obchodní ředitel společnosti Wienerberger s.r.o.</w:t>
      </w:r>
      <w:r w:rsidR="007733C6" w:rsidRPr="00C97556">
        <w:rPr>
          <w:rFonts w:cstheme="minorHAnsi"/>
          <w:b/>
          <w:bCs/>
          <w:sz w:val="24"/>
          <w:szCs w:val="24"/>
        </w:rPr>
        <w:t>:</w:t>
      </w:r>
      <w:r w:rsidR="00C97556">
        <w:rPr>
          <w:rFonts w:cstheme="minorHAnsi"/>
          <w:sz w:val="24"/>
          <w:szCs w:val="24"/>
        </w:rPr>
        <w:t xml:space="preserve"> </w:t>
      </w:r>
      <w:r w:rsidR="007733C6" w:rsidRPr="00C97556">
        <w:rPr>
          <w:rFonts w:cstheme="minorHAnsi"/>
          <w:i/>
          <w:iCs/>
          <w:sz w:val="24"/>
          <w:szCs w:val="24"/>
        </w:rPr>
        <w:t>„</w:t>
      </w:r>
      <w:r w:rsidR="007733C6" w:rsidRPr="00C97556">
        <w:rPr>
          <w:rFonts w:cstheme="minorHAnsi"/>
          <w:i/>
          <w:iCs/>
          <w:sz w:val="24"/>
          <w:szCs w:val="24"/>
        </w:rPr>
        <w:t>Zatím rok 2022 vnímáme z pohledu poptávky jako velmi silný. Zároveň se ukazují první signály, že ve II. pololetí bude stavebnictví zpomalovat.</w:t>
      </w:r>
      <w:r w:rsidR="00C97556">
        <w:rPr>
          <w:rFonts w:cstheme="minorHAnsi"/>
          <w:sz w:val="24"/>
          <w:szCs w:val="24"/>
        </w:rPr>
        <w:t xml:space="preserve"> </w:t>
      </w:r>
      <w:r w:rsidR="007733C6" w:rsidRPr="00C97556">
        <w:rPr>
          <w:rFonts w:cstheme="minorHAnsi"/>
          <w:i/>
          <w:iCs/>
          <w:sz w:val="24"/>
          <w:szCs w:val="24"/>
        </w:rPr>
        <w:t>Neumíme nyní odhadnout dopady války na Ukrajině. V tomto bych spíše hádal a to nechci.</w:t>
      </w:r>
      <w:r w:rsidR="007733C6" w:rsidRPr="00C97556">
        <w:rPr>
          <w:rFonts w:cstheme="minorHAnsi"/>
          <w:i/>
          <w:iCs/>
          <w:sz w:val="24"/>
          <w:szCs w:val="24"/>
        </w:rPr>
        <w:t>“</w:t>
      </w:r>
    </w:p>
    <w:p w14:paraId="7B62BA2F" w14:textId="0DE24D83" w:rsidR="00AB262F" w:rsidRPr="00C97556" w:rsidRDefault="00AB262F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A531637" w14:textId="75C30677" w:rsidR="009F5D54" w:rsidRPr="00C97556" w:rsidRDefault="009F5D54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sz w:val="24"/>
          <w:szCs w:val="24"/>
        </w:rPr>
        <w:t xml:space="preserve">Kapacity </w:t>
      </w:r>
      <w:r w:rsidR="00A63A2E" w:rsidRPr="00C97556">
        <w:rPr>
          <w:rFonts w:cstheme="minorHAnsi"/>
          <w:sz w:val="24"/>
          <w:szCs w:val="24"/>
        </w:rPr>
        <w:t>stavebních</w:t>
      </w:r>
      <w:r w:rsidRPr="00C97556">
        <w:rPr>
          <w:rFonts w:cstheme="minorHAnsi"/>
          <w:sz w:val="24"/>
          <w:szCs w:val="24"/>
        </w:rPr>
        <w:t xml:space="preserve"> společnosti jsou </w:t>
      </w:r>
      <w:r w:rsidR="00A63A2E" w:rsidRPr="00C97556">
        <w:rPr>
          <w:rFonts w:cstheme="minorHAnsi"/>
          <w:sz w:val="24"/>
          <w:szCs w:val="24"/>
        </w:rPr>
        <w:t>vytížené</w:t>
      </w:r>
      <w:r w:rsidRPr="00C97556">
        <w:rPr>
          <w:rFonts w:cstheme="minorHAnsi"/>
          <w:sz w:val="24"/>
          <w:szCs w:val="24"/>
        </w:rPr>
        <w:t xml:space="preserve"> v průměru na 86 %. V druhem </w:t>
      </w:r>
      <w:r w:rsidR="00A63A2E" w:rsidRPr="00C97556">
        <w:rPr>
          <w:rFonts w:cstheme="minorHAnsi"/>
          <w:sz w:val="24"/>
          <w:szCs w:val="24"/>
        </w:rPr>
        <w:t>kvartále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letošního</w:t>
      </w:r>
      <w:r w:rsidRPr="00C97556">
        <w:rPr>
          <w:rFonts w:cstheme="minorHAnsi"/>
          <w:sz w:val="24"/>
          <w:szCs w:val="24"/>
        </w:rPr>
        <w:t xml:space="preserve"> roku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stavební</w:t>
      </w:r>
      <w:r w:rsid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 xml:space="preserve">společnosti </w:t>
      </w:r>
      <w:r w:rsidR="00A63A2E" w:rsidRPr="00C97556">
        <w:rPr>
          <w:rFonts w:cstheme="minorHAnsi"/>
          <w:sz w:val="24"/>
          <w:szCs w:val="24"/>
        </w:rPr>
        <w:t>vytíženi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svých</w:t>
      </w:r>
      <w:r w:rsidRPr="00C97556">
        <w:rPr>
          <w:rFonts w:cstheme="minorHAnsi"/>
          <w:sz w:val="24"/>
          <w:szCs w:val="24"/>
        </w:rPr>
        <w:t xml:space="preserve"> kapacit až na 95 %.</w:t>
      </w:r>
    </w:p>
    <w:p w14:paraId="529D3137" w14:textId="52AEB089" w:rsidR="009F5D54" w:rsidRPr="00C97556" w:rsidRDefault="009F5D54" w:rsidP="00C97556">
      <w:pPr>
        <w:spacing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2B76265" wp14:editId="28DC81B9">
            <wp:extent cx="5229225" cy="3819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CB869" w14:textId="77777777" w:rsidR="009F5D54" w:rsidRPr="00C97556" w:rsidRDefault="009F5D54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1F617544" w14:textId="696EE5AF" w:rsidR="00C97556" w:rsidRPr="00C97556" w:rsidRDefault="00AB262F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C97556">
        <w:rPr>
          <w:rFonts w:cstheme="minorHAnsi"/>
          <w:sz w:val="24"/>
          <w:szCs w:val="24"/>
        </w:rPr>
        <w:t xml:space="preserve">V roce 2022 </w:t>
      </w:r>
      <w:r w:rsidR="00A63A2E" w:rsidRPr="00C97556">
        <w:rPr>
          <w:rFonts w:cstheme="minorHAnsi"/>
          <w:sz w:val="24"/>
          <w:szCs w:val="24"/>
        </w:rPr>
        <w:t>očekávají</w:t>
      </w:r>
      <w:r w:rsidRP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stavební</w:t>
      </w:r>
      <w:r w:rsidRPr="00C97556">
        <w:rPr>
          <w:rFonts w:cstheme="minorHAnsi"/>
          <w:sz w:val="24"/>
          <w:szCs w:val="24"/>
        </w:rPr>
        <w:t xml:space="preserve"> společnosti růst </w:t>
      </w:r>
      <w:r w:rsidR="00A63A2E" w:rsidRPr="00C97556">
        <w:rPr>
          <w:rFonts w:cstheme="minorHAnsi"/>
          <w:sz w:val="24"/>
          <w:szCs w:val="24"/>
        </w:rPr>
        <w:t>svých</w:t>
      </w:r>
      <w:r w:rsidRPr="00C97556">
        <w:rPr>
          <w:rFonts w:cstheme="minorHAnsi"/>
          <w:sz w:val="24"/>
          <w:szCs w:val="24"/>
        </w:rPr>
        <w:t xml:space="preserve"> tržeb v průměru o 2,3 %. V roce </w:t>
      </w:r>
      <w:r w:rsidR="00A63A2E" w:rsidRPr="00C97556">
        <w:rPr>
          <w:rFonts w:cstheme="minorHAnsi"/>
          <w:sz w:val="24"/>
          <w:szCs w:val="24"/>
        </w:rPr>
        <w:t>očekávají</w:t>
      </w:r>
      <w:r w:rsidR="00C97556">
        <w:rPr>
          <w:rFonts w:cstheme="minorHAnsi"/>
          <w:sz w:val="24"/>
          <w:szCs w:val="24"/>
        </w:rPr>
        <w:t xml:space="preserve"> </w:t>
      </w:r>
      <w:r w:rsidR="00A63A2E" w:rsidRPr="00C97556">
        <w:rPr>
          <w:rFonts w:cstheme="minorHAnsi"/>
          <w:sz w:val="24"/>
          <w:szCs w:val="24"/>
        </w:rPr>
        <w:t>další</w:t>
      </w:r>
      <w:r w:rsidRPr="00C97556">
        <w:rPr>
          <w:rFonts w:cstheme="minorHAnsi"/>
          <w:sz w:val="24"/>
          <w:szCs w:val="24"/>
        </w:rPr>
        <w:t xml:space="preserve"> růst, a to o 1,8 %.</w:t>
      </w:r>
      <w:r w:rsidR="00C97556" w:rsidRPr="00C97556">
        <w:rPr>
          <w:rFonts w:cstheme="minorHAnsi"/>
          <w:i/>
          <w:iCs/>
          <w:sz w:val="24"/>
          <w:szCs w:val="24"/>
        </w:rPr>
        <w:t>„Se slábnoucí pandemií se už zdálo, že se situace postupně bude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vracet k normálu. Nicméně ve světle aktuálního dění jsem spíše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skeptický. Důvodů je hned několik. Tím, se kterým asi nikdo nepočítal,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je prohloubení problému s nedostatkem pracovníků díky válečné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situaci na Ukrajině. Stavební odvětví se zřejmě ještě nějakou dobu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bude potýkat s odlivem ukrajinských zaměstnanců, kteří brání svou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zemi. Tento trend bohužel nezvrátí ani pohyb uprchlíků v</w:t>
      </w:r>
      <w:r w:rsidR="00C97556">
        <w:rPr>
          <w:rFonts w:cstheme="minorHAnsi"/>
          <w:i/>
          <w:iCs/>
          <w:sz w:val="24"/>
          <w:szCs w:val="24"/>
        </w:rPr>
        <w:t> </w:t>
      </w:r>
      <w:r w:rsidR="00C97556" w:rsidRPr="00C97556">
        <w:rPr>
          <w:rFonts w:cstheme="minorHAnsi"/>
          <w:i/>
          <w:iCs/>
          <w:sz w:val="24"/>
          <w:szCs w:val="24"/>
        </w:rPr>
        <w:t>opačném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směru, protože nejčastěji se jedná o ženy s dětmi. Dodávám však, že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tyto potíže jsou naprosto nesrovnatelné s tím, co prožívá Ukrajina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a její obyvatelé.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Druhým důvodem, který je dlouhodobějšího rázu, je zejména narůstající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nedostatek stavebního materiálu, který ve spojení s</w:t>
      </w:r>
      <w:r w:rsidR="00C97556">
        <w:rPr>
          <w:rFonts w:cstheme="minorHAnsi"/>
          <w:i/>
          <w:iCs/>
          <w:sz w:val="24"/>
          <w:szCs w:val="24"/>
        </w:rPr>
        <w:t> </w:t>
      </w:r>
      <w:r w:rsidR="00C97556" w:rsidRPr="00C97556">
        <w:rPr>
          <w:rFonts w:cstheme="minorHAnsi"/>
          <w:i/>
          <w:iCs/>
          <w:sz w:val="24"/>
          <w:szCs w:val="24"/>
        </w:rPr>
        <w:t>energetickou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krizí a rychle rostoucí inflací žene ceny nekontrolovaně nahoru. To</w:t>
      </w:r>
      <w:r w:rsidR="00C97556">
        <w:rPr>
          <w:rFonts w:cstheme="minorHAnsi"/>
          <w:i/>
          <w:iCs/>
          <w:sz w:val="24"/>
          <w:szCs w:val="24"/>
        </w:rPr>
        <w:t xml:space="preserve"> </w:t>
      </w:r>
      <w:r w:rsidR="00C97556" w:rsidRPr="00C97556">
        <w:rPr>
          <w:rFonts w:cstheme="minorHAnsi"/>
          <w:i/>
          <w:iCs/>
          <w:sz w:val="24"/>
          <w:szCs w:val="24"/>
        </w:rPr>
        <w:t>se samozřejmě negativně projevuje v nákladech dodavatelských</w:t>
      </w:r>
    </w:p>
    <w:p w14:paraId="4DE27246" w14:textId="1F12C56B" w:rsidR="00C97556" w:rsidRPr="00C97556" w:rsidRDefault="00C97556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C97556">
        <w:rPr>
          <w:rFonts w:cstheme="minorHAnsi"/>
          <w:i/>
          <w:iCs/>
          <w:sz w:val="24"/>
          <w:szCs w:val="24"/>
        </w:rPr>
        <w:t>firem. Zdaleka to nepocítí jen lidé, ale samozřejmě se to dotkne všech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97556">
        <w:rPr>
          <w:rFonts w:cstheme="minorHAnsi"/>
          <w:i/>
          <w:iCs/>
          <w:sz w:val="24"/>
          <w:szCs w:val="24"/>
        </w:rPr>
        <w:t>veřejných investorů, včetně měst a obcí v jejich rozpočtech. Přesto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97556">
        <w:rPr>
          <w:rFonts w:cstheme="minorHAnsi"/>
          <w:i/>
          <w:iCs/>
          <w:sz w:val="24"/>
          <w:szCs w:val="24"/>
        </w:rPr>
        <w:t>věřím, že se podaří najít taková legislativní a rozpočtová řešení, která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C97556">
        <w:rPr>
          <w:rFonts w:cstheme="minorHAnsi"/>
          <w:i/>
          <w:iCs/>
          <w:sz w:val="24"/>
          <w:szCs w:val="24"/>
        </w:rPr>
        <w:t>stavebnímu trhu pomohou tuto krizi překonat.“</w:t>
      </w:r>
      <w:r w:rsidRPr="00C97556">
        <w:rPr>
          <w:rFonts w:cstheme="minorHAnsi"/>
          <w:i/>
          <w:iCs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 xml:space="preserve">dodává </w:t>
      </w:r>
      <w:r w:rsidRPr="00C97556">
        <w:rPr>
          <w:rFonts w:cstheme="minorHAnsi"/>
          <w:b/>
          <w:bCs/>
          <w:sz w:val="24"/>
          <w:szCs w:val="24"/>
        </w:rPr>
        <w:t>Tomáš Koranda</w:t>
      </w:r>
      <w:r w:rsidRPr="00C97556">
        <w:rPr>
          <w:rFonts w:cstheme="minorHAnsi"/>
          <w:b/>
          <w:bCs/>
          <w:sz w:val="24"/>
          <w:szCs w:val="24"/>
        </w:rPr>
        <w:t xml:space="preserve">, </w:t>
      </w:r>
      <w:r w:rsidRPr="00C97556">
        <w:rPr>
          <w:rFonts w:cstheme="minorHAnsi"/>
          <w:b/>
          <w:bCs/>
          <w:sz w:val="24"/>
          <w:szCs w:val="24"/>
        </w:rPr>
        <w:t>CEO a předseda představenstva společnosti HOCHTIEF CZ a. s.</w:t>
      </w:r>
    </w:p>
    <w:p w14:paraId="1BA9BEFA" w14:textId="0346B3B6" w:rsidR="00C97556" w:rsidRPr="00C97556" w:rsidRDefault="00C97556" w:rsidP="00C97556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38647FCC" w14:textId="5A103816" w:rsidR="00AB262F" w:rsidRPr="00C97556" w:rsidRDefault="00AB262F" w:rsidP="00C97556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C3E3C0B" w14:textId="6CD2EA5B" w:rsidR="006D5220" w:rsidRPr="00C97556" w:rsidRDefault="006D5220" w:rsidP="00C97556">
      <w:pPr>
        <w:spacing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275A39C" wp14:editId="4FA0CE4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10175" cy="3619500"/>
            <wp:effectExtent l="0" t="0" r="952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A2304" w14:textId="23EE4A3D" w:rsidR="00AB262F" w:rsidRPr="00C97556" w:rsidRDefault="00A63A2E" w:rsidP="00A63A2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sz w:val="24"/>
          <w:szCs w:val="24"/>
        </w:rPr>
        <w:t>Vyšší</w:t>
      </w:r>
      <w:r w:rsidR="00AB262F" w:rsidRPr="00C97556">
        <w:rPr>
          <w:rFonts w:cstheme="minorHAnsi"/>
          <w:sz w:val="24"/>
          <w:szCs w:val="24"/>
        </w:rPr>
        <w:t xml:space="preserve"> růst tržeb </w:t>
      </w:r>
      <w:r w:rsidRPr="00C97556">
        <w:rPr>
          <w:rFonts w:cstheme="minorHAnsi"/>
          <w:sz w:val="24"/>
          <w:szCs w:val="24"/>
        </w:rPr>
        <w:t>očekávají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velké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stavební</w:t>
      </w:r>
      <w:r w:rsidR="00AB262F" w:rsidRPr="00C97556">
        <w:rPr>
          <w:rFonts w:cstheme="minorHAnsi"/>
          <w:sz w:val="24"/>
          <w:szCs w:val="24"/>
        </w:rPr>
        <w:t xml:space="preserve"> společnosti (s obratem </w:t>
      </w:r>
      <w:r w:rsidRPr="00C97556">
        <w:rPr>
          <w:rFonts w:cstheme="minorHAnsi"/>
          <w:sz w:val="24"/>
          <w:szCs w:val="24"/>
        </w:rPr>
        <w:t>vyšším</w:t>
      </w:r>
      <w:r w:rsidR="00AB262F" w:rsidRPr="00C97556">
        <w:rPr>
          <w:rFonts w:cstheme="minorHAnsi"/>
          <w:sz w:val="24"/>
          <w:szCs w:val="24"/>
        </w:rPr>
        <w:t xml:space="preserve"> než 100 mil. Kč za rok). Ty v </w:t>
      </w:r>
      <w:r w:rsidRPr="00C97556">
        <w:rPr>
          <w:rFonts w:cstheme="minorHAnsi"/>
          <w:sz w:val="24"/>
          <w:szCs w:val="24"/>
        </w:rPr>
        <w:t>letošním</w:t>
      </w:r>
      <w:r w:rsidR="00AB262F" w:rsidRPr="00C97556">
        <w:rPr>
          <w:rFonts w:cstheme="minorHAnsi"/>
          <w:sz w:val="24"/>
          <w:szCs w:val="24"/>
        </w:rPr>
        <w:t xml:space="preserve"> roce </w:t>
      </w:r>
      <w:r w:rsidRPr="00C97556">
        <w:rPr>
          <w:rFonts w:cstheme="minorHAnsi"/>
          <w:sz w:val="24"/>
          <w:szCs w:val="24"/>
        </w:rPr>
        <w:t>počítají</w:t>
      </w:r>
      <w:r>
        <w:rPr>
          <w:rFonts w:cstheme="minorHAnsi"/>
          <w:sz w:val="24"/>
          <w:szCs w:val="24"/>
        </w:rPr>
        <w:t xml:space="preserve"> </w:t>
      </w:r>
      <w:r w:rsidR="00AB262F" w:rsidRPr="00C97556">
        <w:rPr>
          <w:rFonts w:cstheme="minorHAnsi"/>
          <w:sz w:val="24"/>
          <w:szCs w:val="24"/>
        </w:rPr>
        <w:t xml:space="preserve">s růstem </w:t>
      </w:r>
      <w:r w:rsidRPr="00C97556">
        <w:rPr>
          <w:rFonts w:cstheme="minorHAnsi"/>
          <w:sz w:val="24"/>
          <w:szCs w:val="24"/>
        </w:rPr>
        <w:t>svých</w:t>
      </w:r>
      <w:r w:rsidR="00AB262F" w:rsidRPr="00C97556">
        <w:rPr>
          <w:rFonts w:cstheme="minorHAnsi"/>
          <w:sz w:val="24"/>
          <w:szCs w:val="24"/>
        </w:rPr>
        <w:t xml:space="preserve"> tržeb až o 2,5 % a v roce 2023 o </w:t>
      </w:r>
      <w:r w:rsidRPr="00C97556">
        <w:rPr>
          <w:rFonts w:cstheme="minorHAnsi"/>
          <w:sz w:val="24"/>
          <w:szCs w:val="24"/>
        </w:rPr>
        <w:t>další</w:t>
      </w:r>
      <w:r w:rsidR="00AB262F" w:rsidRPr="00C97556">
        <w:rPr>
          <w:rFonts w:cstheme="minorHAnsi"/>
          <w:sz w:val="24"/>
          <w:szCs w:val="24"/>
        </w:rPr>
        <w:t xml:space="preserve"> 2,0 %. Male </w:t>
      </w:r>
      <w:r w:rsidRPr="00C97556">
        <w:rPr>
          <w:rFonts w:cstheme="minorHAnsi"/>
          <w:sz w:val="24"/>
          <w:szCs w:val="24"/>
        </w:rPr>
        <w:t>stavební</w:t>
      </w:r>
      <w:r w:rsidR="00AB262F" w:rsidRPr="00C97556">
        <w:rPr>
          <w:rFonts w:cstheme="minorHAnsi"/>
          <w:sz w:val="24"/>
          <w:szCs w:val="24"/>
        </w:rPr>
        <w:t xml:space="preserve"> společnosti </w:t>
      </w:r>
      <w:r w:rsidRPr="00C97556">
        <w:rPr>
          <w:rFonts w:cstheme="minorHAnsi"/>
          <w:sz w:val="24"/>
          <w:szCs w:val="24"/>
        </w:rPr>
        <w:t>počítají</w:t>
      </w:r>
      <w:r w:rsidR="00AB262F" w:rsidRPr="00C97556">
        <w:rPr>
          <w:rFonts w:cstheme="minorHAnsi"/>
          <w:sz w:val="24"/>
          <w:szCs w:val="24"/>
        </w:rPr>
        <w:t xml:space="preserve"> s růstem </w:t>
      </w:r>
      <w:r w:rsidRPr="00C97556">
        <w:rPr>
          <w:rFonts w:cstheme="minorHAnsi"/>
          <w:sz w:val="24"/>
          <w:szCs w:val="24"/>
        </w:rPr>
        <w:t>svých</w:t>
      </w:r>
      <w:r w:rsidR="00AB262F" w:rsidRPr="00C97556">
        <w:rPr>
          <w:rFonts w:cstheme="minorHAnsi"/>
          <w:sz w:val="24"/>
          <w:szCs w:val="24"/>
        </w:rPr>
        <w:t xml:space="preserve"> tržeb o 2,1 % v</w:t>
      </w:r>
      <w:r>
        <w:rPr>
          <w:rFonts w:cstheme="minorHAnsi"/>
          <w:sz w:val="24"/>
          <w:szCs w:val="24"/>
        </w:rPr>
        <w:t> </w:t>
      </w:r>
      <w:r w:rsidR="00AB262F" w:rsidRPr="00C97556">
        <w:rPr>
          <w:rFonts w:cstheme="minorHAnsi"/>
          <w:sz w:val="24"/>
          <w:szCs w:val="24"/>
        </w:rPr>
        <w:t>roce</w:t>
      </w:r>
      <w:r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letošním</w:t>
      </w:r>
      <w:r w:rsidR="00AB262F" w:rsidRPr="00C97556">
        <w:rPr>
          <w:rFonts w:cstheme="minorHAnsi"/>
          <w:sz w:val="24"/>
          <w:szCs w:val="24"/>
        </w:rPr>
        <w:t xml:space="preserve"> a o </w:t>
      </w:r>
      <w:r w:rsidRPr="00C97556">
        <w:rPr>
          <w:rFonts w:cstheme="minorHAnsi"/>
          <w:sz w:val="24"/>
          <w:szCs w:val="24"/>
        </w:rPr>
        <w:t>dalších</w:t>
      </w:r>
      <w:r w:rsidR="00AB262F" w:rsidRPr="00C97556">
        <w:rPr>
          <w:rFonts w:cstheme="minorHAnsi"/>
          <w:sz w:val="24"/>
          <w:szCs w:val="24"/>
        </w:rPr>
        <w:t xml:space="preserve"> 1,7 % v roce </w:t>
      </w:r>
      <w:r w:rsidRPr="00C97556">
        <w:rPr>
          <w:rFonts w:cstheme="minorHAnsi"/>
          <w:sz w:val="24"/>
          <w:szCs w:val="24"/>
        </w:rPr>
        <w:t>následujícím</w:t>
      </w:r>
      <w:r w:rsidR="00AB262F" w:rsidRPr="00C97556">
        <w:rPr>
          <w:rFonts w:cstheme="minorHAnsi"/>
          <w:sz w:val="24"/>
          <w:szCs w:val="24"/>
        </w:rPr>
        <w:t>.</w:t>
      </w:r>
    </w:p>
    <w:p w14:paraId="07ED5101" w14:textId="77777777" w:rsidR="00A63A2E" w:rsidRDefault="00A63A2E" w:rsidP="00C975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64BAD15" w14:textId="201936AD" w:rsidR="00AB262F" w:rsidRPr="00C97556" w:rsidRDefault="00A63A2E" w:rsidP="00A63A2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C97556">
        <w:rPr>
          <w:rFonts w:cstheme="minorHAnsi"/>
          <w:sz w:val="24"/>
          <w:szCs w:val="24"/>
        </w:rPr>
        <w:t>Stavební</w:t>
      </w:r>
      <w:r w:rsidR="00AB262F" w:rsidRPr="00C97556">
        <w:rPr>
          <w:rFonts w:cstheme="minorHAnsi"/>
          <w:sz w:val="24"/>
          <w:szCs w:val="24"/>
        </w:rPr>
        <w:t xml:space="preserve"> firmy </w:t>
      </w:r>
      <w:r w:rsidRPr="00C97556">
        <w:rPr>
          <w:rFonts w:cstheme="minorHAnsi"/>
          <w:sz w:val="24"/>
          <w:szCs w:val="24"/>
        </w:rPr>
        <w:t>mají</w:t>
      </w:r>
      <w:r w:rsidR="00AB262F" w:rsidRPr="00C97556">
        <w:rPr>
          <w:rFonts w:cstheme="minorHAnsi"/>
          <w:sz w:val="24"/>
          <w:szCs w:val="24"/>
        </w:rPr>
        <w:t xml:space="preserve"> v průměru </w:t>
      </w:r>
      <w:r w:rsidRPr="00C97556">
        <w:rPr>
          <w:rFonts w:cstheme="minorHAnsi"/>
          <w:sz w:val="24"/>
          <w:szCs w:val="24"/>
        </w:rPr>
        <w:t>nasmlouvané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zakázky</w:t>
      </w:r>
      <w:r w:rsidR="00AB262F" w:rsidRPr="00C97556">
        <w:rPr>
          <w:rFonts w:cstheme="minorHAnsi"/>
          <w:sz w:val="24"/>
          <w:szCs w:val="24"/>
        </w:rPr>
        <w:t xml:space="preserve"> na 9 </w:t>
      </w:r>
      <w:r w:rsidRPr="00C97556">
        <w:rPr>
          <w:rFonts w:cstheme="minorHAnsi"/>
          <w:sz w:val="24"/>
          <w:szCs w:val="24"/>
        </w:rPr>
        <w:t>měsíců</w:t>
      </w:r>
      <w:r w:rsidR="00AB262F" w:rsidRPr="00C97556">
        <w:rPr>
          <w:rFonts w:cstheme="minorHAnsi"/>
          <w:sz w:val="24"/>
          <w:szCs w:val="24"/>
        </w:rPr>
        <w:t xml:space="preserve"> dopředu. Ve </w:t>
      </w:r>
      <w:r w:rsidRPr="00C97556">
        <w:rPr>
          <w:rFonts w:cstheme="minorHAnsi"/>
          <w:sz w:val="24"/>
          <w:szCs w:val="24"/>
        </w:rPr>
        <w:t>srovnaní</w:t>
      </w:r>
      <w:r w:rsidR="00AB262F" w:rsidRPr="00C97556">
        <w:rPr>
          <w:rFonts w:cstheme="minorHAnsi"/>
          <w:sz w:val="24"/>
          <w:szCs w:val="24"/>
        </w:rPr>
        <w:t xml:space="preserve"> se </w:t>
      </w:r>
      <w:r w:rsidRPr="00C97556">
        <w:rPr>
          <w:rFonts w:cstheme="minorHAnsi"/>
          <w:sz w:val="24"/>
          <w:szCs w:val="24"/>
        </w:rPr>
        <w:t>stejným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obdobím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minulého</w:t>
      </w:r>
      <w:r w:rsidR="00AB262F" w:rsidRPr="00C97556">
        <w:rPr>
          <w:rFonts w:cstheme="minorHAnsi"/>
          <w:sz w:val="24"/>
          <w:szCs w:val="24"/>
        </w:rPr>
        <w:t xml:space="preserve"> roku</w:t>
      </w:r>
      <w:r>
        <w:rPr>
          <w:rFonts w:cstheme="minorHAnsi"/>
          <w:sz w:val="24"/>
          <w:szCs w:val="24"/>
        </w:rPr>
        <w:t xml:space="preserve"> </w:t>
      </w:r>
      <w:r w:rsidR="00AB262F" w:rsidRPr="00C97556">
        <w:rPr>
          <w:rFonts w:cstheme="minorHAnsi"/>
          <w:sz w:val="24"/>
          <w:szCs w:val="24"/>
        </w:rPr>
        <w:t xml:space="preserve">se pro 36 % </w:t>
      </w:r>
      <w:r w:rsidRPr="00C97556">
        <w:rPr>
          <w:rFonts w:cstheme="minorHAnsi"/>
          <w:sz w:val="24"/>
          <w:szCs w:val="24"/>
        </w:rPr>
        <w:t>dotázaných</w:t>
      </w:r>
      <w:r w:rsidR="00AB262F" w:rsidRPr="00C97556">
        <w:rPr>
          <w:rFonts w:cstheme="minorHAnsi"/>
          <w:sz w:val="24"/>
          <w:szCs w:val="24"/>
        </w:rPr>
        <w:t xml:space="preserve"> jedna o </w:t>
      </w:r>
      <w:r w:rsidRPr="00C97556">
        <w:rPr>
          <w:rFonts w:cstheme="minorHAnsi"/>
          <w:sz w:val="24"/>
          <w:szCs w:val="24"/>
        </w:rPr>
        <w:t>delší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období</w:t>
      </w:r>
      <w:r w:rsidR="00AB262F" w:rsidRPr="00C97556">
        <w:rPr>
          <w:rFonts w:cstheme="minorHAnsi"/>
          <w:sz w:val="24"/>
          <w:szCs w:val="24"/>
        </w:rPr>
        <w:t xml:space="preserve"> a pro 45 % o </w:t>
      </w:r>
      <w:r w:rsidRPr="00C97556">
        <w:rPr>
          <w:rFonts w:cstheme="minorHAnsi"/>
          <w:sz w:val="24"/>
          <w:szCs w:val="24"/>
        </w:rPr>
        <w:t>období</w:t>
      </w:r>
      <w:r w:rsidR="00AB262F" w:rsidRPr="00C97556">
        <w:rPr>
          <w:rFonts w:cstheme="minorHAnsi"/>
          <w:sz w:val="24"/>
          <w:szCs w:val="24"/>
        </w:rPr>
        <w:t xml:space="preserve"> stejně </w:t>
      </w:r>
      <w:r w:rsidRPr="00C97556">
        <w:rPr>
          <w:rFonts w:cstheme="minorHAnsi"/>
          <w:sz w:val="24"/>
          <w:szCs w:val="24"/>
        </w:rPr>
        <w:t>dlouhé</w:t>
      </w:r>
      <w:r w:rsidR="00AB262F" w:rsidRPr="00C97556">
        <w:rPr>
          <w:rFonts w:cstheme="minorHAnsi"/>
          <w:sz w:val="24"/>
          <w:szCs w:val="24"/>
        </w:rPr>
        <w:t xml:space="preserve">. Pro 19 % </w:t>
      </w:r>
      <w:r w:rsidRPr="00C97556">
        <w:rPr>
          <w:rFonts w:cstheme="minorHAnsi"/>
          <w:sz w:val="24"/>
          <w:szCs w:val="24"/>
        </w:rPr>
        <w:t>dotázaných</w:t>
      </w:r>
      <w:r w:rsidR="00AB262F" w:rsidRPr="00C97556">
        <w:rPr>
          <w:rFonts w:cstheme="minorHAnsi"/>
          <w:sz w:val="24"/>
          <w:szCs w:val="24"/>
        </w:rPr>
        <w:t xml:space="preserve"> firem se </w:t>
      </w:r>
      <w:r w:rsidRPr="00C97556">
        <w:rPr>
          <w:rFonts w:cstheme="minorHAnsi"/>
          <w:sz w:val="24"/>
          <w:szCs w:val="24"/>
        </w:rPr>
        <w:t>jedná</w:t>
      </w:r>
      <w:r w:rsidR="00AB262F" w:rsidRPr="00C97556">
        <w:rPr>
          <w:rFonts w:cstheme="minorHAnsi"/>
          <w:sz w:val="24"/>
          <w:szCs w:val="24"/>
        </w:rPr>
        <w:t xml:space="preserve"> o dobu</w:t>
      </w:r>
      <w:r>
        <w:rPr>
          <w:rFonts w:cstheme="minorHAnsi"/>
          <w:sz w:val="24"/>
          <w:szCs w:val="24"/>
        </w:rPr>
        <w:t xml:space="preserve"> </w:t>
      </w:r>
      <w:r w:rsidR="00AB262F" w:rsidRPr="00C97556">
        <w:rPr>
          <w:rFonts w:cstheme="minorHAnsi"/>
          <w:sz w:val="24"/>
          <w:szCs w:val="24"/>
        </w:rPr>
        <w:t xml:space="preserve">v </w:t>
      </w:r>
      <w:r w:rsidRPr="00C97556">
        <w:rPr>
          <w:rFonts w:cstheme="minorHAnsi"/>
          <w:sz w:val="24"/>
          <w:szCs w:val="24"/>
        </w:rPr>
        <w:t>meziročním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srovnaní</w:t>
      </w:r>
      <w:r w:rsidR="00AB262F" w:rsidRPr="00C97556">
        <w:rPr>
          <w:rFonts w:cstheme="minorHAnsi"/>
          <w:sz w:val="24"/>
          <w:szCs w:val="24"/>
        </w:rPr>
        <w:t xml:space="preserve"> </w:t>
      </w:r>
      <w:r w:rsidRPr="00C97556">
        <w:rPr>
          <w:rFonts w:cstheme="minorHAnsi"/>
          <w:sz w:val="24"/>
          <w:szCs w:val="24"/>
        </w:rPr>
        <w:t>kratší</w:t>
      </w:r>
      <w:r w:rsidR="00AB262F" w:rsidRPr="00C97556">
        <w:rPr>
          <w:rFonts w:cstheme="minorHAnsi"/>
          <w:sz w:val="24"/>
          <w:szCs w:val="24"/>
        </w:rPr>
        <w:t>.</w:t>
      </w:r>
    </w:p>
    <w:p w14:paraId="25BFFB70" w14:textId="7E11C8D6" w:rsidR="006D5220" w:rsidRDefault="00A63A2E" w:rsidP="00AB262F">
      <w:pPr>
        <w:rPr>
          <w:rFonts w:ascii="SourceSansVariable-Roman" w:hAnsi="SourceSansVariable-Roman" w:cs="SourceSansVariable-Roman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410F38" wp14:editId="5CC7C5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6375" cy="3667125"/>
            <wp:effectExtent l="0" t="0" r="9525" b="952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AAB93" w14:textId="40697D94" w:rsidR="000E04C0" w:rsidRPr="00231834" w:rsidRDefault="000E04C0" w:rsidP="000E04C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31834">
        <w:rPr>
          <w:rFonts w:asciiTheme="majorHAnsi" w:hAnsiTheme="majorHAnsi" w:cstheme="majorHAnsi"/>
          <w:b/>
          <w:bCs/>
          <w:sz w:val="32"/>
          <w:szCs w:val="32"/>
        </w:rPr>
        <w:t>KVARTÁLNÍ ANALÝZA ČESKÉHO STAVEBNITCVÍ Q</w:t>
      </w:r>
      <w:r w:rsidR="00C97556">
        <w:rPr>
          <w:rFonts w:asciiTheme="majorHAnsi" w:hAnsiTheme="majorHAnsi" w:cstheme="majorHAnsi"/>
          <w:b/>
          <w:bCs/>
          <w:sz w:val="32"/>
          <w:szCs w:val="32"/>
        </w:rPr>
        <w:t>1</w:t>
      </w:r>
      <w:r w:rsidRPr="00231834">
        <w:rPr>
          <w:rFonts w:asciiTheme="majorHAnsi" w:hAnsiTheme="majorHAnsi" w:cstheme="majorHAnsi"/>
          <w:b/>
          <w:bCs/>
          <w:sz w:val="32"/>
          <w:szCs w:val="32"/>
        </w:rPr>
        <w:t>/202</w:t>
      </w:r>
      <w:r w:rsidR="00C97556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231834">
        <w:rPr>
          <w:rFonts w:asciiTheme="majorHAnsi" w:hAnsiTheme="majorHAnsi" w:cstheme="majorHAnsi"/>
          <w:b/>
          <w:bCs/>
          <w:sz w:val="32"/>
          <w:szCs w:val="32"/>
        </w:rPr>
        <w:t xml:space="preserve"> JE ZVEŘEJNĚNA NA:</w:t>
      </w:r>
    </w:p>
    <w:p w14:paraId="09D5135A" w14:textId="77777777" w:rsidR="000E04C0" w:rsidRPr="00231834" w:rsidRDefault="004F1196" w:rsidP="000E04C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hyperlink r:id="rId10" w:history="1">
        <w:r w:rsidR="000E04C0" w:rsidRPr="00231834">
          <w:rPr>
            <w:rStyle w:val="Hypertextovodkaz"/>
            <w:rFonts w:asciiTheme="majorHAnsi" w:hAnsiTheme="majorHAnsi" w:cstheme="majorHAnsi"/>
            <w:b/>
            <w:bCs/>
            <w:sz w:val="32"/>
            <w:szCs w:val="32"/>
          </w:rPr>
          <w:t>www.ceec.eu</w:t>
        </w:r>
      </w:hyperlink>
      <w:r w:rsidR="000E04C0" w:rsidRPr="00231834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E541B5E" w14:textId="77777777" w:rsidR="000E04C0" w:rsidRDefault="000E04C0" w:rsidP="000E04C0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lang w:eastAsia="cs-CZ"/>
        </w:rPr>
        <w:t>Kontakt pro média: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Ing. Michal Vacek,</w:t>
      </w:r>
      <w:r>
        <w:rPr>
          <w:rFonts w:ascii="Calibri" w:eastAsia="Times New Roman" w:hAnsi="Calibri" w:cs="Calibri"/>
          <w:color w:val="000000"/>
          <w:lang w:eastAsia="cs-CZ"/>
        </w:rPr>
        <w:br/>
        <w:t>ředitel společnosti</w:t>
      </w:r>
      <w:r>
        <w:rPr>
          <w:rFonts w:ascii="Calibri" w:eastAsia="Times New Roman" w:hAnsi="Calibri" w:cs="Calibri"/>
          <w:color w:val="000000"/>
          <w:lang w:eastAsia="cs-CZ"/>
        </w:rPr>
        <w:br/>
        <w:t>CEEC Research</w:t>
      </w:r>
      <w:r>
        <w:rPr>
          <w:rFonts w:ascii="Calibri" w:eastAsia="Times New Roman" w:hAnsi="Calibri" w:cs="Calibri"/>
          <w:color w:val="000000"/>
          <w:lang w:eastAsia="cs-CZ"/>
        </w:rPr>
        <w:br/>
        <w:t>+420 776 023 170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1155CC"/>
          <w:u w:val="single"/>
          <w:lang w:eastAsia="cs-CZ"/>
        </w:rPr>
        <w:t>michal.vacek@ceec.eu</w:t>
      </w:r>
    </w:p>
    <w:p w14:paraId="0BAABD6B" w14:textId="77777777" w:rsidR="000E04C0" w:rsidRPr="00B91CDF" w:rsidRDefault="000E04C0" w:rsidP="000E04C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Společnost CEEC Research je přední analytickou a výzkumnou společností zaměřující se na vývoj vybraných sektorů ekonomiky v zemích střední a východní Evropy. Její studie jsou využívány v současné době více než 17</w:t>
      </w:r>
      <w:r>
        <w:rPr>
          <w:rFonts w:asciiTheme="majorHAnsi" w:hAnsiTheme="majorHAnsi" w:cstheme="majorHAnsi"/>
        </w:rPr>
        <w:t> </w:t>
      </w:r>
      <w:r w:rsidRPr="00B91CDF">
        <w:rPr>
          <w:rFonts w:asciiTheme="majorHAnsi" w:hAnsiTheme="majorHAnsi" w:cstheme="majorHAnsi"/>
        </w:rPr>
        <w:t>000 společnostmi. Společnost CEEC Research vznikla v roce 2005 jako analytická organizace specializující se na zpracování výzkumů a analýz stavebního sektoru, následně se analytické zaměření rozšířilo i na další vybrané sektory ekonomiky, včetně stavebnictví.</w:t>
      </w:r>
    </w:p>
    <w:p w14:paraId="3031644D" w14:textId="77777777" w:rsidR="000E04C0" w:rsidRPr="00B91CDF" w:rsidRDefault="000E04C0" w:rsidP="000E04C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91CDF">
        <w:rPr>
          <w:rFonts w:asciiTheme="majorHAnsi" w:hAnsiTheme="majorHAnsi" w:cstheme="majorHAnsi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 </w:t>
      </w:r>
    </w:p>
    <w:p w14:paraId="2FC9362C" w14:textId="77777777" w:rsidR="000E04C0" w:rsidRPr="00AB262F" w:rsidRDefault="000E04C0" w:rsidP="00AB262F"/>
    <w:sectPr w:rsidR="000E04C0" w:rsidRPr="00AB26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A5F9" w14:textId="77777777" w:rsidR="004F1196" w:rsidRDefault="004F1196" w:rsidP="000E04C0">
      <w:pPr>
        <w:spacing w:after="0" w:line="240" w:lineRule="auto"/>
      </w:pPr>
      <w:r>
        <w:separator/>
      </w:r>
    </w:p>
  </w:endnote>
  <w:endnote w:type="continuationSeparator" w:id="0">
    <w:p w14:paraId="09E4C933" w14:textId="77777777" w:rsidR="004F1196" w:rsidRDefault="004F1196" w:rsidP="000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Variable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Variable-Roman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4E35" w14:textId="77777777" w:rsidR="004F1196" w:rsidRDefault="004F1196" w:rsidP="000E04C0">
      <w:pPr>
        <w:spacing w:after="0" w:line="240" w:lineRule="auto"/>
      </w:pPr>
      <w:r>
        <w:separator/>
      </w:r>
    </w:p>
  </w:footnote>
  <w:footnote w:type="continuationSeparator" w:id="0">
    <w:p w14:paraId="04D68FDB" w14:textId="77777777" w:rsidR="004F1196" w:rsidRDefault="004F1196" w:rsidP="000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53B7" w14:textId="4837F44D" w:rsidR="000E04C0" w:rsidRDefault="000E04C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A3FDD9" wp14:editId="43C91F78">
          <wp:simplePos x="0" y="0"/>
          <wp:positionH relativeFrom="margin">
            <wp:posOffset>0</wp:posOffset>
          </wp:positionH>
          <wp:positionV relativeFrom="paragraph">
            <wp:posOffset>-438785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F"/>
    <w:rsid w:val="000C0FDC"/>
    <w:rsid w:val="000E04C0"/>
    <w:rsid w:val="00186A14"/>
    <w:rsid w:val="002738CD"/>
    <w:rsid w:val="00343CCB"/>
    <w:rsid w:val="00457729"/>
    <w:rsid w:val="00495B98"/>
    <w:rsid w:val="004F1196"/>
    <w:rsid w:val="006D5220"/>
    <w:rsid w:val="007733C6"/>
    <w:rsid w:val="009F5D54"/>
    <w:rsid w:val="00A63A2E"/>
    <w:rsid w:val="00AB262F"/>
    <w:rsid w:val="00B66A78"/>
    <w:rsid w:val="00BA10E1"/>
    <w:rsid w:val="00C97556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32E3"/>
  <w15:docId w15:val="{8A83A9DD-EF0C-42E6-A75A-E1C94F15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4C0"/>
  </w:style>
  <w:style w:type="paragraph" w:styleId="Zpat">
    <w:name w:val="footer"/>
    <w:basedOn w:val="Normln"/>
    <w:link w:val="ZpatChar"/>
    <w:uiPriority w:val="99"/>
    <w:unhideWhenUsed/>
    <w:rsid w:val="000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4C0"/>
  </w:style>
  <w:style w:type="character" w:styleId="Hypertextovodkaz">
    <w:name w:val="Hyperlink"/>
    <w:basedOn w:val="Standardnpsmoodstavce"/>
    <w:uiPriority w:val="99"/>
    <w:unhideWhenUsed/>
    <w:rsid w:val="000E0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1028</Words>
  <Characters>5604</Characters>
  <Application>Microsoft Office Word</Application>
  <DocSecurity>0</DocSecurity>
  <Lines>151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2022-04-13T06:08:00Z</dcterms:created>
  <dcterms:modified xsi:type="dcterms:W3CDTF">2022-04-13T06:18:00Z</dcterms:modified>
</cp:coreProperties>
</file>