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053FEE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prvním pololetí přesáhl objem zakázek na stavební práce 60 miliard korun</w:t>
      </w:r>
    </w:p>
    <w:p w:rsidR="00AE6B78" w:rsidRDefault="00AE6B78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3B7A83">
        <w:rPr>
          <w:rFonts w:ascii="Arial" w:eastAsia="SimSun" w:hAnsi="Arial" w:cs="Arial"/>
          <w:b/>
          <w:color w:val="000000" w:themeColor="text1"/>
          <w:kern w:val="1"/>
        </w:rPr>
        <w:t>1. srpna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 xml:space="preserve"> V první polovině letošního roku našly</w:t>
      </w:r>
      <w:r w:rsidR="00371EAB">
        <w:rPr>
          <w:rFonts w:ascii="Arial" w:eastAsia="SimSun" w:hAnsi="Arial" w:cs="Arial"/>
          <w:b/>
          <w:color w:val="000000" w:themeColor="text1"/>
          <w:kern w:val="1"/>
        </w:rPr>
        <w:t xml:space="preserve"> stavební firmy ve Věstníku veřejných zakázek</w:t>
      </w:r>
      <w:r w:rsidR="00657BD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>celkem 1792</w:t>
      </w:r>
      <w:r w:rsidR="00535398">
        <w:rPr>
          <w:rFonts w:ascii="Arial" w:eastAsia="SimSun" w:hAnsi="Arial" w:cs="Arial"/>
          <w:b/>
          <w:color w:val="000000" w:themeColor="text1"/>
          <w:kern w:val="1"/>
        </w:rPr>
        <w:t xml:space="preserve"> soutěží v</w:t>
      </w:r>
      <w:r w:rsidR="00AD3926">
        <w:rPr>
          <w:rFonts w:ascii="Arial" w:eastAsia="SimSun" w:hAnsi="Arial" w:cs="Arial"/>
          <w:b/>
          <w:color w:val="000000" w:themeColor="text1"/>
          <w:kern w:val="1"/>
        </w:rPr>
        <w:t xml:space="preserve"> souhrnné 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>hodnotě 62,1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miliard</w:t>
      </w:r>
      <w:r w:rsidR="00AC6FCD">
        <w:rPr>
          <w:rFonts w:ascii="Arial" w:eastAsia="SimSun" w:hAnsi="Arial" w:cs="Arial"/>
          <w:b/>
          <w:color w:val="000000" w:themeColor="text1"/>
          <w:kern w:val="1"/>
        </w:rPr>
        <w:t>y</w:t>
      </w:r>
      <w:r w:rsidR="003C2D22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>. Aktivita veřejných in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>vestorů v ukončování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 xml:space="preserve"> soutěží </w:t>
      </w:r>
      <w:r w:rsidR="00AD3926">
        <w:rPr>
          <w:rFonts w:ascii="Arial" w:eastAsia="SimSun" w:hAnsi="Arial" w:cs="Arial"/>
          <w:b/>
          <w:color w:val="000000" w:themeColor="text1"/>
          <w:kern w:val="1"/>
        </w:rPr>
        <w:t xml:space="preserve">však 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>má stále zápornou bilanci</w:t>
      </w:r>
      <w:r w:rsidR="00161487">
        <w:rPr>
          <w:rFonts w:ascii="Arial" w:eastAsia="SimSun" w:hAnsi="Arial" w:cs="Arial"/>
          <w:b/>
          <w:color w:val="000000" w:themeColor="text1"/>
          <w:kern w:val="1"/>
        </w:rPr>
        <w:t xml:space="preserve"> a objem zadaných zakázek vykazuje v meziročním srovnání dvoupětinový pokles</w:t>
      </w:r>
      <w:r w:rsidR="002071C8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A6358">
        <w:rPr>
          <w:rFonts w:ascii="Arial" w:eastAsia="SimSun" w:hAnsi="Arial" w:cs="Arial"/>
          <w:b/>
          <w:color w:val="000000" w:themeColor="text1"/>
          <w:kern w:val="1"/>
        </w:rPr>
        <w:t>na konci června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B265DF" w:rsidRPr="006B4825" w:rsidRDefault="00900A5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</w:t>
      </w:r>
      <w:r w:rsidR="009A6358">
        <w:rPr>
          <w:rFonts w:ascii="Arial" w:hAnsi="Arial" w:cs="Arial"/>
          <w:color w:val="000000" w:themeColor="text1"/>
        </w:rPr>
        <w:t> červnu</w:t>
      </w:r>
      <w:r w:rsidR="009C45D0">
        <w:rPr>
          <w:rFonts w:ascii="Arial" w:hAnsi="Arial" w:cs="Arial"/>
          <w:color w:val="000000" w:themeColor="text1"/>
        </w:rPr>
        <w:t xml:space="preserve"> </w:t>
      </w:r>
      <w:r w:rsidR="00A22A1A">
        <w:rPr>
          <w:rFonts w:ascii="Arial" w:hAnsi="Arial" w:cs="Arial"/>
          <w:color w:val="000000" w:themeColor="text1"/>
        </w:rPr>
        <w:t>roku</w:t>
      </w:r>
      <w:r w:rsidR="009A6401">
        <w:rPr>
          <w:rFonts w:ascii="Arial" w:hAnsi="Arial" w:cs="Arial"/>
          <w:color w:val="000000" w:themeColor="text1"/>
        </w:rPr>
        <w:t xml:space="preserve"> 2016 bylo veřejnými investory vyhlášeno 330</w:t>
      </w:r>
      <w:r w:rsidR="00B265DF" w:rsidRPr="006B4825">
        <w:rPr>
          <w:rFonts w:ascii="Arial" w:hAnsi="Arial" w:cs="Arial"/>
          <w:color w:val="000000" w:themeColor="text1"/>
        </w:rPr>
        <w:t xml:space="preserve"> výběrových </w:t>
      </w:r>
      <w:r w:rsidR="00DB1C66" w:rsidRPr="006B4825">
        <w:rPr>
          <w:rFonts w:ascii="Arial" w:hAnsi="Arial" w:cs="Arial"/>
          <w:color w:val="000000" w:themeColor="text1"/>
        </w:rPr>
        <w:t>řízení</w:t>
      </w:r>
      <w:r w:rsidR="0002793E">
        <w:rPr>
          <w:rFonts w:ascii="Arial" w:hAnsi="Arial" w:cs="Arial"/>
          <w:color w:val="000000" w:themeColor="text1"/>
        </w:rPr>
        <w:t xml:space="preserve"> na stavební práce</w:t>
      </w:r>
      <w:r w:rsidR="00DB1C66" w:rsidRPr="006B4825">
        <w:rPr>
          <w:rFonts w:ascii="Arial" w:hAnsi="Arial" w:cs="Arial"/>
          <w:color w:val="000000" w:themeColor="text1"/>
        </w:rPr>
        <w:t xml:space="preserve"> v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B265DF" w:rsidRPr="006B4825">
        <w:rPr>
          <w:rFonts w:ascii="Arial" w:hAnsi="Arial" w:cs="Arial"/>
          <w:color w:val="000000" w:themeColor="text1"/>
        </w:rPr>
        <w:t>hodnotě</w:t>
      </w:r>
      <w:r w:rsidR="00DD17C8">
        <w:rPr>
          <w:rFonts w:ascii="Arial" w:hAnsi="Arial" w:cs="Arial"/>
          <w:color w:val="000000" w:themeColor="text1"/>
        </w:rPr>
        <w:t xml:space="preserve"> </w:t>
      </w:r>
      <w:r w:rsidR="009A6401">
        <w:rPr>
          <w:rFonts w:ascii="Arial" w:hAnsi="Arial" w:cs="Arial"/>
          <w:color w:val="000000" w:themeColor="text1"/>
        </w:rPr>
        <w:t>10,7</w:t>
      </w:r>
      <w:r>
        <w:rPr>
          <w:rFonts w:ascii="Arial" w:hAnsi="Arial" w:cs="Arial"/>
          <w:color w:val="000000" w:themeColor="text1"/>
        </w:rPr>
        <w:t xml:space="preserve"> miliard</w:t>
      </w:r>
      <w:r w:rsidR="00A22A1A">
        <w:rPr>
          <w:rFonts w:ascii="Arial" w:hAnsi="Arial" w:cs="Arial"/>
          <w:color w:val="000000" w:themeColor="text1"/>
        </w:rPr>
        <w:t>y</w:t>
      </w:r>
      <w:r w:rsidR="00F21CD3" w:rsidRPr="006B4825">
        <w:rPr>
          <w:rFonts w:ascii="Arial" w:hAnsi="Arial" w:cs="Arial"/>
          <w:color w:val="000000" w:themeColor="text1"/>
        </w:rPr>
        <w:t xml:space="preserve"> k</w:t>
      </w:r>
      <w:r w:rsidR="009A6401">
        <w:rPr>
          <w:rFonts w:ascii="Arial" w:hAnsi="Arial" w:cs="Arial"/>
          <w:color w:val="000000" w:themeColor="text1"/>
        </w:rPr>
        <w:t>orun. To oproti předchozímu roku představuje téměř třetinový (30,4</w:t>
      </w:r>
      <w:r w:rsidR="00687FDC">
        <w:rPr>
          <w:rFonts w:ascii="Arial" w:hAnsi="Arial" w:cs="Arial"/>
          <w:color w:val="000000" w:themeColor="text1"/>
        </w:rPr>
        <w:t xml:space="preserve"> procenta) </w:t>
      </w:r>
      <w:r w:rsidR="00A22A1A">
        <w:rPr>
          <w:rFonts w:ascii="Arial" w:hAnsi="Arial" w:cs="Arial"/>
          <w:color w:val="000000" w:themeColor="text1"/>
        </w:rPr>
        <w:t xml:space="preserve">nárůst </w:t>
      </w:r>
      <w:r w:rsidR="009A6401">
        <w:rPr>
          <w:rFonts w:ascii="Arial" w:hAnsi="Arial" w:cs="Arial"/>
          <w:color w:val="000000" w:themeColor="text1"/>
        </w:rPr>
        <w:t>počtu zakázek a bezmála pětinový (18,1</w:t>
      </w:r>
      <w:r w:rsidR="00687FDC">
        <w:rPr>
          <w:rFonts w:ascii="Arial" w:hAnsi="Arial" w:cs="Arial"/>
          <w:color w:val="000000" w:themeColor="text1"/>
        </w:rPr>
        <w:t xml:space="preserve"> procent</w:t>
      </w:r>
      <w:r w:rsidR="00A22A1A">
        <w:rPr>
          <w:rFonts w:ascii="Arial" w:hAnsi="Arial" w:cs="Arial"/>
          <w:color w:val="000000" w:themeColor="text1"/>
        </w:rPr>
        <w:t>a</w:t>
      </w:r>
      <w:r>
        <w:rPr>
          <w:rFonts w:ascii="Arial" w:hAnsi="Arial" w:cs="Arial"/>
          <w:color w:val="000000" w:themeColor="text1"/>
        </w:rPr>
        <w:t>) nárůst j</w:t>
      </w:r>
      <w:r w:rsidR="00B265DF" w:rsidRPr="006B4825">
        <w:rPr>
          <w:rFonts w:ascii="Arial" w:hAnsi="Arial" w:cs="Arial"/>
          <w:color w:val="000000" w:themeColor="text1"/>
        </w:rPr>
        <w:t xml:space="preserve">ejich </w:t>
      </w:r>
      <w:r w:rsidR="00E7214A">
        <w:rPr>
          <w:rFonts w:ascii="Arial" w:hAnsi="Arial" w:cs="Arial"/>
          <w:color w:val="000000" w:themeColor="text1"/>
        </w:rPr>
        <w:t>objemu</w:t>
      </w:r>
      <w:r w:rsidR="00F03313">
        <w:rPr>
          <w:rFonts w:ascii="Arial" w:hAnsi="Arial" w:cs="Arial"/>
          <w:color w:val="000000" w:themeColor="text1"/>
        </w:rPr>
        <w:t xml:space="preserve">. </w:t>
      </w:r>
      <w:r w:rsidR="00DB1C66" w:rsidRPr="006B4825">
        <w:rPr>
          <w:rFonts w:ascii="Arial" w:hAnsi="Arial" w:cs="Arial"/>
          <w:color w:val="000000" w:themeColor="text1"/>
        </w:rPr>
        <w:t>Největší výběrové ří</w:t>
      </w:r>
      <w:r w:rsidR="00F03313">
        <w:rPr>
          <w:rFonts w:ascii="Arial" w:hAnsi="Arial" w:cs="Arial"/>
          <w:color w:val="000000" w:themeColor="text1"/>
        </w:rPr>
        <w:t>zen</w:t>
      </w:r>
      <w:r w:rsidR="009A6358">
        <w:rPr>
          <w:rFonts w:ascii="Arial" w:hAnsi="Arial" w:cs="Arial"/>
          <w:color w:val="000000" w:themeColor="text1"/>
        </w:rPr>
        <w:t xml:space="preserve">í měsíce </w:t>
      </w:r>
      <w:r w:rsidR="00037BEE">
        <w:rPr>
          <w:rFonts w:ascii="Arial" w:hAnsi="Arial" w:cs="Arial"/>
          <w:color w:val="000000" w:themeColor="text1"/>
        </w:rPr>
        <w:t xml:space="preserve">června </w:t>
      </w:r>
      <w:r w:rsidR="009A6358">
        <w:rPr>
          <w:rFonts w:ascii="Arial" w:hAnsi="Arial" w:cs="Arial"/>
          <w:color w:val="000000" w:themeColor="text1"/>
        </w:rPr>
        <w:t>v hodnotě 1,3 miliardy</w:t>
      </w:r>
      <w:r w:rsidR="00E7214A">
        <w:rPr>
          <w:rFonts w:ascii="Arial" w:hAnsi="Arial" w:cs="Arial"/>
          <w:color w:val="000000" w:themeColor="text1"/>
        </w:rPr>
        <w:t xml:space="preserve"> korun</w:t>
      </w:r>
      <w:r w:rsidR="009A6358">
        <w:rPr>
          <w:rFonts w:ascii="Arial" w:hAnsi="Arial" w:cs="Arial"/>
          <w:color w:val="000000" w:themeColor="text1"/>
        </w:rPr>
        <w:t xml:space="preserve"> vypsal Královéhradecký kraj</w:t>
      </w:r>
      <w:r w:rsidR="0076117B" w:rsidRPr="0076117B">
        <w:rPr>
          <w:rFonts w:ascii="Arial" w:hAnsi="Arial" w:cs="Arial"/>
          <w:color w:val="000000" w:themeColor="text1"/>
        </w:rPr>
        <w:t xml:space="preserve"> na </w:t>
      </w:r>
      <w:r w:rsidR="009A6358">
        <w:rPr>
          <w:rFonts w:ascii="Arial" w:hAnsi="Arial" w:cs="Arial"/>
          <w:color w:val="000000" w:themeColor="text1"/>
        </w:rPr>
        <w:t>modernizaci a dostavbu oblastní nemocnice Náchod.</w:t>
      </w:r>
    </w:p>
    <w:p w:rsidR="009838EE" w:rsidRPr="006B4825" w:rsidRDefault="009838E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53B30" w:rsidRPr="003B7A83" w:rsidRDefault="007F79DE" w:rsidP="003B7A83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 polovině letošního roku</w:t>
      </w:r>
      <w:r w:rsidR="0024732A" w:rsidRPr="006B4825">
        <w:rPr>
          <w:rFonts w:ascii="Arial" w:hAnsi="Arial" w:cs="Arial"/>
          <w:color w:val="000000" w:themeColor="text1"/>
        </w:rPr>
        <w:t xml:space="preserve"> se</w:t>
      </w:r>
      <w:r>
        <w:rPr>
          <w:rFonts w:ascii="Arial" w:hAnsi="Arial" w:cs="Arial"/>
          <w:color w:val="000000" w:themeColor="text1"/>
        </w:rPr>
        <w:t xml:space="preserve"> od ledna do června objevilo</w:t>
      </w:r>
      <w:r w:rsidR="0024732A" w:rsidRPr="006B4825">
        <w:rPr>
          <w:rFonts w:ascii="Arial" w:hAnsi="Arial" w:cs="Arial"/>
          <w:color w:val="000000" w:themeColor="text1"/>
        </w:rPr>
        <w:t xml:space="preserve"> ve </w:t>
      </w:r>
      <w:r w:rsidR="0024732A" w:rsidRPr="006B4825">
        <w:rPr>
          <w:rFonts w:ascii="Arial" w:hAnsi="Arial" w:cs="Arial"/>
        </w:rPr>
        <w:t>Věstníku veřejnýc</w:t>
      </w:r>
      <w:r w:rsidR="001F31BD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 zakázek dohromady 1792</w:t>
      </w:r>
      <w:r w:rsidR="0024732A" w:rsidRPr="006B4825">
        <w:rPr>
          <w:rFonts w:ascii="Arial" w:hAnsi="Arial" w:cs="Arial"/>
        </w:rPr>
        <w:t xml:space="preserve"> soutěží v celkové ho</w:t>
      </w:r>
      <w:r>
        <w:rPr>
          <w:rFonts w:ascii="Arial" w:hAnsi="Arial" w:cs="Arial"/>
        </w:rPr>
        <w:t>dnotě 62,1</w:t>
      </w:r>
      <w:r w:rsidR="001F31BD">
        <w:rPr>
          <w:rFonts w:ascii="Arial" w:hAnsi="Arial" w:cs="Arial"/>
        </w:rPr>
        <w:t xml:space="preserve"> miliard</w:t>
      </w:r>
      <w:r w:rsidR="00B7129A">
        <w:rPr>
          <w:rFonts w:ascii="Arial" w:hAnsi="Arial" w:cs="Arial"/>
        </w:rPr>
        <w:t>y korun, což v meziročním srovnání</w:t>
      </w:r>
      <w:r w:rsidR="00DC021E">
        <w:rPr>
          <w:rFonts w:ascii="Arial" w:hAnsi="Arial" w:cs="Arial"/>
        </w:rPr>
        <w:t xml:space="preserve"> </w:t>
      </w:r>
      <w:r w:rsidR="001F31BD">
        <w:rPr>
          <w:rFonts w:ascii="Arial" w:hAnsi="Arial" w:cs="Arial"/>
        </w:rPr>
        <w:t>představuje čtvrtinový (26</w:t>
      </w:r>
      <w:r>
        <w:rPr>
          <w:rFonts w:ascii="Arial" w:hAnsi="Arial" w:cs="Arial"/>
        </w:rPr>
        <w:t>,9</w:t>
      </w:r>
      <w:r w:rsidR="001F31BD">
        <w:rPr>
          <w:rFonts w:ascii="Arial" w:hAnsi="Arial" w:cs="Arial"/>
        </w:rPr>
        <w:t xml:space="preserve"> procent</w:t>
      </w:r>
      <w:r w:rsidR="00B7129A">
        <w:rPr>
          <w:rFonts w:ascii="Arial" w:hAnsi="Arial" w:cs="Arial"/>
        </w:rPr>
        <w:t>a</w:t>
      </w:r>
      <w:r w:rsidR="00D07828">
        <w:rPr>
          <w:rFonts w:ascii="Arial" w:hAnsi="Arial" w:cs="Arial"/>
        </w:rPr>
        <w:t xml:space="preserve">) </w:t>
      </w:r>
      <w:r w:rsidR="001F0196" w:rsidRPr="006B4825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počtu </w:t>
      </w:r>
      <w:r w:rsidR="001F31BD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téměř</w:t>
      </w:r>
      <w:r w:rsidR="00A75E6F">
        <w:rPr>
          <w:rFonts w:ascii="Arial" w:hAnsi="Arial" w:cs="Arial"/>
        </w:rPr>
        <w:t xml:space="preserve"> pětinový</w:t>
      </w:r>
      <w:r>
        <w:rPr>
          <w:rFonts w:ascii="Arial" w:hAnsi="Arial" w:cs="Arial"/>
        </w:rPr>
        <w:t xml:space="preserve"> (17,3 procenta)</w:t>
      </w:r>
      <w:r w:rsidR="00A75E6F">
        <w:rPr>
          <w:rFonts w:ascii="Arial" w:hAnsi="Arial" w:cs="Arial"/>
        </w:rPr>
        <w:t xml:space="preserve"> nárůst</w:t>
      </w:r>
      <w:r w:rsidR="00D07828">
        <w:rPr>
          <w:rFonts w:ascii="Arial" w:hAnsi="Arial" w:cs="Arial"/>
        </w:rPr>
        <w:t xml:space="preserve"> </w:t>
      </w:r>
      <w:r w:rsidR="00A75E6F">
        <w:rPr>
          <w:rFonts w:ascii="Arial" w:hAnsi="Arial" w:cs="Arial"/>
        </w:rPr>
        <w:t>objemu investic</w:t>
      </w:r>
      <w:r w:rsidR="00D07828">
        <w:rPr>
          <w:rFonts w:ascii="Arial" w:hAnsi="Arial" w:cs="Arial"/>
        </w:rPr>
        <w:t>.</w:t>
      </w:r>
      <w:r w:rsidR="00B1025F">
        <w:rPr>
          <w:rFonts w:ascii="Arial" w:hAnsi="Arial" w:cs="Arial"/>
        </w:rPr>
        <w:t xml:space="preserve"> </w:t>
      </w:r>
      <w:r w:rsidR="00953B30" w:rsidRPr="00EE1468">
        <w:rPr>
          <w:rFonts w:ascii="Arial" w:hAnsi="Arial" w:cs="Arial"/>
          <w:i/>
          <w:color w:val="000000" w:themeColor="text1"/>
        </w:rPr>
        <w:t>„Očekávané zpomalení vypsaných veřejných zakázek (způsobené negativním dopadem nové legislativy EIA na klíčové infrastrukturní zakázky) bylo více než nahrazeno zvýšenou aktivitou municipalit a státního sektoru,“</w:t>
      </w:r>
      <w:r w:rsidR="00953B30" w:rsidRPr="00953B30">
        <w:rPr>
          <w:rFonts w:ascii="Arial" w:hAnsi="Arial" w:cs="Arial"/>
          <w:color w:val="000000" w:themeColor="text1"/>
        </w:rPr>
        <w:t xml:space="preserve"> </w:t>
      </w:r>
      <w:r w:rsidR="00F72965">
        <w:rPr>
          <w:rFonts w:ascii="Arial" w:hAnsi="Arial" w:cs="Arial"/>
          <w:color w:val="000000" w:themeColor="text1"/>
        </w:rPr>
        <w:t>uvádí</w:t>
      </w:r>
      <w:r w:rsidR="00F72965" w:rsidRPr="00953B30">
        <w:rPr>
          <w:rFonts w:ascii="Arial" w:hAnsi="Arial" w:cs="Arial"/>
          <w:color w:val="000000" w:themeColor="text1"/>
        </w:rPr>
        <w:t xml:space="preserve"> </w:t>
      </w:r>
      <w:r w:rsidR="00953B30" w:rsidRPr="003B7A83">
        <w:rPr>
          <w:rFonts w:ascii="Arial" w:hAnsi="Arial" w:cs="Arial"/>
          <w:b/>
          <w:i/>
          <w:color w:val="000000" w:themeColor="text1"/>
        </w:rPr>
        <w:t xml:space="preserve">Karel </w:t>
      </w:r>
      <w:proofErr w:type="spellStart"/>
      <w:r w:rsidR="00953B30" w:rsidRPr="003B7A83">
        <w:rPr>
          <w:rFonts w:ascii="Arial" w:hAnsi="Arial" w:cs="Arial"/>
          <w:b/>
          <w:i/>
          <w:color w:val="000000" w:themeColor="text1"/>
        </w:rPr>
        <w:t>Köszegi</w:t>
      </w:r>
      <w:proofErr w:type="spellEnd"/>
      <w:r w:rsidR="00953B30" w:rsidRPr="003B7A83">
        <w:rPr>
          <w:rFonts w:ascii="Arial" w:hAnsi="Arial" w:cs="Arial"/>
          <w:b/>
          <w:i/>
          <w:color w:val="000000" w:themeColor="text1"/>
        </w:rPr>
        <w:t>, ředitel pro Business Development v CEMEX Czech Republic.</w:t>
      </w:r>
    </w:p>
    <w:p w:rsidR="00953B30" w:rsidRDefault="00953B30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C021E" w:rsidRDefault="00DC021E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F72965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 428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23 913 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-14,3</w:t>
            </w:r>
          </w:p>
        </w:tc>
      </w:tr>
      <w:tr w:rsidR="005969A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2 329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-32,2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94 659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5969A3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5969A3" w:rsidRPr="005969A3" w:rsidRDefault="005969A3" w:rsidP="005969A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-29,3</w:t>
            </w:r>
          </w:p>
        </w:tc>
      </w:tr>
      <w:tr w:rsidR="00F37503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F37503" w:rsidRPr="005969A3" w:rsidRDefault="00F3750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3750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37503" w:rsidRPr="00F37503" w:rsidRDefault="00F37503" w:rsidP="00F375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3750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5969A3" w:rsidRDefault="009A6358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</w:t>
            </w: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</w:t>
            </w: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34 005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+31,4</w:t>
            </w:r>
          </w:p>
        </w:tc>
      </w:tr>
      <w:tr w:rsidR="009A6358" w:rsidRPr="00F37503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5969A3" w:rsidRDefault="009A6358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1 792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+26,9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62 069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+17,4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</w:rPr>
      </w:pPr>
    </w:p>
    <w:p w:rsidR="00CC5CDA" w:rsidRPr="00EE1468" w:rsidRDefault="00CC5CDA" w:rsidP="00773F91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3C69F9">
        <w:rPr>
          <w:rFonts w:ascii="Arial" w:hAnsi="Arial" w:cs="Arial"/>
        </w:rPr>
        <w:t>Z výše uvedených výb</w:t>
      </w:r>
      <w:r w:rsidR="00A75E6F">
        <w:rPr>
          <w:rFonts w:ascii="Arial" w:hAnsi="Arial" w:cs="Arial"/>
        </w:rPr>
        <w:t>ěrových řízení již byla</w:t>
      </w:r>
      <w:r w:rsidR="007F79DE">
        <w:rPr>
          <w:rFonts w:ascii="Arial" w:hAnsi="Arial" w:cs="Arial"/>
        </w:rPr>
        <w:t xml:space="preserve"> státními</w:t>
      </w:r>
      <w:r>
        <w:rPr>
          <w:rFonts w:ascii="Arial" w:hAnsi="Arial" w:cs="Arial"/>
        </w:rPr>
        <w:t xml:space="preserve"> investory</w:t>
      </w:r>
      <w:r w:rsidR="007F79DE">
        <w:rPr>
          <w:rFonts w:ascii="Arial" w:hAnsi="Arial" w:cs="Arial"/>
        </w:rPr>
        <w:t xml:space="preserve"> třetina </w:t>
      </w:r>
      <w:r w:rsidR="00F10286">
        <w:rPr>
          <w:rFonts w:ascii="Arial" w:hAnsi="Arial" w:cs="Arial"/>
        </w:rPr>
        <w:t>(31</w:t>
      </w:r>
      <w:r w:rsidRPr="003C69F9">
        <w:rPr>
          <w:rFonts w:ascii="Arial" w:hAnsi="Arial" w:cs="Arial"/>
        </w:rPr>
        <w:t xml:space="preserve"> procent</w:t>
      </w:r>
      <w:r w:rsidR="00A75E6F">
        <w:rPr>
          <w:rFonts w:ascii="Arial" w:hAnsi="Arial" w:cs="Arial"/>
        </w:rPr>
        <w:t>) ukončena a zadána</w:t>
      </w:r>
      <w:r w:rsidRPr="003C69F9">
        <w:rPr>
          <w:rFonts w:ascii="Arial" w:hAnsi="Arial" w:cs="Arial"/>
        </w:rPr>
        <w:t xml:space="preserve"> konkrétní</w:t>
      </w:r>
      <w:r w:rsidR="00F72965">
        <w:rPr>
          <w:rFonts w:ascii="Arial" w:hAnsi="Arial" w:cs="Arial"/>
        </w:rPr>
        <w:t>m</w:t>
      </w:r>
      <w:r w:rsidR="00F10286">
        <w:rPr>
          <w:rFonts w:ascii="Arial" w:hAnsi="Arial" w:cs="Arial"/>
        </w:rPr>
        <w:t xml:space="preserve"> stavební</w:t>
      </w:r>
      <w:r w:rsidR="00F72965">
        <w:rPr>
          <w:rFonts w:ascii="Arial" w:hAnsi="Arial" w:cs="Arial"/>
        </w:rPr>
        <w:t>m</w:t>
      </w:r>
      <w:r w:rsidR="00F10286">
        <w:rPr>
          <w:rFonts w:ascii="Arial" w:hAnsi="Arial" w:cs="Arial"/>
        </w:rPr>
        <w:t xml:space="preserve"> firm</w:t>
      </w:r>
      <w:r w:rsidR="00F72965">
        <w:rPr>
          <w:rFonts w:ascii="Arial" w:hAnsi="Arial" w:cs="Arial"/>
        </w:rPr>
        <w:t>ám. Z</w:t>
      </w:r>
      <w:r w:rsidR="00F10286">
        <w:rPr>
          <w:rFonts w:ascii="Arial" w:hAnsi="Arial" w:cs="Arial"/>
        </w:rPr>
        <w:t xml:space="preserve"> celkového objemu </w:t>
      </w:r>
      <w:r w:rsidR="00F72965">
        <w:rPr>
          <w:rFonts w:ascii="Arial" w:hAnsi="Arial" w:cs="Arial"/>
        </w:rPr>
        <w:t xml:space="preserve">to </w:t>
      </w:r>
      <w:r w:rsidR="00F10286">
        <w:rPr>
          <w:rFonts w:ascii="Arial" w:hAnsi="Arial" w:cs="Arial"/>
        </w:rPr>
        <w:t>představuje 22</w:t>
      </w:r>
      <w:r w:rsidR="00A75E6F">
        <w:rPr>
          <w:rFonts w:ascii="Arial" w:hAnsi="Arial" w:cs="Arial"/>
        </w:rPr>
        <w:t xml:space="preserve"> procent</w:t>
      </w:r>
      <w:r w:rsidR="00F10286">
        <w:rPr>
          <w:rFonts w:ascii="Arial" w:hAnsi="Arial" w:cs="Arial"/>
        </w:rPr>
        <w:t>. Původní vypsaná hodnota těchto zakázek byla 13,7 miliardy korun, a</w:t>
      </w:r>
      <w:r w:rsidRPr="003C69F9">
        <w:rPr>
          <w:rFonts w:ascii="Arial" w:hAnsi="Arial" w:cs="Arial"/>
        </w:rPr>
        <w:t>však</w:t>
      </w:r>
      <w:r w:rsidR="00F10286">
        <w:rPr>
          <w:rFonts w:ascii="Arial" w:hAnsi="Arial" w:cs="Arial"/>
        </w:rPr>
        <w:t xml:space="preserve"> reálně</w:t>
      </w:r>
      <w:r w:rsidRPr="003C69F9">
        <w:rPr>
          <w:rFonts w:ascii="Arial" w:hAnsi="Arial" w:cs="Arial"/>
        </w:rPr>
        <w:t xml:space="preserve"> </w:t>
      </w:r>
      <w:r w:rsidR="00F10286">
        <w:rPr>
          <w:rFonts w:ascii="Arial" w:hAnsi="Arial" w:cs="Arial"/>
        </w:rPr>
        <w:t>byly tyto zakázky soutěženy za 11</w:t>
      </w:r>
      <w:r w:rsidR="00B05A16">
        <w:rPr>
          <w:rFonts w:ascii="Arial" w:hAnsi="Arial" w:cs="Arial"/>
        </w:rPr>
        <w:t xml:space="preserve"> miliard</w:t>
      </w:r>
      <w:r w:rsidR="007904DE">
        <w:rPr>
          <w:rFonts w:ascii="Arial" w:hAnsi="Arial" w:cs="Arial"/>
        </w:rPr>
        <w:t xml:space="preserve"> korun, což je o</w:t>
      </w:r>
      <w:r w:rsidR="00B05A16">
        <w:rPr>
          <w:rFonts w:ascii="Arial" w:hAnsi="Arial" w:cs="Arial"/>
        </w:rPr>
        <w:t xml:space="preserve"> pětinu</w:t>
      </w:r>
      <w:r w:rsidR="007904DE">
        <w:rPr>
          <w:rFonts w:ascii="Arial" w:hAnsi="Arial" w:cs="Arial"/>
        </w:rPr>
        <w:t xml:space="preserve"> </w:t>
      </w:r>
      <w:r w:rsidR="00B05A16">
        <w:rPr>
          <w:rFonts w:ascii="Arial" w:hAnsi="Arial" w:cs="Arial"/>
        </w:rPr>
        <w:t>(</w:t>
      </w:r>
      <w:r w:rsidR="00F10286">
        <w:rPr>
          <w:rFonts w:ascii="Arial" w:hAnsi="Arial" w:cs="Arial"/>
        </w:rPr>
        <w:t>20</w:t>
      </w:r>
      <w:r w:rsidRPr="003C69F9">
        <w:rPr>
          <w:rFonts w:ascii="Arial" w:hAnsi="Arial" w:cs="Arial"/>
        </w:rPr>
        <w:t xml:space="preserve"> procent</w:t>
      </w:r>
      <w:r w:rsidR="00B05A16">
        <w:rPr>
          <w:rFonts w:ascii="Arial" w:hAnsi="Arial" w:cs="Arial"/>
        </w:rPr>
        <w:t>)</w:t>
      </w:r>
      <w:r w:rsidR="00F10286">
        <w:rPr>
          <w:rFonts w:ascii="Arial" w:hAnsi="Arial" w:cs="Arial"/>
        </w:rPr>
        <w:t xml:space="preserve"> méně. </w:t>
      </w:r>
      <w:r w:rsidRPr="003C69F9">
        <w:rPr>
          <w:rFonts w:ascii="Arial" w:hAnsi="Arial" w:cs="Arial"/>
        </w:rPr>
        <w:t>Po odečtení zadanýc</w:t>
      </w:r>
      <w:r w:rsidR="00B05A16">
        <w:rPr>
          <w:rFonts w:ascii="Arial" w:hAnsi="Arial" w:cs="Arial"/>
        </w:rPr>
        <w:t>h a zrušených zakázek (zhruba 4</w:t>
      </w:r>
      <w:r w:rsidRPr="003C69F9">
        <w:rPr>
          <w:rFonts w:ascii="Arial" w:hAnsi="Arial" w:cs="Arial"/>
        </w:rPr>
        <w:t xml:space="preserve"> procent</w:t>
      </w:r>
      <w:r w:rsidR="007904DE">
        <w:rPr>
          <w:rFonts w:ascii="Arial" w:hAnsi="Arial" w:cs="Arial"/>
        </w:rPr>
        <w:t>a</w:t>
      </w:r>
      <w:r w:rsidRPr="003C69F9">
        <w:rPr>
          <w:rFonts w:ascii="Arial" w:hAnsi="Arial" w:cs="Arial"/>
        </w:rPr>
        <w:t xml:space="preserve"> celkového objemu</w:t>
      </w:r>
      <w:r w:rsidR="00F10286">
        <w:rPr>
          <w:rFonts w:ascii="Arial" w:hAnsi="Arial" w:cs="Arial"/>
        </w:rPr>
        <w:t xml:space="preserve"> investic</w:t>
      </w:r>
      <w:r w:rsidRPr="003C69F9">
        <w:rPr>
          <w:rFonts w:ascii="Arial" w:hAnsi="Arial" w:cs="Arial"/>
        </w:rPr>
        <w:t>) zbývají v sy</w:t>
      </w:r>
      <w:r w:rsidR="00B05A16">
        <w:rPr>
          <w:rFonts w:ascii="Arial" w:hAnsi="Arial" w:cs="Arial"/>
        </w:rPr>
        <w:t>stému je</w:t>
      </w:r>
      <w:r w:rsidR="00F10286">
        <w:rPr>
          <w:rFonts w:ascii="Arial" w:hAnsi="Arial" w:cs="Arial"/>
        </w:rPr>
        <w:t>ště výběrová řízení v hodnotě 46,1</w:t>
      </w:r>
      <w:r w:rsidRPr="003C69F9">
        <w:rPr>
          <w:rFonts w:ascii="Arial" w:hAnsi="Arial" w:cs="Arial"/>
        </w:rPr>
        <w:t xml:space="preserve"> miliard</w:t>
      </w:r>
      <w:r w:rsidR="00B05A16">
        <w:rPr>
          <w:rFonts w:ascii="Arial" w:hAnsi="Arial" w:cs="Arial"/>
        </w:rPr>
        <w:t>y</w:t>
      </w:r>
      <w:r w:rsidR="00F10286">
        <w:rPr>
          <w:rFonts w:ascii="Arial" w:hAnsi="Arial" w:cs="Arial"/>
        </w:rPr>
        <w:t xml:space="preserve"> korun, tedy 74 procent.</w:t>
      </w:r>
      <w:r w:rsidR="003B7A83">
        <w:rPr>
          <w:rFonts w:ascii="Arial" w:hAnsi="Arial" w:cs="Arial"/>
        </w:rPr>
        <w:t xml:space="preserve"> </w:t>
      </w:r>
      <w:r w:rsidR="003B7A83" w:rsidRPr="00EE1468">
        <w:rPr>
          <w:rFonts w:ascii="Arial" w:hAnsi="Arial" w:cs="Arial"/>
          <w:i/>
        </w:rPr>
        <w:t xml:space="preserve">„Vývoj vypsaných výběrových řízení je velmi pozitivní, </w:t>
      </w:r>
      <w:bookmarkStart w:id="0" w:name="_GoBack"/>
      <w:bookmarkEnd w:id="0"/>
      <w:r w:rsidR="003B7A83" w:rsidRPr="00EE1468">
        <w:rPr>
          <w:rFonts w:ascii="Arial" w:hAnsi="Arial" w:cs="Arial"/>
          <w:i/>
        </w:rPr>
        <w:t xml:space="preserve">mezi zakázkami chybí ovšem </w:t>
      </w:r>
      <w:r w:rsidR="00F72965" w:rsidRPr="00EE1468">
        <w:rPr>
          <w:rFonts w:ascii="Arial" w:hAnsi="Arial" w:cs="Arial"/>
          <w:i/>
        </w:rPr>
        <w:t xml:space="preserve">ty </w:t>
      </w:r>
      <w:r w:rsidR="003B7A83" w:rsidRPr="00EE1468">
        <w:rPr>
          <w:rFonts w:ascii="Arial" w:hAnsi="Arial" w:cs="Arial"/>
          <w:i/>
        </w:rPr>
        <w:t>velké, které poskytují práci velkým stavebním firmám a zkvalitňují dopravu v Česku,“</w:t>
      </w:r>
      <w:r w:rsidR="003B7A83">
        <w:rPr>
          <w:rFonts w:ascii="Arial" w:hAnsi="Arial" w:cs="Arial"/>
        </w:rPr>
        <w:t xml:space="preserve"> říká </w:t>
      </w:r>
      <w:r w:rsidR="003B7A83" w:rsidRPr="00EE1468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3B7A83" w:rsidRPr="00EE1468">
        <w:rPr>
          <w:rFonts w:ascii="Arial" w:hAnsi="Arial" w:cs="Arial"/>
          <w:b/>
          <w:i/>
        </w:rPr>
        <w:t>O.M.</w:t>
      </w:r>
      <w:proofErr w:type="gramEnd"/>
      <w:r w:rsidR="003B7A83" w:rsidRPr="00EE1468">
        <w:rPr>
          <w:rFonts w:ascii="Arial" w:hAnsi="Arial" w:cs="Arial"/>
          <w:b/>
          <w:i/>
        </w:rPr>
        <w:t>C. Invest.</w:t>
      </w:r>
    </w:p>
    <w:p w:rsidR="00CC5CDA" w:rsidRDefault="00CC5CDA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EE1468" w:rsidRDefault="00DA1CE5" w:rsidP="00773F91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971B42">
        <w:rPr>
          <w:rFonts w:ascii="Arial" w:hAnsi="Arial" w:cs="Arial"/>
          <w:color w:val="000000" w:themeColor="text1"/>
        </w:rPr>
        <w:t>dod</w:t>
      </w:r>
      <w:r w:rsidR="00F10286">
        <w:rPr>
          <w:rFonts w:ascii="Arial" w:hAnsi="Arial" w:cs="Arial"/>
          <w:color w:val="000000" w:themeColor="text1"/>
        </w:rPr>
        <w:t>avatelům bylo během prvních šesti měsíců roku 2016 zadáno 1901</w:t>
      </w:r>
      <w:r w:rsidR="00C537D8">
        <w:rPr>
          <w:rFonts w:ascii="Arial" w:hAnsi="Arial" w:cs="Arial"/>
          <w:color w:val="000000" w:themeColor="text1"/>
        </w:rPr>
        <w:t xml:space="preserve"> stavebních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F10286">
        <w:rPr>
          <w:rFonts w:ascii="Arial" w:hAnsi="Arial" w:cs="Arial"/>
          <w:color w:val="000000" w:themeColor="text1"/>
        </w:rPr>
        <w:t xml:space="preserve"> celkové hodnotě 33,8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F10286">
        <w:rPr>
          <w:rFonts w:ascii="Arial" w:hAnsi="Arial" w:cs="Arial"/>
          <w:color w:val="000000" w:themeColor="text1"/>
        </w:rPr>
        <w:t xml:space="preserve">. To </w:t>
      </w:r>
      <w:r w:rsidR="00AF6E92">
        <w:rPr>
          <w:rFonts w:ascii="Arial" w:hAnsi="Arial" w:cs="Arial"/>
          <w:color w:val="000000" w:themeColor="text1"/>
        </w:rPr>
        <w:t>v obou sledovaných kritériích</w:t>
      </w:r>
      <w:r w:rsidR="00AD392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představuje v </w:t>
      </w:r>
      <w:r w:rsidR="00E66DD0">
        <w:rPr>
          <w:rFonts w:ascii="Arial" w:hAnsi="Arial" w:cs="Arial"/>
          <w:color w:val="000000" w:themeColor="text1"/>
        </w:rPr>
        <w:t>meziročním srovnání</w:t>
      </w:r>
      <w:r w:rsidR="00F10286">
        <w:rPr>
          <w:rFonts w:ascii="Arial" w:hAnsi="Arial" w:cs="Arial"/>
          <w:color w:val="000000" w:themeColor="text1"/>
        </w:rPr>
        <w:t xml:space="preserve"> výrazný pokles o 28,8, respektive 39,7</w:t>
      </w:r>
      <w:r w:rsidR="00E66DD0">
        <w:rPr>
          <w:rFonts w:ascii="Arial" w:hAnsi="Arial" w:cs="Arial"/>
          <w:color w:val="000000" w:themeColor="text1"/>
        </w:rPr>
        <w:t xml:space="preserve"> procenta</w:t>
      </w:r>
      <w:r w:rsidR="006A2856">
        <w:rPr>
          <w:rFonts w:ascii="Arial" w:hAnsi="Arial" w:cs="Arial"/>
          <w:color w:val="000000" w:themeColor="text1"/>
        </w:rPr>
        <w:t xml:space="preserve">. </w:t>
      </w:r>
      <w:r w:rsidR="003B7A83" w:rsidRPr="00EE1468">
        <w:rPr>
          <w:rFonts w:ascii="Arial" w:hAnsi="Arial" w:cs="Arial"/>
          <w:i/>
          <w:color w:val="000000" w:themeColor="text1"/>
        </w:rPr>
        <w:t>„</w:t>
      </w:r>
      <w:r w:rsidR="00922AEB" w:rsidRPr="00EE1468">
        <w:rPr>
          <w:rFonts w:ascii="Arial" w:hAnsi="Arial" w:cs="Arial"/>
          <w:i/>
        </w:rPr>
        <w:t xml:space="preserve">Některá zadávací řízení stále </w:t>
      </w:r>
      <w:r w:rsidR="00F72965" w:rsidRPr="00EE1468">
        <w:rPr>
          <w:rFonts w:ascii="Arial" w:hAnsi="Arial" w:cs="Arial"/>
          <w:i/>
        </w:rPr>
        <w:t>probíhají</w:t>
      </w:r>
      <w:r w:rsidR="00922AEB" w:rsidRPr="00EE1468">
        <w:rPr>
          <w:rFonts w:ascii="Arial" w:hAnsi="Arial" w:cs="Arial"/>
          <w:i/>
        </w:rPr>
        <w:t>, a proto lze očekávat, že v dalších měsících dojde ješt</w:t>
      </w:r>
      <w:r w:rsidR="003B7A83" w:rsidRPr="00EE1468">
        <w:rPr>
          <w:rFonts w:ascii="Arial" w:hAnsi="Arial" w:cs="Arial"/>
          <w:i/>
        </w:rPr>
        <w:t>ě k aktualizaci a upřesnění dat,“</w:t>
      </w:r>
      <w:r w:rsidR="003B7A83">
        <w:rPr>
          <w:rFonts w:ascii="Arial" w:hAnsi="Arial" w:cs="Arial"/>
        </w:rPr>
        <w:t xml:space="preserve"> doplňuje </w:t>
      </w:r>
      <w:r w:rsidR="003B7A83" w:rsidRPr="00EE1468">
        <w:rPr>
          <w:rFonts w:ascii="Arial" w:hAnsi="Arial" w:cs="Arial"/>
          <w:b/>
          <w:i/>
        </w:rPr>
        <w:t>Jiří Vacek, ředitel analytické společnosti CEEC Research.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41710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1 496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21 770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-24,0</w:t>
            </w:r>
          </w:p>
        </w:tc>
      </w:tr>
      <w:tr w:rsidR="00B265D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6 055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114 753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B265D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65DF" w:rsidRPr="00B265DF" w:rsidRDefault="00B265DF" w:rsidP="00B265D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-2,6</w:t>
            </w:r>
          </w:p>
        </w:tc>
      </w:tr>
      <w:tr w:rsidR="00AC0938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AC093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AC093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AC0938" w:rsidRPr="00AC0938" w:rsidRDefault="00AC0938" w:rsidP="00AC09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C093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9A6358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9A6358" w:rsidRPr="00B265DF" w:rsidRDefault="009A6358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červen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1 901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-28,8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33 826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9A6358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9A6358" w:rsidRPr="009A6358" w:rsidRDefault="009A6358" w:rsidP="009A635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A635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-39,7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8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</w:t>
      </w:r>
      <w:r w:rsidR="00F72965">
        <w:rPr>
          <w:rFonts w:ascii="Arial" w:hAnsi="Arial" w:cs="Arial"/>
          <w:i/>
          <w:color w:val="000000" w:themeColor="text1"/>
          <w:sz w:val="16"/>
          <w:szCs w:val="16"/>
        </w:rPr>
        <w:t>Společnost b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9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035" w:rsidRDefault="00513035" w:rsidP="00A76E50">
      <w:pPr>
        <w:spacing w:after="0" w:line="240" w:lineRule="auto"/>
      </w:pPr>
      <w:r>
        <w:separator/>
      </w:r>
    </w:p>
  </w:endnote>
  <w:endnote w:type="continuationSeparator" w:id="0">
    <w:p w:rsidR="00513035" w:rsidRDefault="00513035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035" w:rsidRDefault="00513035" w:rsidP="00A76E50">
      <w:pPr>
        <w:spacing w:after="0" w:line="240" w:lineRule="auto"/>
      </w:pPr>
      <w:r>
        <w:separator/>
      </w:r>
    </w:p>
  </w:footnote>
  <w:footnote w:type="continuationSeparator" w:id="0">
    <w:p w:rsidR="00513035" w:rsidRDefault="00513035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933337" w:rsidP="00953B30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2793E"/>
    <w:rsid w:val="00030F20"/>
    <w:rsid w:val="0003155E"/>
    <w:rsid w:val="00034237"/>
    <w:rsid w:val="00037BEE"/>
    <w:rsid w:val="00040AF2"/>
    <w:rsid w:val="0004318D"/>
    <w:rsid w:val="000431B3"/>
    <w:rsid w:val="00052956"/>
    <w:rsid w:val="00053DE6"/>
    <w:rsid w:val="00053FEE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35B19"/>
    <w:rsid w:val="00140F9C"/>
    <w:rsid w:val="00143695"/>
    <w:rsid w:val="001536EE"/>
    <w:rsid w:val="001566B9"/>
    <w:rsid w:val="00157F57"/>
    <w:rsid w:val="00161487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0196"/>
    <w:rsid w:val="001F128B"/>
    <w:rsid w:val="001F22BC"/>
    <w:rsid w:val="001F31BD"/>
    <w:rsid w:val="00200D14"/>
    <w:rsid w:val="002021AC"/>
    <w:rsid w:val="002071C8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32A"/>
    <w:rsid w:val="00247E30"/>
    <w:rsid w:val="00253B0D"/>
    <w:rsid w:val="00253FC8"/>
    <w:rsid w:val="002560EF"/>
    <w:rsid w:val="00257FF1"/>
    <w:rsid w:val="002603EC"/>
    <w:rsid w:val="00260DD4"/>
    <w:rsid w:val="0026229F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60C25"/>
    <w:rsid w:val="00367B43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A83"/>
    <w:rsid w:val="003C0E99"/>
    <w:rsid w:val="003C2D22"/>
    <w:rsid w:val="003C3BC4"/>
    <w:rsid w:val="003C5FC8"/>
    <w:rsid w:val="003C69F9"/>
    <w:rsid w:val="003C795B"/>
    <w:rsid w:val="003D47EA"/>
    <w:rsid w:val="003D48F8"/>
    <w:rsid w:val="003D630D"/>
    <w:rsid w:val="003E0E2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47E0"/>
    <w:rsid w:val="004D75BF"/>
    <w:rsid w:val="004E20ED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035"/>
    <w:rsid w:val="005171E3"/>
    <w:rsid w:val="00517883"/>
    <w:rsid w:val="0052175E"/>
    <w:rsid w:val="00524ADB"/>
    <w:rsid w:val="00530B9B"/>
    <w:rsid w:val="00530C65"/>
    <w:rsid w:val="00532BE3"/>
    <w:rsid w:val="00535398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74B25"/>
    <w:rsid w:val="005826BC"/>
    <w:rsid w:val="00584A1E"/>
    <w:rsid w:val="0058771B"/>
    <w:rsid w:val="0059114D"/>
    <w:rsid w:val="005912D0"/>
    <w:rsid w:val="005912F8"/>
    <w:rsid w:val="00595471"/>
    <w:rsid w:val="005969A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2BED"/>
    <w:rsid w:val="00635232"/>
    <w:rsid w:val="0063643D"/>
    <w:rsid w:val="0063751A"/>
    <w:rsid w:val="00637A4B"/>
    <w:rsid w:val="00642BCC"/>
    <w:rsid w:val="006438A3"/>
    <w:rsid w:val="00643A99"/>
    <w:rsid w:val="00646C4C"/>
    <w:rsid w:val="006527AC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2856"/>
    <w:rsid w:val="006A528C"/>
    <w:rsid w:val="006A594B"/>
    <w:rsid w:val="006A6C4A"/>
    <w:rsid w:val="006B1D88"/>
    <w:rsid w:val="006B4825"/>
    <w:rsid w:val="006B5BFA"/>
    <w:rsid w:val="006B6B49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59F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2680"/>
    <w:rsid w:val="00785B22"/>
    <w:rsid w:val="007904DE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A5754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0A55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3B30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18B0"/>
    <w:rsid w:val="00981E90"/>
    <w:rsid w:val="009838EE"/>
    <w:rsid w:val="00984818"/>
    <w:rsid w:val="00984994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246B"/>
    <w:rsid w:val="009C265B"/>
    <w:rsid w:val="009C45D0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2A1A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82D"/>
    <w:rsid w:val="00A728A3"/>
    <w:rsid w:val="00A7323A"/>
    <w:rsid w:val="00A745C1"/>
    <w:rsid w:val="00A75E6F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0938"/>
    <w:rsid w:val="00AC22A3"/>
    <w:rsid w:val="00AC2395"/>
    <w:rsid w:val="00AC2D6D"/>
    <w:rsid w:val="00AC339F"/>
    <w:rsid w:val="00AC3D5D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E0527"/>
    <w:rsid w:val="00AE1035"/>
    <w:rsid w:val="00AE16A4"/>
    <w:rsid w:val="00AE6024"/>
    <w:rsid w:val="00AE6AF6"/>
    <w:rsid w:val="00AE6B78"/>
    <w:rsid w:val="00AE6E1B"/>
    <w:rsid w:val="00AE6E31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B3010"/>
    <w:rsid w:val="00BB3929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0782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4D14"/>
    <w:rsid w:val="00D81054"/>
    <w:rsid w:val="00D82AEE"/>
    <w:rsid w:val="00D8719A"/>
    <w:rsid w:val="00D87C81"/>
    <w:rsid w:val="00D91433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44BF"/>
    <w:rsid w:val="00DC4B47"/>
    <w:rsid w:val="00DC6643"/>
    <w:rsid w:val="00DD17C8"/>
    <w:rsid w:val="00DD22F2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6DD0"/>
    <w:rsid w:val="00E6747F"/>
    <w:rsid w:val="00E7214A"/>
    <w:rsid w:val="00E724B6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1468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42EB"/>
    <w:rsid w:val="00F45D66"/>
    <w:rsid w:val="00F5151A"/>
    <w:rsid w:val="00F5346D"/>
    <w:rsid w:val="00F546D9"/>
    <w:rsid w:val="00F615CB"/>
    <w:rsid w:val="00F6617A"/>
    <w:rsid w:val="00F72965"/>
    <w:rsid w:val="00F72E94"/>
    <w:rsid w:val="00F740B9"/>
    <w:rsid w:val="00F76193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A29015-C41A-4126-9432-B0CBE75F9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49A96-6D75-486B-B89E-E0BDA290F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733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4</cp:revision>
  <dcterms:created xsi:type="dcterms:W3CDTF">2016-07-31T20:59:00Z</dcterms:created>
  <dcterms:modified xsi:type="dcterms:W3CDTF">2016-08-01T19:19:00Z</dcterms:modified>
</cp:coreProperties>
</file>