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A92CBB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 w:rsidRPr="007265C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 listopadu</w:t>
      </w:r>
      <w:r w:rsidR="00395602" w:rsidRPr="007265C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  <w:r w:rsidR="007E3E13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2015 </w:t>
      </w:r>
      <w:r w:rsidR="00395602" w:rsidRPr="007265C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vypsali veřej</w:t>
      </w:r>
      <w:r w:rsidR="00237E98" w:rsidRPr="007265C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ní investoři </w:t>
      </w:r>
      <w:r w:rsidR="001F1C95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nejméně zakázek od začátku roku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7265C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7265CC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250CC0">
        <w:rPr>
          <w:rFonts w:ascii="Arial" w:eastAsia="SimSun" w:hAnsi="Arial" w:cs="Arial"/>
          <w:b/>
          <w:color w:val="000000" w:themeColor="text1"/>
          <w:kern w:val="1"/>
        </w:rPr>
        <w:t xml:space="preserve"> 21</w:t>
      </w:r>
      <w:bookmarkStart w:id="0" w:name="_GoBack"/>
      <w:bookmarkEnd w:id="0"/>
      <w:r w:rsidR="00122E6D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00424D" w:rsidRPr="007265CC">
        <w:rPr>
          <w:rFonts w:ascii="Arial" w:eastAsia="SimSun" w:hAnsi="Arial" w:cs="Arial"/>
          <w:b/>
          <w:color w:val="000000" w:themeColor="text1"/>
          <w:kern w:val="1"/>
        </w:rPr>
        <w:t>ledna</w:t>
      </w:r>
      <w:r w:rsidR="001D7988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7265CC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Investice za celkem 17,2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miliardy korun přip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>ravili veřejní investoři v listopadu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l</w:t>
      </w:r>
      <w:r w:rsidR="00F659DC">
        <w:rPr>
          <w:rFonts w:ascii="Arial" w:eastAsia="SimSun" w:hAnsi="Arial" w:cs="Arial"/>
          <w:b/>
          <w:color w:val="000000" w:themeColor="text1"/>
          <w:kern w:val="1"/>
        </w:rPr>
        <w:t>oňského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roku. </w:t>
      </w:r>
      <w:r w:rsidR="001F1C95">
        <w:rPr>
          <w:rFonts w:ascii="Arial" w:eastAsia="SimSun" w:hAnsi="Arial" w:cs="Arial"/>
          <w:b/>
          <w:color w:val="000000" w:themeColor="text1"/>
          <w:kern w:val="1"/>
        </w:rPr>
        <w:t>Počet výběrových řízení (</w:t>
      </w:r>
      <w:r w:rsidR="007E3E13">
        <w:rPr>
          <w:rFonts w:ascii="Arial" w:eastAsia="SimSun" w:hAnsi="Arial" w:cs="Arial"/>
          <w:b/>
          <w:color w:val="000000" w:themeColor="text1"/>
          <w:kern w:val="1"/>
        </w:rPr>
        <w:t xml:space="preserve">v listopadu celkem </w:t>
      </w:r>
      <w:r w:rsidR="001F1C95">
        <w:rPr>
          <w:rFonts w:ascii="Arial" w:eastAsia="SimSun" w:hAnsi="Arial" w:cs="Arial"/>
          <w:b/>
          <w:color w:val="000000" w:themeColor="text1"/>
          <w:kern w:val="1"/>
        </w:rPr>
        <w:t>482) je nejnižší v  roce</w:t>
      </w:r>
      <w:r w:rsidR="007E3E13">
        <w:rPr>
          <w:rFonts w:ascii="Arial" w:eastAsia="SimSun" w:hAnsi="Arial" w:cs="Arial"/>
          <w:b/>
          <w:color w:val="000000" w:themeColor="text1"/>
          <w:kern w:val="1"/>
        </w:rPr>
        <w:t xml:space="preserve"> 2015</w:t>
      </w:r>
      <w:r w:rsidR="001F1C95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>V le</w:t>
      </w:r>
      <w:r w:rsidR="00562CAD" w:rsidRPr="007265CC">
        <w:rPr>
          <w:rFonts w:ascii="Arial" w:eastAsia="SimSun" w:hAnsi="Arial" w:cs="Arial"/>
          <w:b/>
          <w:color w:val="000000" w:themeColor="text1"/>
          <w:kern w:val="1"/>
        </w:rPr>
        <w:t>dnu až listopadu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2015 bylo ve Věstníku veřejných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zakázek zveřejněno celkem 6 979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výběrov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>ých řízení v celkové hodnotě 244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7E3E13">
        <w:rPr>
          <w:rFonts w:ascii="Arial" w:eastAsia="SimSun" w:hAnsi="Arial" w:cs="Arial"/>
          <w:b/>
          <w:color w:val="000000" w:themeColor="text1"/>
          <w:kern w:val="1"/>
        </w:rPr>
        <w:t xml:space="preserve"> Kč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>. Počet i objem</w:t>
      </w:r>
      <w:r w:rsidR="001F1C95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oproti srovnatelnému období loň</w:t>
      </w:r>
      <w:r w:rsidR="00AE6E1B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ského roku 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>pokles</w:t>
      </w:r>
      <w:r w:rsidR="007E3E13">
        <w:rPr>
          <w:rFonts w:ascii="Arial" w:eastAsia="SimSun" w:hAnsi="Arial" w:cs="Arial"/>
          <w:b/>
          <w:color w:val="000000" w:themeColor="text1"/>
          <w:kern w:val="1"/>
        </w:rPr>
        <w:t>l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o </w:t>
      </w:r>
      <w:r w:rsidR="001F1C95">
        <w:rPr>
          <w:rFonts w:ascii="Arial" w:eastAsia="SimSun" w:hAnsi="Arial" w:cs="Arial"/>
          <w:b/>
          <w:color w:val="000000" w:themeColor="text1"/>
          <w:kern w:val="1"/>
        </w:rPr>
        <w:t xml:space="preserve">cca 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>15</w:t>
      </w:r>
      <w:r w:rsidR="007E3E13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237E98" w:rsidRPr="007265CC">
        <w:rPr>
          <w:rFonts w:ascii="Arial" w:eastAsia="SimSun" w:hAnsi="Arial" w:cs="Arial"/>
          <w:b/>
          <w:color w:val="000000" w:themeColor="text1"/>
          <w:kern w:val="1"/>
        </w:rPr>
        <w:t>%</w:t>
      </w:r>
      <w:r w:rsidR="0039560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446B31">
        <w:rPr>
          <w:rFonts w:ascii="Arial" w:eastAsia="SimSun" w:hAnsi="Arial" w:cs="Arial"/>
          <w:b/>
          <w:color w:val="000000" w:themeColor="text1"/>
          <w:kern w:val="1"/>
        </w:rPr>
        <w:t>na konci listopadu</w:t>
      </w:r>
      <w:r w:rsidR="000C7B6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7265CC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DB5326" w:rsidRPr="007265CC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F37DB" w:rsidRPr="007265CC" w:rsidRDefault="00EF37DB" w:rsidP="00F9193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407AA" w:rsidRDefault="007C57A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65CC">
        <w:rPr>
          <w:rFonts w:ascii="Arial" w:hAnsi="Arial" w:cs="Arial"/>
          <w:color w:val="000000" w:themeColor="text1"/>
        </w:rPr>
        <w:t>V listopadu l</w:t>
      </w:r>
      <w:r w:rsidR="00F659DC">
        <w:rPr>
          <w:rFonts w:ascii="Arial" w:hAnsi="Arial" w:cs="Arial"/>
          <w:color w:val="000000" w:themeColor="text1"/>
        </w:rPr>
        <w:t>oňského</w:t>
      </w:r>
      <w:r w:rsidRPr="007265CC">
        <w:rPr>
          <w:rFonts w:ascii="Arial" w:hAnsi="Arial" w:cs="Arial"/>
          <w:color w:val="000000" w:themeColor="text1"/>
        </w:rPr>
        <w:t xml:space="preserve"> roku vypsali veřejní investoři 482 výběrových řízení v celkové hodnotě 17,2 miliardy korun. </w:t>
      </w:r>
      <w:r w:rsidR="001F1C95">
        <w:rPr>
          <w:rFonts w:ascii="Arial" w:hAnsi="Arial" w:cs="Arial"/>
          <w:color w:val="000000" w:themeColor="text1"/>
        </w:rPr>
        <w:t>Jde o nejnižší počet vypsaných soutěží v </w:t>
      </w:r>
      <w:r w:rsidR="00F659DC">
        <w:rPr>
          <w:rFonts w:ascii="Arial" w:hAnsi="Arial" w:cs="Arial"/>
          <w:color w:val="000000" w:themeColor="text1"/>
        </w:rPr>
        <w:t>loňském</w:t>
      </w:r>
      <w:r w:rsidR="007E3E13">
        <w:rPr>
          <w:rFonts w:ascii="Arial" w:hAnsi="Arial" w:cs="Arial"/>
          <w:color w:val="000000" w:themeColor="text1"/>
        </w:rPr>
        <w:t xml:space="preserve"> </w:t>
      </w:r>
      <w:r w:rsidR="001F1C95">
        <w:rPr>
          <w:rFonts w:ascii="Arial" w:hAnsi="Arial" w:cs="Arial"/>
          <w:color w:val="000000" w:themeColor="text1"/>
        </w:rPr>
        <w:t xml:space="preserve">roce. </w:t>
      </w:r>
      <w:r w:rsidRPr="007265CC">
        <w:rPr>
          <w:rFonts w:ascii="Arial" w:hAnsi="Arial" w:cs="Arial"/>
          <w:color w:val="000000" w:themeColor="text1"/>
        </w:rPr>
        <w:t xml:space="preserve">Z hlediska </w:t>
      </w:r>
      <w:r w:rsidR="00B31C13" w:rsidRPr="007265CC">
        <w:rPr>
          <w:rFonts w:ascii="Arial" w:hAnsi="Arial" w:cs="Arial"/>
          <w:color w:val="000000" w:themeColor="text1"/>
        </w:rPr>
        <w:t xml:space="preserve">objemu investic </w:t>
      </w:r>
      <w:r w:rsidR="007E3E13">
        <w:rPr>
          <w:rFonts w:ascii="Arial" w:hAnsi="Arial" w:cs="Arial"/>
          <w:color w:val="000000" w:themeColor="text1"/>
        </w:rPr>
        <w:t>se jedná</w:t>
      </w:r>
      <w:r w:rsidR="007E3E13" w:rsidRPr="007265CC">
        <w:rPr>
          <w:rFonts w:ascii="Arial" w:hAnsi="Arial" w:cs="Arial"/>
          <w:color w:val="000000" w:themeColor="text1"/>
        </w:rPr>
        <w:t xml:space="preserve"> o třetí nejslabší měsíc roku 2015</w:t>
      </w:r>
      <w:r w:rsidR="007E3E13">
        <w:rPr>
          <w:rFonts w:ascii="Arial" w:hAnsi="Arial" w:cs="Arial"/>
          <w:color w:val="000000" w:themeColor="text1"/>
        </w:rPr>
        <w:t xml:space="preserve"> </w:t>
      </w:r>
      <w:r w:rsidRPr="007265CC">
        <w:rPr>
          <w:rFonts w:ascii="Arial" w:hAnsi="Arial" w:cs="Arial"/>
          <w:color w:val="000000" w:themeColor="text1"/>
        </w:rPr>
        <w:t>po srpnu (13,4 miliardy korun) a říjnu (15,8 miliardy korun)</w:t>
      </w:r>
      <w:r w:rsidR="00B31C13" w:rsidRPr="007265CC">
        <w:rPr>
          <w:rFonts w:ascii="Arial" w:hAnsi="Arial" w:cs="Arial"/>
          <w:color w:val="000000" w:themeColor="text1"/>
        </w:rPr>
        <w:t>.</w:t>
      </w:r>
      <w:r w:rsidRPr="007265CC">
        <w:rPr>
          <w:rFonts w:ascii="Arial" w:hAnsi="Arial" w:cs="Arial"/>
          <w:color w:val="000000" w:themeColor="text1"/>
        </w:rPr>
        <w:t xml:space="preserve"> </w:t>
      </w:r>
      <w:r w:rsidR="00A3449D" w:rsidRPr="00A3449D">
        <w:rPr>
          <w:rFonts w:ascii="Arial" w:hAnsi="Arial" w:cs="Arial"/>
          <w:i/>
          <w:color w:val="000000" w:themeColor="text1"/>
        </w:rPr>
        <w:t>„</w:t>
      </w:r>
      <w:r w:rsidR="001F1C95" w:rsidRPr="00A3449D">
        <w:rPr>
          <w:rFonts w:ascii="Arial" w:hAnsi="Arial" w:cs="Arial"/>
          <w:i/>
          <w:color w:val="000000" w:themeColor="text1"/>
        </w:rPr>
        <w:t>Stále záporná je v</w:t>
      </w:r>
      <w:r w:rsidR="00B31C13" w:rsidRPr="00A3449D">
        <w:rPr>
          <w:rFonts w:ascii="Arial" w:hAnsi="Arial" w:cs="Arial"/>
          <w:i/>
          <w:color w:val="000000" w:themeColor="text1"/>
        </w:rPr>
        <w:t> meziročním srovnání bilance prvních jedenácti měsíců</w:t>
      </w:r>
      <w:r w:rsidR="00F659DC">
        <w:rPr>
          <w:rFonts w:ascii="Arial" w:hAnsi="Arial" w:cs="Arial"/>
          <w:i/>
          <w:color w:val="000000" w:themeColor="text1"/>
        </w:rPr>
        <w:t xml:space="preserve"> roku 2015</w:t>
      </w:r>
      <w:r w:rsidR="00B31C13" w:rsidRPr="00A3449D">
        <w:rPr>
          <w:rFonts w:ascii="Arial" w:hAnsi="Arial" w:cs="Arial"/>
          <w:i/>
          <w:color w:val="000000" w:themeColor="text1"/>
        </w:rPr>
        <w:t>. V lednu až listopadu vypsali investoři celkem 6</w:t>
      </w:r>
      <w:r w:rsidR="007E3E13">
        <w:rPr>
          <w:rFonts w:ascii="Arial" w:hAnsi="Arial" w:cs="Arial"/>
          <w:i/>
          <w:color w:val="000000" w:themeColor="text1"/>
        </w:rPr>
        <w:t xml:space="preserve"> </w:t>
      </w:r>
      <w:r w:rsidR="00B31C13" w:rsidRPr="00A3449D">
        <w:rPr>
          <w:rFonts w:ascii="Arial" w:hAnsi="Arial" w:cs="Arial"/>
          <w:i/>
          <w:color w:val="000000" w:themeColor="text1"/>
        </w:rPr>
        <w:t xml:space="preserve">979 výběrových řízení v celkové </w:t>
      </w:r>
      <w:r w:rsidR="00706CF1" w:rsidRPr="00A3449D">
        <w:rPr>
          <w:rFonts w:ascii="Arial" w:hAnsi="Arial" w:cs="Arial"/>
          <w:i/>
          <w:color w:val="000000" w:themeColor="text1"/>
        </w:rPr>
        <w:t>hodnotě 244 miliard korun. Oproti stejnému období předchozího roku představují obě hodnoty</w:t>
      </w:r>
      <w:r w:rsidR="00922AEB" w:rsidRPr="00A3449D">
        <w:rPr>
          <w:rFonts w:ascii="Arial" w:hAnsi="Arial" w:cs="Arial"/>
          <w:i/>
          <w:color w:val="000000" w:themeColor="text1"/>
        </w:rPr>
        <w:t xml:space="preserve"> </w:t>
      </w:r>
      <w:r w:rsidR="00706CF1" w:rsidRPr="00A3449D">
        <w:rPr>
          <w:rFonts w:ascii="Arial" w:hAnsi="Arial" w:cs="Arial"/>
          <w:i/>
          <w:color w:val="000000" w:themeColor="text1"/>
        </w:rPr>
        <w:t>pokles o 14,7 proc</w:t>
      </w:r>
      <w:r w:rsidR="00A3449D" w:rsidRPr="00A3449D">
        <w:rPr>
          <w:rFonts w:ascii="Arial" w:hAnsi="Arial" w:cs="Arial"/>
          <w:i/>
          <w:color w:val="000000" w:themeColor="text1"/>
        </w:rPr>
        <w:t>enta, respektive o 15,6 procent</w:t>
      </w:r>
      <w:r w:rsidR="005013EC">
        <w:rPr>
          <w:rFonts w:ascii="Arial" w:hAnsi="Arial" w:cs="Arial"/>
          <w:i/>
          <w:color w:val="000000" w:themeColor="text1"/>
        </w:rPr>
        <w:t>a</w:t>
      </w:r>
      <w:r w:rsidR="00A3449D" w:rsidRPr="00A3449D">
        <w:rPr>
          <w:rFonts w:ascii="Arial" w:hAnsi="Arial" w:cs="Arial"/>
          <w:i/>
          <w:color w:val="000000" w:themeColor="text1"/>
        </w:rPr>
        <w:t>,“</w:t>
      </w:r>
      <w:r w:rsidR="00A3449D">
        <w:rPr>
          <w:rFonts w:ascii="Arial" w:hAnsi="Arial" w:cs="Arial"/>
          <w:color w:val="000000" w:themeColor="text1"/>
        </w:rPr>
        <w:t xml:space="preserve"> </w:t>
      </w:r>
      <w:r w:rsidR="00275286">
        <w:rPr>
          <w:rFonts w:ascii="Arial" w:hAnsi="Arial" w:cs="Arial"/>
          <w:color w:val="000000" w:themeColor="text1"/>
        </w:rPr>
        <w:t xml:space="preserve">konstatuje </w:t>
      </w:r>
      <w:r w:rsidR="00A3449D" w:rsidRPr="00A3449D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  <w:r w:rsidR="00150D02">
        <w:rPr>
          <w:rFonts w:ascii="Arial" w:hAnsi="Arial" w:cs="Arial"/>
          <w:color w:val="000000" w:themeColor="text1"/>
        </w:rPr>
        <w:t xml:space="preserve"> </w:t>
      </w:r>
      <w:r w:rsidR="00150D02" w:rsidRPr="00A3449D">
        <w:rPr>
          <w:rFonts w:ascii="Arial" w:hAnsi="Arial" w:cs="Arial"/>
          <w:i/>
          <w:color w:val="000000" w:themeColor="text1"/>
        </w:rPr>
        <w:t xml:space="preserve">„Přestože </w:t>
      </w:r>
      <w:r w:rsidR="007E3E13">
        <w:rPr>
          <w:rFonts w:ascii="Arial" w:hAnsi="Arial" w:cs="Arial"/>
          <w:i/>
          <w:color w:val="000000" w:themeColor="text1"/>
        </w:rPr>
        <w:t xml:space="preserve">se </w:t>
      </w:r>
      <w:r w:rsidR="00150D02" w:rsidRPr="00A3449D">
        <w:rPr>
          <w:rFonts w:ascii="Arial" w:hAnsi="Arial" w:cs="Arial"/>
          <w:i/>
          <w:color w:val="000000" w:themeColor="text1"/>
        </w:rPr>
        <w:t>ekonomice daří, stále se setkáváme s</w:t>
      </w:r>
      <w:r w:rsidR="007E3E13">
        <w:rPr>
          <w:rFonts w:ascii="Arial" w:hAnsi="Arial" w:cs="Arial"/>
          <w:i/>
          <w:color w:val="000000" w:themeColor="text1"/>
        </w:rPr>
        <w:t xml:space="preserve"> firemními </w:t>
      </w:r>
      <w:r w:rsidR="00150D02" w:rsidRPr="00A3449D">
        <w:rPr>
          <w:rFonts w:ascii="Arial" w:hAnsi="Arial" w:cs="Arial"/>
          <w:i/>
          <w:color w:val="000000" w:themeColor="text1"/>
        </w:rPr>
        <w:t>nabídkami, které jsou nižší</w:t>
      </w:r>
      <w:r w:rsidR="00A3449D" w:rsidRPr="00A3449D">
        <w:rPr>
          <w:rFonts w:ascii="Arial" w:hAnsi="Arial" w:cs="Arial"/>
          <w:i/>
          <w:color w:val="000000" w:themeColor="text1"/>
        </w:rPr>
        <w:t>,</w:t>
      </w:r>
      <w:r w:rsidR="00150D02" w:rsidRPr="00A3449D">
        <w:rPr>
          <w:rFonts w:ascii="Arial" w:hAnsi="Arial" w:cs="Arial"/>
          <w:i/>
          <w:color w:val="000000" w:themeColor="text1"/>
        </w:rPr>
        <w:t xml:space="preserve"> než je realizační cena díla. Pokud má </w:t>
      </w:r>
      <w:r w:rsidR="00275286">
        <w:rPr>
          <w:rFonts w:ascii="Arial" w:hAnsi="Arial" w:cs="Arial"/>
          <w:i/>
          <w:color w:val="000000" w:themeColor="text1"/>
        </w:rPr>
        <w:t xml:space="preserve">ale </w:t>
      </w:r>
      <w:r w:rsidR="00150D02" w:rsidRPr="00A3449D">
        <w:rPr>
          <w:rFonts w:ascii="Arial" w:hAnsi="Arial" w:cs="Arial"/>
          <w:i/>
          <w:color w:val="000000" w:themeColor="text1"/>
        </w:rPr>
        <w:t>investor kvalitní lid</w:t>
      </w:r>
      <w:r w:rsidR="007E3E13">
        <w:rPr>
          <w:rFonts w:ascii="Arial" w:hAnsi="Arial" w:cs="Arial"/>
          <w:i/>
          <w:color w:val="000000" w:themeColor="text1"/>
        </w:rPr>
        <w:t>i</w:t>
      </w:r>
      <w:r w:rsidR="00150D02" w:rsidRPr="00A3449D">
        <w:rPr>
          <w:rFonts w:ascii="Arial" w:hAnsi="Arial" w:cs="Arial"/>
          <w:i/>
          <w:color w:val="000000" w:themeColor="text1"/>
        </w:rPr>
        <w:t>, dokáže i v takovém případě projekt kvalitně ukončit. Je otázkou, zda takovými zaměstnanci disponuje stát,“</w:t>
      </w:r>
      <w:r w:rsidR="00150D02">
        <w:rPr>
          <w:rFonts w:ascii="Arial" w:hAnsi="Arial" w:cs="Arial"/>
          <w:color w:val="000000" w:themeColor="text1"/>
        </w:rPr>
        <w:t xml:space="preserve"> </w:t>
      </w:r>
      <w:r w:rsidR="00275286">
        <w:rPr>
          <w:rFonts w:ascii="Arial" w:hAnsi="Arial" w:cs="Arial"/>
          <w:color w:val="000000" w:themeColor="text1"/>
        </w:rPr>
        <w:t xml:space="preserve">říká </w:t>
      </w:r>
      <w:r w:rsidR="00150D02" w:rsidRPr="00A3449D">
        <w:rPr>
          <w:rFonts w:ascii="Arial" w:hAnsi="Arial" w:cs="Arial"/>
          <w:b/>
          <w:i/>
          <w:color w:val="000000" w:themeColor="text1"/>
        </w:rPr>
        <w:t>Mário Červenka</w:t>
      </w:r>
      <w:r w:rsidR="00A3449D" w:rsidRPr="00A3449D">
        <w:rPr>
          <w:rFonts w:ascii="Arial" w:hAnsi="Arial" w:cs="Arial"/>
          <w:b/>
          <w:i/>
          <w:color w:val="000000" w:themeColor="text1"/>
        </w:rPr>
        <w:t xml:space="preserve">, ředitel developerské společnosti </w:t>
      </w:r>
      <w:proofErr w:type="gramStart"/>
      <w:r w:rsidR="00A3449D" w:rsidRPr="00A3449D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A3449D" w:rsidRPr="00A3449D">
        <w:rPr>
          <w:rFonts w:ascii="Arial" w:hAnsi="Arial" w:cs="Arial"/>
          <w:b/>
          <w:i/>
          <w:color w:val="000000" w:themeColor="text1"/>
        </w:rPr>
        <w:t>C. Invest.</w:t>
      </w: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0F46DF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</w:t>
            </w:r>
            <w:r w:rsidR="00931D64"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0F46DF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</w:t>
            </w:r>
            <w:r w:rsidR="00931D64"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eziroční změna v %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53 878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+15,5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+21,4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108 054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+71,7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+20,2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87 114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+43,8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-10,3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61 655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-65,2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8 762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+12,2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310 701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-10,6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+8,2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-8,1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-38,3</w:t>
            </w:r>
          </w:p>
        </w:tc>
      </w:tr>
      <w:tr w:rsidR="007C57A5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C57A5" w:rsidRPr="00931D64" w:rsidRDefault="007C57A5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7A5" w:rsidRPr="007C57A5" w:rsidRDefault="000F46DF" w:rsidP="007C57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</w:t>
            </w:r>
            <w:r w:rsidR="007C57A5"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istopad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17 241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+8,5</w:t>
            </w:r>
          </w:p>
        </w:tc>
      </w:tr>
      <w:tr w:rsidR="007C57A5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C57A5" w:rsidRPr="00931D64" w:rsidRDefault="007C57A5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7A5" w:rsidRPr="007C57A5" w:rsidRDefault="000F46DF" w:rsidP="007C57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</w:t>
            </w:r>
            <w:r w:rsidR="007C57A5"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eden až listopad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6 979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244 254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-15,6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64AEB" w:rsidRDefault="00B64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20111" w:rsidRPr="007265CC" w:rsidRDefault="00922AEB" w:rsidP="001201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65CC">
        <w:rPr>
          <w:rFonts w:ascii="Arial" w:hAnsi="Arial" w:cs="Arial"/>
          <w:color w:val="000000" w:themeColor="text1"/>
        </w:rPr>
        <w:t xml:space="preserve">Z výše uvedených výběrových řízení prozatím státní instituce </w:t>
      </w:r>
      <w:r w:rsidR="00275286" w:rsidRPr="007265CC">
        <w:rPr>
          <w:rFonts w:ascii="Arial" w:hAnsi="Arial" w:cs="Arial"/>
          <w:color w:val="000000" w:themeColor="text1"/>
        </w:rPr>
        <w:t xml:space="preserve">rozdělily </w:t>
      </w:r>
      <w:r w:rsidRPr="007265CC">
        <w:rPr>
          <w:rFonts w:ascii="Arial" w:hAnsi="Arial" w:cs="Arial"/>
          <w:color w:val="000000" w:themeColor="text1"/>
        </w:rPr>
        <w:t xml:space="preserve">mezi firmy </w:t>
      </w:r>
      <w:r w:rsidR="00120111" w:rsidRPr="007265CC">
        <w:rPr>
          <w:rFonts w:ascii="Arial" w:hAnsi="Arial" w:cs="Arial"/>
          <w:color w:val="000000" w:themeColor="text1"/>
        </w:rPr>
        <w:t>polovinu (54 procent)</w:t>
      </w:r>
      <w:r w:rsidR="00275286">
        <w:rPr>
          <w:rFonts w:ascii="Arial" w:hAnsi="Arial" w:cs="Arial"/>
          <w:color w:val="000000" w:themeColor="text1"/>
        </w:rPr>
        <w:t>,</w:t>
      </w:r>
      <w:r w:rsidR="00120111" w:rsidRPr="007265CC">
        <w:rPr>
          <w:rFonts w:ascii="Arial" w:hAnsi="Arial" w:cs="Arial"/>
          <w:color w:val="000000" w:themeColor="text1"/>
        </w:rPr>
        <w:t xml:space="preserve"> a ukončily tak zakázky za 132,4 miliardy korun. Skutečná částka, kterou fi</w:t>
      </w:r>
      <w:r w:rsidR="00237E98" w:rsidRPr="007265CC">
        <w:rPr>
          <w:rFonts w:ascii="Arial" w:hAnsi="Arial" w:cs="Arial"/>
          <w:color w:val="000000" w:themeColor="text1"/>
        </w:rPr>
        <w:t xml:space="preserve">rmy za svou práci dostaly, </w:t>
      </w:r>
      <w:r w:rsidR="00120111" w:rsidRPr="007265CC">
        <w:rPr>
          <w:rFonts w:ascii="Arial" w:hAnsi="Arial" w:cs="Arial"/>
          <w:color w:val="000000" w:themeColor="text1"/>
        </w:rPr>
        <w:t>však</w:t>
      </w:r>
      <w:r w:rsidR="00237E98" w:rsidRPr="007265CC">
        <w:rPr>
          <w:rFonts w:ascii="Arial" w:hAnsi="Arial" w:cs="Arial"/>
          <w:color w:val="000000" w:themeColor="text1"/>
        </w:rPr>
        <w:t xml:space="preserve"> byla</w:t>
      </w:r>
      <w:r w:rsidR="00120111" w:rsidRPr="007265CC">
        <w:rPr>
          <w:rFonts w:ascii="Arial" w:hAnsi="Arial" w:cs="Arial"/>
          <w:color w:val="000000" w:themeColor="text1"/>
        </w:rPr>
        <w:t xml:space="preserve"> o</w:t>
      </w:r>
      <w:r w:rsidR="00237E98" w:rsidRPr="007265CC">
        <w:rPr>
          <w:rFonts w:ascii="Arial" w:hAnsi="Arial" w:cs="Arial"/>
          <w:color w:val="000000" w:themeColor="text1"/>
        </w:rPr>
        <w:t xml:space="preserve"> desetinu nižší (119,8 miliardy korun). </w:t>
      </w:r>
      <w:r w:rsidR="00120111" w:rsidRPr="007265CC">
        <w:rPr>
          <w:rFonts w:ascii="Arial" w:hAnsi="Arial" w:cs="Arial"/>
        </w:rPr>
        <w:t>Po odečtení zadaných a zrušených zakázek (zhruba 13 procent celkového objemu) zbývají v systému ještě soutěže v hodnotě 80,1 miliard</w:t>
      </w:r>
      <w:r w:rsidR="00275286">
        <w:rPr>
          <w:rFonts w:ascii="Arial" w:hAnsi="Arial" w:cs="Arial"/>
        </w:rPr>
        <w:t>y</w:t>
      </w:r>
      <w:r w:rsidR="00120111" w:rsidRPr="007265CC">
        <w:rPr>
          <w:rFonts w:ascii="Arial" w:hAnsi="Arial" w:cs="Arial"/>
        </w:rPr>
        <w:t xml:space="preserve"> korun.</w:t>
      </w:r>
    </w:p>
    <w:p w:rsidR="006D2CD0" w:rsidRPr="007265CC" w:rsidRDefault="00922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65CC">
        <w:rPr>
          <w:rFonts w:ascii="Arial" w:hAnsi="Arial" w:cs="Arial"/>
          <w:color w:val="000000" w:themeColor="text1"/>
        </w:rPr>
        <w:t xml:space="preserve"> </w:t>
      </w:r>
    </w:p>
    <w:p w:rsidR="00F4205E" w:rsidRDefault="0042131A" w:rsidP="00F4205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265CC">
        <w:rPr>
          <w:rFonts w:ascii="Arial" w:hAnsi="Arial" w:cs="Arial"/>
          <w:color w:val="000000" w:themeColor="text1"/>
        </w:rPr>
        <w:t>V lednu až listopadu</w:t>
      </w:r>
      <w:r w:rsidR="00922AEB" w:rsidRPr="007265CC">
        <w:rPr>
          <w:rFonts w:ascii="Arial" w:hAnsi="Arial" w:cs="Arial"/>
          <w:color w:val="000000" w:themeColor="text1"/>
        </w:rPr>
        <w:t xml:space="preserve"> 2015 bylo</w:t>
      </w:r>
      <w:r w:rsidR="00773F91" w:rsidRPr="007265CC">
        <w:rPr>
          <w:rFonts w:ascii="Arial" w:hAnsi="Arial" w:cs="Arial"/>
          <w:color w:val="000000" w:themeColor="text1"/>
        </w:rPr>
        <w:t xml:space="preserve"> </w:t>
      </w:r>
      <w:r w:rsidR="007C22B5" w:rsidRPr="007265CC">
        <w:rPr>
          <w:rFonts w:ascii="Arial" w:hAnsi="Arial" w:cs="Arial"/>
          <w:color w:val="000000" w:themeColor="text1"/>
        </w:rPr>
        <w:t xml:space="preserve">zadáno </w:t>
      </w:r>
      <w:r w:rsidR="00922AEB" w:rsidRPr="007265CC">
        <w:rPr>
          <w:rFonts w:ascii="Arial" w:hAnsi="Arial" w:cs="Arial"/>
          <w:color w:val="000000" w:themeColor="text1"/>
        </w:rPr>
        <w:t>konkrétním dodavatelům 13 673 zakázek, což je o 11,8</w:t>
      </w:r>
      <w:r w:rsidR="00395602" w:rsidRPr="007265CC">
        <w:rPr>
          <w:rFonts w:ascii="Arial" w:hAnsi="Arial" w:cs="Arial"/>
          <w:color w:val="000000" w:themeColor="text1"/>
        </w:rPr>
        <w:t xml:space="preserve"> procenta</w:t>
      </w:r>
      <w:r w:rsidR="00773F91" w:rsidRPr="007265CC">
        <w:rPr>
          <w:rFonts w:ascii="Arial" w:hAnsi="Arial" w:cs="Arial"/>
          <w:color w:val="000000" w:themeColor="text1"/>
        </w:rPr>
        <w:t xml:space="preserve"> více</w:t>
      </w:r>
      <w:r w:rsidR="00275286">
        <w:rPr>
          <w:rFonts w:ascii="Arial" w:hAnsi="Arial" w:cs="Arial"/>
          <w:color w:val="000000" w:themeColor="text1"/>
        </w:rPr>
        <w:t>,</w:t>
      </w:r>
      <w:r w:rsidR="00773F91" w:rsidRPr="007265CC">
        <w:rPr>
          <w:rFonts w:ascii="Arial" w:hAnsi="Arial" w:cs="Arial"/>
          <w:color w:val="000000" w:themeColor="text1"/>
        </w:rPr>
        <w:t xml:space="preserve"> než v</w:t>
      </w:r>
      <w:r w:rsidRPr="007265CC">
        <w:rPr>
          <w:rFonts w:ascii="Arial" w:hAnsi="Arial" w:cs="Arial"/>
          <w:color w:val="000000" w:themeColor="text1"/>
        </w:rPr>
        <w:t> prvních jedenácti</w:t>
      </w:r>
      <w:r w:rsidR="00395602" w:rsidRPr="007265CC">
        <w:rPr>
          <w:rFonts w:ascii="Arial" w:hAnsi="Arial" w:cs="Arial"/>
          <w:color w:val="000000" w:themeColor="text1"/>
        </w:rPr>
        <w:t xml:space="preserve"> měsících minulého roku</w:t>
      </w:r>
      <w:r w:rsidR="00773F91" w:rsidRPr="007265CC">
        <w:rPr>
          <w:rFonts w:ascii="Arial" w:hAnsi="Arial" w:cs="Arial"/>
          <w:color w:val="000000" w:themeColor="text1"/>
        </w:rPr>
        <w:t xml:space="preserve">. </w:t>
      </w:r>
      <w:r w:rsidR="00395602" w:rsidRPr="007265CC">
        <w:rPr>
          <w:rFonts w:ascii="Arial" w:hAnsi="Arial" w:cs="Arial"/>
          <w:color w:val="000000" w:themeColor="text1"/>
        </w:rPr>
        <w:t>Jej</w:t>
      </w:r>
      <w:r w:rsidRPr="007265CC">
        <w:rPr>
          <w:rFonts w:ascii="Arial" w:hAnsi="Arial" w:cs="Arial"/>
          <w:color w:val="000000" w:themeColor="text1"/>
        </w:rPr>
        <w:t xml:space="preserve">ich celkový objem </w:t>
      </w:r>
      <w:r w:rsidR="00922AEB" w:rsidRPr="007265CC">
        <w:rPr>
          <w:rFonts w:ascii="Arial" w:hAnsi="Arial" w:cs="Arial"/>
          <w:color w:val="000000" w:themeColor="text1"/>
        </w:rPr>
        <w:t>dosáh</w:t>
      </w:r>
      <w:r w:rsidR="00DE2083" w:rsidRPr="007265CC">
        <w:rPr>
          <w:rFonts w:ascii="Arial" w:hAnsi="Arial" w:cs="Arial"/>
          <w:color w:val="000000" w:themeColor="text1"/>
        </w:rPr>
        <w:t xml:space="preserve">l hranice </w:t>
      </w:r>
      <w:r w:rsidR="00275286" w:rsidRPr="007265CC">
        <w:rPr>
          <w:rFonts w:ascii="Arial" w:hAnsi="Arial" w:cs="Arial"/>
          <w:color w:val="000000" w:themeColor="text1"/>
        </w:rPr>
        <w:t xml:space="preserve">téměř </w:t>
      </w:r>
      <w:r w:rsidR="00DE2083" w:rsidRPr="007265CC">
        <w:rPr>
          <w:rFonts w:ascii="Arial" w:hAnsi="Arial" w:cs="Arial"/>
          <w:color w:val="000000" w:themeColor="text1"/>
        </w:rPr>
        <w:t>250 miliard korun, avšak</w:t>
      </w:r>
      <w:r w:rsidR="00922AEB" w:rsidRPr="007265CC">
        <w:rPr>
          <w:rFonts w:ascii="Arial" w:hAnsi="Arial" w:cs="Arial"/>
          <w:color w:val="000000" w:themeColor="text1"/>
        </w:rPr>
        <w:t xml:space="preserve"> v meziročním srovnání </w:t>
      </w:r>
      <w:r w:rsidR="00275286">
        <w:rPr>
          <w:rFonts w:ascii="Arial" w:hAnsi="Arial" w:cs="Arial"/>
          <w:color w:val="000000" w:themeColor="text1"/>
        </w:rPr>
        <w:t>se</w:t>
      </w:r>
      <w:r w:rsidR="00275286" w:rsidRPr="007265CC">
        <w:rPr>
          <w:rFonts w:ascii="Arial" w:hAnsi="Arial" w:cs="Arial"/>
          <w:color w:val="000000" w:themeColor="text1"/>
        </w:rPr>
        <w:t xml:space="preserve"> </w:t>
      </w:r>
      <w:r w:rsidR="00922AEB" w:rsidRPr="007265CC">
        <w:rPr>
          <w:rFonts w:ascii="Arial" w:hAnsi="Arial" w:cs="Arial"/>
          <w:color w:val="000000" w:themeColor="text1"/>
        </w:rPr>
        <w:t xml:space="preserve">přesto </w:t>
      </w:r>
      <w:r w:rsidR="00275286">
        <w:rPr>
          <w:rFonts w:ascii="Arial" w:hAnsi="Arial" w:cs="Arial"/>
          <w:color w:val="000000" w:themeColor="text1"/>
        </w:rPr>
        <w:t xml:space="preserve">jedná </w:t>
      </w:r>
      <w:r w:rsidR="00922AEB" w:rsidRPr="007265CC">
        <w:rPr>
          <w:rFonts w:ascii="Arial" w:hAnsi="Arial" w:cs="Arial"/>
          <w:color w:val="000000" w:themeColor="text1"/>
        </w:rPr>
        <w:t xml:space="preserve">o pokles o 24,7 procenta. </w:t>
      </w:r>
      <w:r w:rsidR="00773F91" w:rsidRPr="007265CC">
        <w:rPr>
          <w:rFonts w:ascii="Arial" w:hAnsi="Arial" w:cs="Arial"/>
          <w:color w:val="000000" w:themeColor="text1"/>
        </w:rPr>
        <w:t>Vývoj ale značně ovlivnily velké zakázky společností ČEPRO, NET4GAS a České dráhy v c</w:t>
      </w:r>
      <w:r w:rsidR="00395602" w:rsidRPr="007265CC">
        <w:rPr>
          <w:rFonts w:ascii="Arial" w:hAnsi="Arial" w:cs="Arial"/>
          <w:color w:val="000000" w:themeColor="text1"/>
        </w:rPr>
        <w:t>elkové hodnotě téměř 125 miliard korun</w:t>
      </w:r>
      <w:r w:rsidR="0000424D" w:rsidRPr="007265CC">
        <w:rPr>
          <w:rFonts w:ascii="Arial" w:hAnsi="Arial" w:cs="Arial"/>
          <w:color w:val="000000" w:themeColor="text1"/>
        </w:rPr>
        <w:t xml:space="preserve"> </w:t>
      </w:r>
      <w:r w:rsidR="00275286">
        <w:rPr>
          <w:rFonts w:ascii="Arial" w:hAnsi="Arial" w:cs="Arial"/>
          <w:color w:val="000000" w:themeColor="text1"/>
        </w:rPr>
        <w:t>v</w:t>
      </w:r>
      <w:r w:rsidR="00275286" w:rsidRPr="007265CC">
        <w:rPr>
          <w:rFonts w:ascii="Arial" w:hAnsi="Arial" w:cs="Arial"/>
          <w:color w:val="000000" w:themeColor="text1"/>
        </w:rPr>
        <w:t xml:space="preserve"> </w:t>
      </w:r>
      <w:r w:rsidR="0000424D" w:rsidRPr="007265CC">
        <w:rPr>
          <w:rFonts w:ascii="Arial" w:hAnsi="Arial" w:cs="Arial"/>
          <w:color w:val="000000" w:themeColor="text1"/>
        </w:rPr>
        <w:t>ro</w:t>
      </w:r>
      <w:r w:rsidR="00275286">
        <w:rPr>
          <w:rFonts w:ascii="Arial" w:hAnsi="Arial" w:cs="Arial"/>
          <w:color w:val="000000" w:themeColor="text1"/>
        </w:rPr>
        <w:t>ce</w:t>
      </w:r>
      <w:r w:rsidR="0000424D" w:rsidRPr="007265CC">
        <w:rPr>
          <w:rFonts w:ascii="Arial" w:hAnsi="Arial" w:cs="Arial"/>
          <w:color w:val="000000" w:themeColor="text1"/>
        </w:rPr>
        <w:t xml:space="preserve"> 2014 a 34</w:t>
      </w:r>
      <w:r w:rsidR="00773F91" w:rsidRPr="007265CC">
        <w:rPr>
          <w:rFonts w:ascii="Arial" w:hAnsi="Arial" w:cs="Arial"/>
          <w:color w:val="000000" w:themeColor="text1"/>
        </w:rPr>
        <w:t xml:space="preserve"> </w:t>
      </w:r>
      <w:r w:rsidR="00395602" w:rsidRPr="007265CC">
        <w:rPr>
          <w:rFonts w:ascii="Arial" w:hAnsi="Arial" w:cs="Arial"/>
          <w:color w:val="000000" w:themeColor="text1"/>
        </w:rPr>
        <w:t>miliard korun</w:t>
      </w:r>
      <w:r w:rsidR="00773F91" w:rsidRPr="007265CC">
        <w:rPr>
          <w:rFonts w:ascii="Arial" w:hAnsi="Arial" w:cs="Arial"/>
          <w:color w:val="000000" w:themeColor="text1"/>
        </w:rPr>
        <w:t xml:space="preserve"> </w:t>
      </w:r>
      <w:r w:rsidR="00275286">
        <w:rPr>
          <w:rFonts w:ascii="Arial" w:hAnsi="Arial" w:cs="Arial"/>
          <w:color w:val="000000" w:themeColor="text1"/>
        </w:rPr>
        <w:t>v</w:t>
      </w:r>
      <w:r w:rsidR="00275286" w:rsidRPr="007265CC">
        <w:rPr>
          <w:rFonts w:ascii="Arial" w:hAnsi="Arial" w:cs="Arial"/>
          <w:color w:val="000000" w:themeColor="text1"/>
        </w:rPr>
        <w:t xml:space="preserve"> </w:t>
      </w:r>
      <w:r w:rsidR="00773F91" w:rsidRPr="007265CC">
        <w:rPr>
          <w:rFonts w:ascii="Arial" w:hAnsi="Arial" w:cs="Arial"/>
          <w:color w:val="000000" w:themeColor="text1"/>
        </w:rPr>
        <w:t>ro</w:t>
      </w:r>
      <w:r w:rsidR="00275286">
        <w:rPr>
          <w:rFonts w:ascii="Arial" w:hAnsi="Arial" w:cs="Arial"/>
          <w:color w:val="000000" w:themeColor="text1"/>
        </w:rPr>
        <w:t>ce</w:t>
      </w:r>
      <w:r w:rsidR="00773F91" w:rsidRPr="007265CC">
        <w:rPr>
          <w:rFonts w:ascii="Arial" w:hAnsi="Arial" w:cs="Arial"/>
          <w:color w:val="000000" w:themeColor="text1"/>
        </w:rPr>
        <w:t xml:space="preserve"> 2015. Pokud bychom soubor modelově upravili tak, aby byly meziroční základny objektivně porovnatelné (tj. odečetli bychom tyto mimořádné zakázky), </w:t>
      </w:r>
      <w:r w:rsidR="007C22B5" w:rsidRPr="007265CC">
        <w:rPr>
          <w:rFonts w:ascii="Arial" w:hAnsi="Arial" w:cs="Arial"/>
          <w:color w:val="000000" w:themeColor="text1"/>
        </w:rPr>
        <w:t xml:space="preserve">vzrostl by </w:t>
      </w:r>
      <w:r w:rsidR="00773F91" w:rsidRPr="007265CC">
        <w:rPr>
          <w:rFonts w:ascii="Arial" w:hAnsi="Arial" w:cs="Arial"/>
          <w:color w:val="000000" w:themeColor="text1"/>
        </w:rPr>
        <w:t>objem zadaných ve</w:t>
      </w:r>
      <w:r w:rsidRPr="007265CC">
        <w:rPr>
          <w:rFonts w:ascii="Arial" w:hAnsi="Arial" w:cs="Arial"/>
          <w:color w:val="000000" w:themeColor="text1"/>
        </w:rPr>
        <w:t>řejných zakázek v lednu až listopadu</w:t>
      </w:r>
      <w:r w:rsidR="0000424D" w:rsidRPr="007265CC">
        <w:rPr>
          <w:rFonts w:ascii="Arial" w:hAnsi="Arial" w:cs="Arial"/>
          <w:color w:val="000000" w:themeColor="text1"/>
        </w:rPr>
        <w:t xml:space="preserve"> 2015 reálně o 5,1</w:t>
      </w:r>
      <w:r w:rsidR="00395602" w:rsidRPr="007265CC">
        <w:rPr>
          <w:rFonts w:ascii="Arial" w:hAnsi="Arial" w:cs="Arial"/>
          <w:color w:val="000000" w:themeColor="text1"/>
        </w:rPr>
        <w:t xml:space="preserve"> procenta</w:t>
      </w:r>
      <w:r w:rsidR="00922AEB" w:rsidRPr="007265CC">
        <w:rPr>
          <w:rFonts w:ascii="Arial" w:hAnsi="Arial" w:cs="Arial"/>
          <w:color w:val="000000" w:themeColor="text1"/>
        </w:rPr>
        <w:t xml:space="preserve">. </w:t>
      </w:r>
      <w:r w:rsidR="00922AEB" w:rsidRPr="007265CC">
        <w:rPr>
          <w:rFonts w:ascii="Arial" w:hAnsi="Arial" w:cs="Arial"/>
        </w:rPr>
        <w:t xml:space="preserve">Některá zadávací řízení stále </w:t>
      </w:r>
      <w:r w:rsidR="00275286">
        <w:rPr>
          <w:rFonts w:ascii="Arial" w:hAnsi="Arial" w:cs="Arial"/>
        </w:rPr>
        <w:t>probíhají</w:t>
      </w:r>
      <w:r w:rsidR="00922AEB" w:rsidRPr="007265CC">
        <w:rPr>
          <w:rFonts w:ascii="Arial" w:hAnsi="Arial" w:cs="Arial"/>
        </w:rPr>
        <w:t>, a proto lze očekávat, že v dalších měsících dojde ještě k aktualizaci a upřesnění dat.</w:t>
      </w:r>
      <w:r w:rsidR="00F4205E">
        <w:rPr>
          <w:rFonts w:ascii="Arial" w:hAnsi="Arial" w:cs="Arial"/>
        </w:rPr>
        <w:t xml:space="preserve"> </w:t>
      </w:r>
      <w:r w:rsidR="00F4205E" w:rsidRPr="00A3449D">
        <w:rPr>
          <w:rFonts w:ascii="Arial" w:hAnsi="Arial" w:cs="Arial"/>
          <w:i/>
          <w:color w:val="000000" w:themeColor="text1"/>
        </w:rPr>
        <w:t xml:space="preserve">„U veřejných zakázek je potřeba </w:t>
      </w:r>
      <w:r w:rsidR="00275286" w:rsidRPr="00A3449D">
        <w:rPr>
          <w:rFonts w:ascii="Arial" w:hAnsi="Arial" w:cs="Arial"/>
          <w:i/>
          <w:color w:val="000000" w:themeColor="text1"/>
        </w:rPr>
        <w:t xml:space="preserve">podívat </w:t>
      </w:r>
      <w:r w:rsidR="00F4205E" w:rsidRPr="00A3449D">
        <w:rPr>
          <w:rFonts w:ascii="Arial" w:hAnsi="Arial" w:cs="Arial"/>
          <w:i/>
          <w:color w:val="000000" w:themeColor="text1"/>
        </w:rPr>
        <w:t>se blíže na jejich strukturu, kdy celkový objem mohou ovlivnit jednorázové velké investiční akce</w:t>
      </w:r>
      <w:r w:rsidR="00275286">
        <w:rPr>
          <w:rFonts w:ascii="Arial" w:hAnsi="Arial" w:cs="Arial"/>
          <w:i/>
          <w:color w:val="000000" w:themeColor="text1"/>
        </w:rPr>
        <w:t>,</w:t>
      </w:r>
      <w:r w:rsidR="00F4205E" w:rsidRPr="00A3449D">
        <w:rPr>
          <w:rFonts w:ascii="Arial" w:hAnsi="Arial" w:cs="Arial"/>
          <w:i/>
          <w:color w:val="000000" w:themeColor="text1"/>
        </w:rPr>
        <w:t xml:space="preserve"> zejména v oblasti inženýrských staveb. Z pohledu našich aktivit jsou však významné zakázky pozemního stavitelství, které jsou často zadávány jako zakázky malého rozsahu. Z tohoto pohledu hraje velkou roli směrnice o poskytování finančních prostředků v rámci programu Zelená úsporám pro oblast úspor energie v budovách veřejného sektoru, kdy v roce 2015 </w:t>
      </w:r>
      <w:r w:rsidR="004C7168">
        <w:rPr>
          <w:rFonts w:ascii="Arial" w:hAnsi="Arial" w:cs="Arial"/>
          <w:i/>
          <w:color w:val="000000" w:themeColor="text1"/>
        </w:rPr>
        <w:t>zaznamenáváme</w:t>
      </w:r>
      <w:r w:rsidR="003810DB" w:rsidRPr="00A3449D">
        <w:rPr>
          <w:rFonts w:ascii="Arial" w:hAnsi="Arial" w:cs="Arial"/>
          <w:i/>
          <w:color w:val="000000" w:themeColor="text1"/>
        </w:rPr>
        <w:t xml:space="preserve"> </w:t>
      </w:r>
      <w:r w:rsidR="00F4205E" w:rsidRPr="00A3449D">
        <w:rPr>
          <w:rFonts w:ascii="Arial" w:hAnsi="Arial" w:cs="Arial"/>
          <w:i/>
          <w:color w:val="000000" w:themeColor="text1"/>
        </w:rPr>
        <w:t>nárůst investic prá</w:t>
      </w:r>
      <w:r w:rsidR="00A3449D">
        <w:rPr>
          <w:rFonts w:ascii="Arial" w:hAnsi="Arial" w:cs="Arial"/>
          <w:i/>
          <w:color w:val="000000" w:themeColor="text1"/>
        </w:rPr>
        <w:t>vě do zateplení veřejných budov,</w:t>
      </w:r>
      <w:r w:rsidR="00F4205E" w:rsidRPr="00A3449D">
        <w:rPr>
          <w:rFonts w:ascii="Arial" w:hAnsi="Arial" w:cs="Arial"/>
          <w:i/>
          <w:color w:val="000000" w:themeColor="text1"/>
        </w:rPr>
        <w:t>“</w:t>
      </w:r>
      <w:r w:rsidR="00F4205E">
        <w:rPr>
          <w:rFonts w:ascii="Arial" w:hAnsi="Arial" w:cs="Arial"/>
          <w:color w:val="000000" w:themeColor="text1"/>
        </w:rPr>
        <w:t xml:space="preserve"> </w:t>
      </w:r>
      <w:r w:rsidR="00A3449D">
        <w:rPr>
          <w:rFonts w:ascii="Arial" w:hAnsi="Arial" w:cs="Arial"/>
          <w:color w:val="000000" w:themeColor="text1"/>
        </w:rPr>
        <w:t>z</w:t>
      </w:r>
      <w:r w:rsidR="00F4205E">
        <w:rPr>
          <w:rFonts w:ascii="Arial" w:hAnsi="Arial" w:cs="Arial"/>
          <w:color w:val="000000" w:themeColor="text1"/>
        </w:rPr>
        <w:t xml:space="preserve">důrazňuje </w:t>
      </w:r>
      <w:r w:rsidR="00F4205E" w:rsidRPr="00A3449D">
        <w:rPr>
          <w:rFonts w:ascii="Arial" w:hAnsi="Arial" w:cs="Arial"/>
          <w:b/>
          <w:i/>
          <w:color w:val="000000" w:themeColor="text1"/>
        </w:rPr>
        <w:t>Tomáš Rosák</w:t>
      </w:r>
      <w:r w:rsidR="00A3449D" w:rsidRPr="00A3449D">
        <w:rPr>
          <w:rFonts w:ascii="Arial" w:hAnsi="Arial" w:cs="Arial"/>
          <w:b/>
          <w:i/>
          <w:color w:val="000000" w:themeColor="text1"/>
        </w:rPr>
        <w:t>,</w:t>
      </w:r>
      <w:r w:rsidR="001C285D">
        <w:rPr>
          <w:rFonts w:ascii="Arial" w:hAnsi="Arial" w:cs="Arial"/>
          <w:b/>
          <w:i/>
          <w:color w:val="000000" w:themeColor="text1"/>
        </w:rPr>
        <w:t xml:space="preserve"> </w:t>
      </w:r>
      <w:r w:rsidR="00A3449D" w:rsidRPr="00A3449D">
        <w:rPr>
          <w:rFonts w:ascii="Arial" w:hAnsi="Arial" w:cs="Arial"/>
          <w:b/>
          <w:i/>
          <w:color w:val="000000" w:themeColor="text1"/>
        </w:rPr>
        <w:t>p</w:t>
      </w:r>
      <w:r w:rsidR="00F4205E" w:rsidRPr="00A3449D">
        <w:rPr>
          <w:rFonts w:ascii="Arial" w:hAnsi="Arial" w:cs="Arial"/>
          <w:b/>
          <w:i/>
          <w:color w:val="000000" w:themeColor="text1"/>
        </w:rPr>
        <w:t>ředseda představenstva Saint-</w:t>
      </w:r>
      <w:proofErr w:type="spellStart"/>
      <w:r w:rsidR="00F4205E" w:rsidRPr="00A3449D">
        <w:rPr>
          <w:rFonts w:ascii="Arial" w:hAnsi="Arial" w:cs="Arial"/>
          <w:b/>
          <w:i/>
          <w:color w:val="000000" w:themeColor="text1"/>
        </w:rPr>
        <w:t>Gobain</w:t>
      </w:r>
      <w:proofErr w:type="spellEnd"/>
      <w:r w:rsidR="00F4205E" w:rsidRPr="00A3449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F4205E" w:rsidRPr="00A3449D">
        <w:rPr>
          <w:rFonts w:ascii="Arial" w:hAnsi="Arial" w:cs="Arial"/>
          <w:b/>
          <w:i/>
          <w:color w:val="000000" w:themeColor="text1"/>
        </w:rPr>
        <w:t>Construction</w:t>
      </w:r>
      <w:proofErr w:type="spellEnd"/>
      <w:r w:rsidR="00F4205E" w:rsidRPr="00A3449D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1C285D">
        <w:rPr>
          <w:rFonts w:ascii="Arial" w:hAnsi="Arial" w:cs="Arial"/>
          <w:b/>
          <w:i/>
          <w:color w:val="000000" w:themeColor="text1"/>
        </w:rPr>
        <w:t>P</w:t>
      </w:r>
      <w:r w:rsidR="00F4205E" w:rsidRPr="00A3449D">
        <w:rPr>
          <w:rFonts w:ascii="Arial" w:hAnsi="Arial" w:cs="Arial"/>
          <w:b/>
          <w:i/>
          <w:color w:val="000000" w:themeColor="text1"/>
        </w:rPr>
        <w:t>roducts</w:t>
      </w:r>
      <w:proofErr w:type="spellEnd"/>
      <w:r w:rsidR="00F4205E" w:rsidRPr="00A3449D">
        <w:rPr>
          <w:rFonts w:ascii="Arial" w:hAnsi="Arial" w:cs="Arial"/>
          <w:b/>
          <w:i/>
          <w:color w:val="000000" w:themeColor="text1"/>
        </w:rPr>
        <w:t>.</w:t>
      </w:r>
    </w:p>
    <w:p w:rsidR="00395602" w:rsidRPr="007265CC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zadání zakázky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1"/>
        <w:gridCol w:w="1067"/>
        <w:gridCol w:w="1046"/>
        <w:gridCol w:w="1061"/>
        <w:gridCol w:w="1069"/>
        <w:gridCol w:w="1041"/>
        <w:gridCol w:w="1068"/>
      </w:tblGrid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AB3A5B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0F46DF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0F46DF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eziroční změna v %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122 206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+266,6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3 461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-7,3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70 841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3 634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-30,8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87 453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+53,1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3 896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69 752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+15,3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13 629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-17,3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350 252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+39,4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-60,9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-19,5</w:t>
            </w:r>
          </w:p>
        </w:tc>
      </w:tr>
      <w:tr w:rsidR="007C57A5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C57A5" w:rsidRPr="00395602" w:rsidRDefault="007C57A5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7A5" w:rsidRPr="007C57A5" w:rsidRDefault="000F46DF" w:rsidP="007C57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</w:t>
            </w:r>
            <w:r w:rsidR="007C57A5"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eden až listopad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13 673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246 064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C57A5" w:rsidRPr="007C57A5" w:rsidRDefault="007C57A5" w:rsidP="007C5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C57A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-24,7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00" w:rsidRDefault="00086100" w:rsidP="00A76E50">
      <w:pPr>
        <w:spacing w:after="0" w:line="240" w:lineRule="auto"/>
      </w:pPr>
      <w:r>
        <w:separator/>
      </w:r>
    </w:p>
  </w:endnote>
  <w:endnote w:type="continuationSeparator" w:id="0">
    <w:p w:rsidR="00086100" w:rsidRDefault="00086100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00" w:rsidRDefault="00086100" w:rsidP="00A76E50">
      <w:pPr>
        <w:spacing w:after="0" w:line="240" w:lineRule="auto"/>
      </w:pPr>
      <w:r>
        <w:separator/>
      </w:r>
    </w:p>
  </w:footnote>
  <w:footnote w:type="continuationSeparator" w:id="0">
    <w:p w:rsidR="00086100" w:rsidRDefault="00086100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357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3EE1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86100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6DF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0D02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5D16"/>
    <w:rsid w:val="001A6A6E"/>
    <w:rsid w:val="001B76D5"/>
    <w:rsid w:val="001C285D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1C95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21D6"/>
    <w:rsid w:val="00247E30"/>
    <w:rsid w:val="00250CC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286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182B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47F5"/>
    <w:rsid w:val="003756AA"/>
    <w:rsid w:val="00376974"/>
    <w:rsid w:val="00376E15"/>
    <w:rsid w:val="003810DB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795B"/>
    <w:rsid w:val="003D47EA"/>
    <w:rsid w:val="003D48F8"/>
    <w:rsid w:val="003D630D"/>
    <w:rsid w:val="003E3DE2"/>
    <w:rsid w:val="003E3F4A"/>
    <w:rsid w:val="003E40D1"/>
    <w:rsid w:val="003E77A1"/>
    <w:rsid w:val="003F1964"/>
    <w:rsid w:val="003F203A"/>
    <w:rsid w:val="00402D9F"/>
    <w:rsid w:val="004064E3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168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13EC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D2CD0"/>
    <w:rsid w:val="006E20F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51610"/>
    <w:rsid w:val="00752F10"/>
    <w:rsid w:val="007547AB"/>
    <w:rsid w:val="00756A20"/>
    <w:rsid w:val="00757E18"/>
    <w:rsid w:val="007603AB"/>
    <w:rsid w:val="00760BCE"/>
    <w:rsid w:val="0076181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B2BC0"/>
    <w:rsid w:val="007B4F0F"/>
    <w:rsid w:val="007B67E8"/>
    <w:rsid w:val="007C22B5"/>
    <w:rsid w:val="007C55A2"/>
    <w:rsid w:val="007C57A5"/>
    <w:rsid w:val="007C6D41"/>
    <w:rsid w:val="007C7D83"/>
    <w:rsid w:val="007D01D4"/>
    <w:rsid w:val="007D51D0"/>
    <w:rsid w:val="007D73AB"/>
    <w:rsid w:val="007E2491"/>
    <w:rsid w:val="007E36FA"/>
    <w:rsid w:val="007E3E13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49D"/>
    <w:rsid w:val="00A3482C"/>
    <w:rsid w:val="00A45442"/>
    <w:rsid w:val="00A541D4"/>
    <w:rsid w:val="00A5433D"/>
    <w:rsid w:val="00A5482F"/>
    <w:rsid w:val="00A601AE"/>
    <w:rsid w:val="00A60D42"/>
    <w:rsid w:val="00A62DC0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5F68"/>
    <w:rsid w:val="00AC6AD5"/>
    <w:rsid w:val="00AC77CF"/>
    <w:rsid w:val="00AD0157"/>
    <w:rsid w:val="00AD247B"/>
    <w:rsid w:val="00AD4919"/>
    <w:rsid w:val="00AE0527"/>
    <w:rsid w:val="00AE1035"/>
    <w:rsid w:val="00AE16A4"/>
    <w:rsid w:val="00AE1E36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81054"/>
    <w:rsid w:val="00D82AEE"/>
    <w:rsid w:val="00D8719A"/>
    <w:rsid w:val="00D87C81"/>
    <w:rsid w:val="00D91433"/>
    <w:rsid w:val="00D948F5"/>
    <w:rsid w:val="00DB07A6"/>
    <w:rsid w:val="00DB21E5"/>
    <w:rsid w:val="00DB34B3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2B32"/>
    <w:rsid w:val="00E250FF"/>
    <w:rsid w:val="00E25CA4"/>
    <w:rsid w:val="00E27F64"/>
    <w:rsid w:val="00E32B62"/>
    <w:rsid w:val="00E35919"/>
    <w:rsid w:val="00E367CE"/>
    <w:rsid w:val="00E43A88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F2E"/>
    <w:rsid w:val="00EA4F78"/>
    <w:rsid w:val="00EB37E6"/>
    <w:rsid w:val="00EB5C52"/>
    <w:rsid w:val="00EB6829"/>
    <w:rsid w:val="00EB6ACF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25C5"/>
    <w:rsid w:val="00EF37DB"/>
    <w:rsid w:val="00EF6BE0"/>
    <w:rsid w:val="00EF7BB3"/>
    <w:rsid w:val="00F01CB3"/>
    <w:rsid w:val="00F15EB5"/>
    <w:rsid w:val="00F17FD0"/>
    <w:rsid w:val="00F20787"/>
    <w:rsid w:val="00F20E32"/>
    <w:rsid w:val="00F21FD4"/>
    <w:rsid w:val="00F24528"/>
    <w:rsid w:val="00F301FC"/>
    <w:rsid w:val="00F3132D"/>
    <w:rsid w:val="00F313A6"/>
    <w:rsid w:val="00F34A68"/>
    <w:rsid w:val="00F36129"/>
    <w:rsid w:val="00F407AA"/>
    <w:rsid w:val="00F4205E"/>
    <w:rsid w:val="00F442EB"/>
    <w:rsid w:val="00F45D66"/>
    <w:rsid w:val="00F5151A"/>
    <w:rsid w:val="00F5346D"/>
    <w:rsid w:val="00F546D9"/>
    <w:rsid w:val="00F615CB"/>
    <w:rsid w:val="00F659DC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338FF-CE17-4984-9A34-8367216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60E0-2899-41B3-AFD0-61FCC81F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8</cp:revision>
  <dcterms:created xsi:type="dcterms:W3CDTF">2016-01-20T10:04:00Z</dcterms:created>
  <dcterms:modified xsi:type="dcterms:W3CDTF">2016-01-21T07:08:00Z</dcterms:modified>
</cp:coreProperties>
</file>