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794D82" w:rsidRPr="006B30F8" w:rsidRDefault="00794D82" w:rsidP="004238CF">
      <w:pPr>
        <w:spacing w:line="360" w:lineRule="auto"/>
        <w:jc w:val="center"/>
        <w:rPr>
          <w:rFonts w:ascii="Arial" w:hAnsi="Arial" w:cs="Arial"/>
          <w:b/>
          <w:bCs/>
          <w:color w:val="FF0000"/>
          <w:sz w:val="32"/>
          <w:szCs w:val="32"/>
          <w:lang w:val="sk-SK"/>
        </w:rPr>
      </w:pPr>
    </w:p>
    <w:p w:rsidR="00B67D37" w:rsidRPr="006B30F8" w:rsidRDefault="00B67D37" w:rsidP="009E7C5E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  <w:lang w:val="sk-SK"/>
        </w:rPr>
      </w:pPr>
      <w:r w:rsidRPr="006B30F8">
        <w:rPr>
          <w:rFonts w:ascii="Arial" w:hAnsi="Arial" w:cs="Arial"/>
          <w:b/>
          <w:bCs/>
          <w:color w:val="000000" w:themeColor="text1"/>
          <w:sz w:val="32"/>
          <w:szCs w:val="32"/>
          <w:lang w:val="sk-SK"/>
        </w:rPr>
        <w:t>Šesť z desiatich firie</w:t>
      </w:r>
      <w:bookmarkStart w:id="0" w:name="_GoBack"/>
      <w:bookmarkEnd w:id="0"/>
      <w:r w:rsidRPr="006B30F8">
        <w:rPr>
          <w:rFonts w:ascii="Arial" w:hAnsi="Arial" w:cs="Arial"/>
          <w:b/>
          <w:bCs/>
          <w:color w:val="000000" w:themeColor="text1"/>
          <w:sz w:val="32"/>
          <w:szCs w:val="32"/>
          <w:lang w:val="sk-SK"/>
        </w:rPr>
        <w:t>m má nedostatok kapacít</w:t>
      </w:r>
    </w:p>
    <w:p w:rsidR="00495199" w:rsidRPr="006B30F8" w:rsidRDefault="00495199" w:rsidP="000612AB">
      <w:pPr>
        <w:spacing w:line="360" w:lineRule="auto"/>
        <w:jc w:val="both"/>
        <w:rPr>
          <w:rFonts w:ascii="Arial" w:hAnsi="Arial" w:cs="Arial"/>
          <w:b/>
          <w:bCs/>
          <w:lang w:val="sk-SK"/>
        </w:rPr>
      </w:pPr>
    </w:p>
    <w:p w:rsidR="00B67D37" w:rsidRPr="006B30F8" w:rsidRDefault="00B67D37" w:rsidP="00CD53E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 w:themeColor="text1"/>
          <w:lang w:val="sk-SK"/>
        </w:rPr>
      </w:pPr>
      <w:r w:rsidRPr="006B30F8">
        <w:rPr>
          <w:rFonts w:ascii="Arial" w:hAnsi="Arial" w:cs="Arial"/>
          <w:b/>
          <w:bCs/>
          <w:color w:val="000000" w:themeColor="text1"/>
          <w:lang w:val="sk-SK"/>
        </w:rPr>
        <w:t xml:space="preserve">Bratislava, 22. septembra – Vyťaženie kapacít </w:t>
      </w:r>
      <w:r w:rsidR="00DB4C53" w:rsidRPr="006B30F8">
        <w:rPr>
          <w:rFonts w:ascii="Arial" w:hAnsi="Arial" w:cs="Arial"/>
          <w:b/>
          <w:bCs/>
          <w:color w:val="000000" w:themeColor="text1"/>
          <w:lang w:val="sk-SK"/>
        </w:rPr>
        <w:t>stavebných firiem naďalej rýchlo</w:t>
      </w:r>
      <w:r w:rsidRPr="006B30F8">
        <w:rPr>
          <w:rFonts w:ascii="Arial" w:hAnsi="Arial" w:cs="Arial"/>
          <w:b/>
          <w:bCs/>
          <w:color w:val="000000" w:themeColor="text1"/>
          <w:lang w:val="sk-SK"/>
        </w:rPr>
        <w:t xml:space="preserve"> rastie. V priemere sú kapacity aktuálne vyťažené na 88 %, u veľkých firiem dokonca na 95 %. Firmy začínajú riešiť </w:t>
      </w:r>
      <w:r w:rsidR="00DB4C53" w:rsidRPr="006B30F8">
        <w:rPr>
          <w:rFonts w:ascii="Arial" w:hAnsi="Arial" w:cs="Arial"/>
          <w:b/>
          <w:bCs/>
          <w:color w:val="000000" w:themeColor="text1"/>
          <w:lang w:val="sk-SK"/>
        </w:rPr>
        <w:t>problé</w:t>
      </w:r>
      <w:r w:rsidRPr="006B30F8">
        <w:rPr>
          <w:rFonts w:ascii="Arial" w:hAnsi="Arial" w:cs="Arial"/>
          <w:b/>
          <w:bCs/>
          <w:color w:val="000000" w:themeColor="text1"/>
          <w:lang w:val="sk-SK"/>
        </w:rPr>
        <w:t xml:space="preserve">m s nedostatkom realizačných kapacít – 59 % spoločností dokonca už trápi ich nedostatok. </w:t>
      </w:r>
      <w:r w:rsidRPr="006B30F8">
        <w:rPr>
          <w:rFonts w:ascii="Arial" w:hAnsi="Arial" w:cs="Arial"/>
          <w:b/>
          <w:color w:val="000000" w:themeColor="text1"/>
          <w:lang w:val="sk-SK"/>
        </w:rPr>
        <w:t xml:space="preserve">Vyplýva to z najnovšej Kvartálnej analýzy slovenského stavebníctva Q3/2015, ktorú pravidelne pripravuje </w:t>
      </w:r>
      <w:r w:rsidRPr="006B30F8">
        <w:rPr>
          <w:rFonts w:ascii="Arial" w:hAnsi="Arial" w:cs="Arial"/>
          <w:b/>
          <w:bCs/>
          <w:color w:val="000000" w:themeColor="text1"/>
          <w:lang w:val="sk-SK"/>
        </w:rPr>
        <w:t>analytická spoločnosť CEEC Research v spolupráci s Považskou cementárňou Ladce.</w:t>
      </w:r>
    </w:p>
    <w:p w:rsidR="00794D82" w:rsidRPr="006B30F8" w:rsidRDefault="00794D82" w:rsidP="00A95CB3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  <w:lang w:val="sk-SK"/>
        </w:rPr>
      </w:pPr>
    </w:p>
    <w:p w:rsidR="00B67D37" w:rsidRPr="007501CC" w:rsidRDefault="00B67D37" w:rsidP="007501CC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  <w:r w:rsidRPr="006B30F8">
        <w:rPr>
          <w:rFonts w:ascii="Arial" w:hAnsi="Arial" w:cs="Arial"/>
          <w:color w:val="000000" w:themeColor="text1"/>
          <w:lang w:val="sk-SK"/>
        </w:rPr>
        <w:t>Práce majú stavebné spoločnosti čím ďalej viacej. Stavebná produkcia v prvých siedmich mesiacoch oproti rovnakému obdobiu minulého roka vzrástla o 15 %. S objemom práce tiež rastie vyťaženie kapacít jednotlivých spoločností. Priestor pre prijímanie nových zákaziek majú riaditelia firiem podľa najnovšej Kvartálnej analýzy slovenského stavebníctva Q3/2015 obmedzený. Zamestnanci aj stroje idú v mnohých firmách naplno. Celkový priemer trhu ukazuje na 88 %</w:t>
      </w:r>
      <w:r w:rsidR="009A14BE" w:rsidRPr="006B30F8">
        <w:rPr>
          <w:rFonts w:ascii="Arial" w:hAnsi="Arial" w:cs="Arial"/>
          <w:color w:val="000000" w:themeColor="text1"/>
          <w:lang w:val="sk-SK"/>
        </w:rPr>
        <w:t>-</w:t>
      </w:r>
      <w:proofErr w:type="spellStart"/>
      <w:r w:rsidR="00DB4C53" w:rsidRPr="006B30F8">
        <w:rPr>
          <w:rFonts w:ascii="Arial" w:hAnsi="Arial" w:cs="Arial"/>
          <w:color w:val="000000" w:themeColor="text1"/>
          <w:lang w:val="sk-SK"/>
        </w:rPr>
        <w:t>né</w:t>
      </w:r>
      <w:proofErr w:type="spellEnd"/>
      <w:r w:rsidRPr="006B30F8">
        <w:rPr>
          <w:rFonts w:ascii="Arial" w:hAnsi="Arial" w:cs="Arial"/>
          <w:color w:val="000000" w:themeColor="text1"/>
          <w:lang w:val="sk-SK"/>
        </w:rPr>
        <w:t xml:space="preserve"> vyťaženie kapacít. t. j. výrazný rast z</w:t>
      </w:r>
      <w:r w:rsidR="009A14BE" w:rsidRPr="006B30F8">
        <w:rPr>
          <w:rFonts w:ascii="Arial" w:hAnsi="Arial" w:cs="Arial"/>
          <w:color w:val="000000" w:themeColor="text1"/>
          <w:lang w:val="sk-SK"/>
        </w:rPr>
        <w:t>o</w:t>
      </w:r>
      <w:r w:rsidRPr="006B30F8">
        <w:rPr>
          <w:rFonts w:ascii="Arial" w:hAnsi="Arial" w:cs="Arial"/>
          <w:color w:val="000000" w:themeColor="text1"/>
          <w:lang w:val="sk-SK"/>
        </w:rPr>
        <w:t> 65 % pred pol rokom aj oproti obdobiu pred troma mesiacmi (81 %).</w:t>
      </w:r>
      <w:r w:rsidR="007501CC">
        <w:rPr>
          <w:rFonts w:ascii="Arial" w:hAnsi="Arial" w:cs="Arial"/>
          <w:color w:val="000000" w:themeColor="text1"/>
          <w:lang w:val="sk-SK"/>
        </w:rPr>
        <w:t xml:space="preserve"> </w:t>
      </w:r>
      <w:r w:rsidR="007501CC" w:rsidRPr="007501CC">
        <w:rPr>
          <w:rFonts w:ascii="Arial" w:hAnsi="Arial" w:cs="Arial"/>
          <w:i/>
          <w:color w:val="000000" w:themeColor="text1"/>
          <w:lang w:val="sk-SK"/>
        </w:rPr>
        <w:t xml:space="preserve">„Niekoľko rokov stagnácie stavebníctva a sprievodných negatív, ako nereálne nízke ceny, dlhé termíny úhrady faktúr, resp. neplatenie za vykonané práce, sa prejavilo v znižovaní počtov a nízkej zainteresovanosti stavbárov. Sprievodným aktuálnym problémom stavebníctva je fakt, že niektoré zo stavieb sa realizujú za podmienok </w:t>
      </w:r>
      <w:proofErr w:type="spellStart"/>
      <w:r w:rsidR="007501CC" w:rsidRPr="007501CC">
        <w:rPr>
          <w:rFonts w:ascii="Arial" w:hAnsi="Arial" w:cs="Arial"/>
          <w:i/>
          <w:color w:val="000000" w:themeColor="text1"/>
          <w:lang w:val="sk-SK"/>
        </w:rPr>
        <w:t>vytendrovaných</w:t>
      </w:r>
      <w:proofErr w:type="spellEnd"/>
      <w:r w:rsidR="007501CC" w:rsidRPr="007501CC">
        <w:rPr>
          <w:rFonts w:ascii="Arial" w:hAnsi="Arial" w:cs="Arial"/>
          <w:i/>
          <w:color w:val="000000" w:themeColor="text1"/>
          <w:lang w:val="sk-SK"/>
        </w:rPr>
        <w:t xml:space="preserve"> v minulosti, čo neumožňuje primerané a spravodlivejšie odmeňovanie,“</w:t>
      </w:r>
      <w:r w:rsidR="007501CC">
        <w:rPr>
          <w:rFonts w:ascii="Arial" w:hAnsi="Arial" w:cs="Arial"/>
          <w:color w:val="000000" w:themeColor="text1"/>
          <w:lang w:val="sk-SK"/>
        </w:rPr>
        <w:t xml:space="preserve"> hovorí </w:t>
      </w:r>
      <w:r w:rsidR="007501CC" w:rsidRPr="007501CC">
        <w:rPr>
          <w:rFonts w:ascii="Arial" w:hAnsi="Arial" w:cs="Arial"/>
          <w:b/>
          <w:i/>
          <w:color w:val="000000" w:themeColor="text1"/>
          <w:lang w:val="sk-SK"/>
        </w:rPr>
        <w:t xml:space="preserve">Anton </w:t>
      </w:r>
      <w:proofErr w:type="spellStart"/>
      <w:r w:rsidR="007501CC" w:rsidRPr="007501CC">
        <w:rPr>
          <w:rFonts w:ascii="Arial" w:hAnsi="Arial" w:cs="Arial"/>
          <w:b/>
          <w:i/>
          <w:color w:val="000000" w:themeColor="text1"/>
          <w:lang w:val="sk-SK"/>
        </w:rPr>
        <w:t>Barcík</w:t>
      </w:r>
      <w:proofErr w:type="spellEnd"/>
      <w:r w:rsidR="007501CC" w:rsidRPr="007501CC">
        <w:rPr>
          <w:rFonts w:ascii="Arial" w:hAnsi="Arial" w:cs="Arial"/>
          <w:b/>
          <w:i/>
          <w:color w:val="000000" w:themeColor="text1"/>
          <w:lang w:val="sk-SK"/>
        </w:rPr>
        <w:t>, generálny riaditeľ, Považská cementáreň a.s.</w:t>
      </w:r>
      <w:r w:rsidR="007501CC">
        <w:rPr>
          <w:rFonts w:ascii="Arial" w:hAnsi="Arial" w:cs="Arial"/>
          <w:color w:val="000000" w:themeColor="text1"/>
          <w:lang w:val="sk-SK"/>
        </w:rPr>
        <w:t xml:space="preserve"> </w:t>
      </w:r>
    </w:p>
    <w:p w:rsidR="00525902" w:rsidRPr="006B30F8" w:rsidRDefault="00525902" w:rsidP="00920C7E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:rsidR="00B67D37" w:rsidRPr="006B30F8" w:rsidRDefault="00B67D37" w:rsidP="00920C7E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  <w:r w:rsidRPr="006B30F8">
        <w:rPr>
          <w:rFonts w:ascii="Arial" w:hAnsi="Arial" w:cs="Arial"/>
          <w:color w:val="000000" w:themeColor="text1"/>
          <w:lang w:val="sk-SK"/>
        </w:rPr>
        <w:t>Najviac práce majú veľké stavebné spoločnosti. Ich riaditelia potvrdili vyťaženie na 95 %. Stredným a malým firmách chýba do úplnéh</w:t>
      </w:r>
      <w:r w:rsidR="009A14BE" w:rsidRPr="006B30F8">
        <w:rPr>
          <w:rFonts w:ascii="Arial" w:hAnsi="Arial" w:cs="Arial"/>
          <w:color w:val="000000" w:themeColor="text1"/>
          <w:lang w:val="sk-SK"/>
        </w:rPr>
        <w:t>o naplnenia 13 %</w:t>
      </w:r>
      <w:r w:rsidRPr="006B30F8">
        <w:rPr>
          <w:rFonts w:ascii="Arial" w:hAnsi="Arial" w:cs="Arial"/>
          <w:color w:val="000000" w:themeColor="text1"/>
          <w:lang w:val="sk-SK"/>
        </w:rPr>
        <w:t xml:space="preserve">. Spoločnosti zaoberajúce sa pozemnou výstavbou hovoria o vyťažení na 89 %, tie ktoré stavajú dopravnú infraštruktúru o naplnení na 86 %. </w:t>
      </w:r>
    </w:p>
    <w:p w:rsidR="00DB4C53" w:rsidRPr="006B30F8" w:rsidRDefault="00DB4C53" w:rsidP="00920C7E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:rsidR="00DB4C53" w:rsidRDefault="00DB4C53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  <w:r w:rsidRPr="006B30F8">
        <w:rPr>
          <w:rFonts w:ascii="Arial" w:hAnsi="Arial" w:cs="Arial"/>
          <w:color w:val="000000" w:themeColor="text1"/>
          <w:lang w:val="sk-SK"/>
        </w:rPr>
        <w:lastRenderedPageBreak/>
        <w:t xml:space="preserve">Viac zákaziek prinieslo okrem príjemných starostí aj tie negatívne. S prísunom práce chýbajú v stavebníctve ruky. </w:t>
      </w:r>
      <w:r w:rsidRPr="006B30F8">
        <w:rPr>
          <w:rFonts w:ascii="Arial" w:hAnsi="Arial" w:cs="Arial"/>
          <w:i/>
          <w:color w:val="000000" w:themeColor="text1"/>
          <w:lang w:val="sk-SK"/>
        </w:rPr>
        <w:t xml:space="preserve">„Štvrtina (24 %) spoločností si sťažuje na nedostatok zamestnancov naprieč celým odborom. Viac než tretine (35 %) chýbajú niektoré profesie. V stavebníctve chýbajú vyučení tesári, stolári, elektrikári, železničiari ale aj </w:t>
      </w:r>
      <w:r w:rsidR="009A14BE" w:rsidRPr="006B30F8">
        <w:rPr>
          <w:rFonts w:ascii="Arial" w:hAnsi="Arial" w:cs="Arial"/>
          <w:i/>
          <w:color w:val="000000" w:themeColor="text1"/>
          <w:lang w:val="sk-SK"/>
        </w:rPr>
        <w:t>strojníci</w:t>
      </w:r>
      <w:r w:rsidR="006B30F8">
        <w:rPr>
          <w:rFonts w:ascii="Arial" w:hAnsi="Arial" w:cs="Arial"/>
          <w:i/>
          <w:color w:val="000000" w:themeColor="text1"/>
          <w:lang w:val="sk-SK"/>
        </w:rPr>
        <w:t xml:space="preserve"> a zámo</w:t>
      </w:r>
      <w:r w:rsidRPr="006B30F8">
        <w:rPr>
          <w:rFonts w:ascii="Arial" w:hAnsi="Arial" w:cs="Arial"/>
          <w:i/>
          <w:color w:val="000000" w:themeColor="text1"/>
          <w:lang w:val="sk-SK"/>
        </w:rPr>
        <w:t>čníci,“ doplňuje</w:t>
      </w:r>
      <w:r w:rsidRPr="006B30F8">
        <w:rPr>
          <w:rFonts w:ascii="Arial" w:hAnsi="Arial" w:cs="Arial"/>
          <w:color w:val="000000" w:themeColor="text1"/>
          <w:lang w:val="sk-SK"/>
        </w:rPr>
        <w:t xml:space="preserve"> </w:t>
      </w:r>
      <w:r w:rsidRPr="006B30F8">
        <w:rPr>
          <w:rFonts w:ascii="Arial" w:hAnsi="Arial" w:cs="Arial"/>
          <w:b/>
          <w:i/>
          <w:color w:val="000000" w:themeColor="text1"/>
          <w:lang w:val="sk-SK"/>
        </w:rPr>
        <w:t>Jiří Vacek, riaditeľ analytickej spoločnosti CEEC Research</w:t>
      </w:r>
      <w:r w:rsidRPr="006B30F8">
        <w:rPr>
          <w:rFonts w:ascii="Arial" w:hAnsi="Arial" w:cs="Arial"/>
          <w:color w:val="000000" w:themeColor="text1"/>
          <w:lang w:val="sk-SK"/>
        </w:rPr>
        <w:t xml:space="preserve">. </w:t>
      </w:r>
    </w:p>
    <w:p w:rsidR="00312A8D" w:rsidRPr="006B30F8" w:rsidRDefault="00312A8D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:rsidR="009E7C5E" w:rsidRPr="00312A8D" w:rsidRDefault="00DB4C53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  <w:r w:rsidRPr="006B30F8">
        <w:rPr>
          <w:rFonts w:ascii="Arial" w:hAnsi="Arial" w:cs="Arial"/>
          <w:color w:val="000000" w:themeColor="text1"/>
          <w:lang w:val="sk-SK"/>
        </w:rPr>
        <w:t xml:space="preserve">Na trhu nechýbajú iba zamestnanci ale tiež subdodávatelia. Problém s dostatkom </w:t>
      </w:r>
      <w:proofErr w:type="spellStart"/>
      <w:r w:rsidRPr="006B30F8">
        <w:rPr>
          <w:rFonts w:ascii="Arial" w:hAnsi="Arial" w:cs="Arial"/>
          <w:color w:val="000000" w:themeColor="text1"/>
          <w:lang w:val="sk-SK"/>
        </w:rPr>
        <w:t>subdodávateľkých</w:t>
      </w:r>
      <w:proofErr w:type="spellEnd"/>
      <w:r w:rsidRPr="006B30F8">
        <w:rPr>
          <w:rFonts w:ascii="Arial" w:hAnsi="Arial" w:cs="Arial"/>
          <w:color w:val="000000" w:themeColor="text1"/>
          <w:lang w:val="sk-SK"/>
        </w:rPr>
        <w:t xml:space="preserve"> firiem má takmer polovica (47 %) stavebných spoločností.</w:t>
      </w:r>
      <w:r w:rsidR="00C3088F">
        <w:rPr>
          <w:rFonts w:ascii="Arial" w:hAnsi="Arial" w:cs="Arial"/>
          <w:color w:val="000000" w:themeColor="text1"/>
          <w:lang w:val="sk-SK"/>
        </w:rPr>
        <w:t xml:space="preserve"> </w:t>
      </w:r>
      <w:r w:rsidR="00C3088F" w:rsidRPr="00C3088F">
        <w:rPr>
          <w:rFonts w:ascii="Arial" w:hAnsi="Arial" w:cs="Arial"/>
          <w:i/>
          <w:color w:val="000000" w:themeColor="text1"/>
          <w:lang w:val="sk-SK"/>
        </w:rPr>
        <w:t xml:space="preserve">„Aktuálne pripravujeme 2 projekty, pričom už v prípravnej fáze pociťujeme tlak na </w:t>
      </w:r>
      <w:proofErr w:type="spellStart"/>
      <w:r w:rsidR="00C3088F" w:rsidRPr="00C3088F">
        <w:rPr>
          <w:rFonts w:ascii="Arial" w:hAnsi="Arial" w:cs="Arial"/>
          <w:i/>
          <w:color w:val="000000" w:themeColor="text1"/>
          <w:lang w:val="sk-SK"/>
        </w:rPr>
        <w:t>profesistov</w:t>
      </w:r>
      <w:proofErr w:type="spellEnd"/>
      <w:r w:rsidR="00C3088F" w:rsidRPr="00C3088F">
        <w:rPr>
          <w:rFonts w:ascii="Arial" w:hAnsi="Arial" w:cs="Arial"/>
          <w:i/>
          <w:color w:val="000000" w:themeColor="text1"/>
          <w:lang w:val="sk-SK"/>
        </w:rPr>
        <w:t xml:space="preserve"> a ich požiadavky na vyššie ceny pre profesie a projektantov. Taktiež začína problém s kvalitou vykonávanej práce / pomer cena a kvalita nie je úmerná trhu. Keď, chceme niečo kvalitne urobené čo b</w:t>
      </w:r>
      <w:r w:rsidR="00170939">
        <w:rPr>
          <w:rFonts w:ascii="Arial" w:hAnsi="Arial" w:cs="Arial"/>
          <w:i/>
          <w:color w:val="000000" w:themeColor="text1"/>
          <w:lang w:val="sk-SK"/>
        </w:rPr>
        <w:t xml:space="preserve">y sme mali považovať za </w:t>
      </w:r>
      <w:proofErr w:type="spellStart"/>
      <w:r w:rsidR="00170939">
        <w:rPr>
          <w:rFonts w:ascii="Arial" w:hAnsi="Arial" w:cs="Arial"/>
          <w:i/>
          <w:color w:val="000000" w:themeColor="text1"/>
          <w:lang w:val="sk-SK"/>
        </w:rPr>
        <w:t>standart</w:t>
      </w:r>
      <w:proofErr w:type="spellEnd"/>
      <w:r w:rsidR="00C3088F" w:rsidRPr="00C3088F">
        <w:rPr>
          <w:rFonts w:ascii="Arial" w:hAnsi="Arial" w:cs="Arial"/>
          <w:i/>
          <w:color w:val="000000" w:themeColor="text1"/>
          <w:lang w:val="sk-SK"/>
        </w:rPr>
        <w:t xml:space="preserve"> malo by  to bit vidieť,“ </w:t>
      </w:r>
      <w:r w:rsidR="00C3088F" w:rsidRPr="00C3088F">
        <w:rPr>
          <w:rFonts w:ascii="Arial" w:hAnsi="Arial" w:cs="Arial"/>
          <w:color w:val="000000" w:themeColor="text1"/>
          <w:lang w:val="sk-SK"/>
        </w:rPr>
        <w:t xml:space="preserve">hovorí </w:t>
      </w:r>
      <w:r w:rsidR="00C3088F" w:rsidRPr="00C3088F">
        <w:rPr>
          <w:rFonts w:ascii="Arial" w:hAnsi="Arial" w:cs="Arial"/>
          <w:b/>
          <w:i/>
          <w:color w:val="000000" w:themeColor="text1"/>
          <w:lang w:val="sk-SK"/>
        </w:rPr>
        <w:t xml:space="preserve">Mário Červenka riaditeľ spoločnosti O.M.C. </w:t>
      </w:r>
      <w:proofErr w:type="spellStart"/>
      <w:r w:rsidR="00C3088F" w:rsidRPr="00C3088F">
        <w:rPr>
          <w:rFonts w:ascii="Arial" w:hAnsi="Arial" w:cs="Arial"/>
          <w:b/>
          <w:i/>
          <w:color w:val="000000" w:themeColor="text1"/>
          <w:lang w:val="sk-SK"/>
        </w:rPr>
        <w:t>Invest</w:t>
      </w:r>
      <w:proofErr w:type="spellEnd"/>
      <w:r w:rsidR="00C3088F" w:rsidRPr="00C3088F">
        <w:rPr>
          <w:rFonts w:ascii="Arial" w:hAnsi="Arial" w:cs="Arial"/>
          <w:b/>
          <w:i/>
          <w:color w:val="000000" w:themeColor="text1"/>
          <w:lang w:val="sk-SK"/>
        </w:rPr>
        <w:t xml:space="preserve"> spol. s r. o</w:t>
      </w:r>
      <w:r w:rsidR="00C3088F" w:rsidRPr="00312A8D">
        <w:rPr>
          <w:rFonts w:ascii="Arial" w:hAnsi="Arial" w:cs="Arial"/>
          <w:i/>
          <w:color w:val="000000" w:themeColor="text1"/>
          <w:lang w:val="sk-SK"/>
        </w:rPr>
        <w:t xml:space="preserve">.  </w:t>
      </w:r>
      <w:r w:rsidR="00312A8D" w:rsidRPr="00312A8D">
        <w:rPr>
          <w:rFonts w:ascii="Arial" w:hAnsi="Arial" w:cs="Arial"/>
          <w:i/>
          <w:color w:val="000000" w:themeColor="text1"/>
          <w:lang w:val="sk-SK"/>
        </w:rPr>
        <w:t>To potvrdzuje i</w:t>
      </w:r>
      <w:r w:rsidR="00312A8D">
        <w:rPr>
          <w:rFonts w:ascii="Arial" w:hAnsi="Arial" w:cs="Arial"/>
          <w:b/>
          <w:i/>
          <w:color w:val="000000" w:themeColor="text1"/>
          <w:lang w:val="sk-SK"/>
        </w:rPr>
        <w:t xml:space="preserve"> generálna riaditeľka spoločnosti Skanska, Magdaléna Dobišová: </w:t>
      </w:r>
      <w:r w:rsidR="00312A8D" w:rsidRPr="00312A8D">
        <w:rPr>
          <w:rFonts w:ascii="Arial" w:hAnsi="Arial" w:cs="Arial"/>
          <w:i/>
          <w:color w:val="000000" w:themeColor="text1"/>
          <w:lang w:val="sk-SK"/>
        </w:rPr>
        <w:t>„Vzhľadom na veľkú rozostavanosť  je dnes na stavebnom trhu všeobecne mierny nedostatok stavebných kapacít a nejde ani tak technických pracovníkov, ale skôr o kvalitné robotnícke profesie.“</w:t>
      </w:r>
    </w:p>
    <w:p w:rsidR="009E7C5E" w:rsidRPr="006B30F8" w:rsidRDefault="009E7C5E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:rsidR="00794D82" w:rsidRPr="006B30F8" w:rsidRDefault="00794D82" w:rsidP="004238CF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  <w:lang w:val="sk-SK"/>
        </w:rPr>
      </w:pPr>
      <w:r w:rsidRPr="006B30F8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>Kvartálnu ana</w:t>
      </w:r>
      <w:r w:rsidR="009F5E49" w:rsidRPr="006B30F8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>lýzu slovenského stavebníctva Q3</w:t>
      </w:r>
      <w:r w:rsidRPr="006B30F8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 xml:space="preserve">/2015 </w:t>
      </w:r>
      <w:r w:rsidR="00DB4C53" w:rsidRPr="006B30F8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>nájdete na konci septembra voľne k stiahnutiu</w:t>
      </w:r>
      <w:r w:rsidR="009F5E49" w:rsidRPr="006B30F8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 xml:space="preserve"> na</w:t>
      </w:r>
      <w:r w:rsidR="00B56B74" w:rsidRPr="006B30F8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 xml:space="preserve"> </w:t>
      </w:r>
      <w:r w:rsidRPr="006B30F8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sk-SK"/>
        </w:rPr>
        <w:t xml:space="preserve"> </w:t>
      </w:r>
      <w:r w:rsidRPr="006B30F8">
        <w:rPr>
          <w:rStyle w:val="Hypertextovodkaz"/>
          <w:rFonts w:ascii="Arial" w:hAnsi="Arial" w:cs="Arial"/>
          <w:b/>
          <w:sz w:val="22"/>
          <w:szCs w:val="22"/>
          <w:lang w:val="sk-SK"/>
        </w:rPr>
        <w:t>www.ceec.eu</w:t>
      </w:r>
    </w:p>
    <w:p w:rsidR="004238CF" w:rsidRPr="006B30F8" w:rsidRDefault="004238CF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lang w:val="sk-SK"/>
        </w:rPr>
      </w:pPr>
    </w:p>
    <w:p w:rsidR="004238CF" w:rsidRPr="006B30F8" w:rsidRDefault="004238CF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lang w:val="sk-SK"/>
        </w:rPr>
      </w:pPr>
    </w:p>
    <w:p w:rsidR="009C3859" w:rsidRPr="006B30F8" w:rsidRDefault="009C3859" w:rsidP="006F29E7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  <w:lang w:val="sk-SK"/>
        </w:rPr>
      </w:pPr>
      <w:r w:rsidRPr="006B30F8">
        <w:rPr>
          <w:rFonts w:ascii="Arial" w:hAnsi="Arial" w:cs="Arial"/>
          <w:sz w:val="22"/>
          <w:szCs w:val="22"/>
          <w:lang w:val="sk-SK"/>
        </w:rPr>
        <w:t>Generálnym partnerom Kvartálnej analýzy slovenského stavebníctva Q</w:t>
      </w:r>
      <w:r w:rsidR="00B56B74" w:rsidRPr="006B30F8">
        <w:rPr>
          <w:rFonts w:ascii="Arial" w:hAnsi="Arial" w:cs="Arial"/>
          <w:sz w:val="22"/>
          <w:szCs w:val="22"/>
          <w:lang w:val="sk-SK"/>
        </w:rPr>
        <w:t>3</w:t>
      </w:r>
      <w:r w:rsidR="00C93217" w:rsidRPr="006B30F8">
        <w:rPr>
          <w:rFonts w:ascii="Arial" w:hAnsi="Arial" w:cs="Arial"/>
          <w:sz w:val="22"/>
          <w:szCs w:val="22"/>
          <w:lang w:val="sk-SK"/>
        </w:rPr>
        <w:t>/2015</w:t>
      </w:r>
      <w:r w:rsidRPr="006B30F8">
        <w:rPr>
          <w:rFonts w:ascii="Arial" w:hAnsi="Arial" w:cs="Arial"/>
          <w:sz w:val="22"/>
          <w:szCs w:val="22"/>
          <w:lang w:val="sk-SK"/>
        </w:rPr>
        <w:t xml:space="preserve"> je Považská cementáreň Ladce, zlatým partnerom je spoločnosť SGCP, divízia Weber, strieborným</w:t>
      </w:r>
      <w:r w:rsidR="00C93217" w:rsidRPr="006B30F8">
        <w:rPr>
          <w:rFonts w:ascii="Arial" w:hAnsi="Arial" w:cs="Arial"/>
          <w:sz w:val="22"/>
          <w:szCs w:val="22"/>
          <w:lang w:val="sk-SK"/>
        </w:rPr>
        <w:t>i partnermi sú spolo</w:t>
      </w:r>
      <w:r w:rsidR="006F29E7" w:rsidRPr="006B30F8">
        <w:rPr>
          <w:rFonts w:ascii="Arial" w:hAnsi="Arial" w:cs="Arial"/>
          <w:sz w:val="22"/>
          <w:szCs w:val="22"/>
          <w:lang w:val="sk-SK"/>
        </w:rPr>
        <w:t>čnosti</w:t>
      </w:r>
      <w:r w:rsidR="002E7D63" w:rsidRPr="006B30F8">
        <w:rPr>
          <w:rFonts w:ascii="Arial" w:hAnsi="Arial" w:cs="Arial"/>
          <w:sz w:val="22"/>
          <w:szCs w:val="22"/>
          <w:lang w:val="sk-SK"/>
        </w:rPr>
        <w:t xml:space="preserve"> </w:t>
      </w:r>
      <w:proofErr w:type="spellStart"/>
      <w:r w:rsidR="002E7D63" w:rsidRPr="006B30F8">
        <w:rPr>
          <w:rFonts w:ascii="Arial" w:hAnsi="Arial" w:cs="Arial"/>
          <w:sz w:val="22"/>
          <w:szCs w:val="22"/>
          <w:lang w:val="sk-SK"/>
        </w:rPr>
        <w:t>Ramirent</w:t>
      </w:r>
      <w:proofErr w:type="spellEnd"/>
      <w:r w:rsidR="006F29E7" w:rsidRPr="006B30F8">
        <w:rPr>
          <w:rFonts w:ascii="Arial" w:hAnsi="Arial" w:cs="Arial"/>
          <w:sz w:val="22"/>
          <w:szCs w:val="22"/>
          <w:lang w:val="sk-SK"/>
        </w:rPr>
        <w:t xml:space="preserve">, JCB, Philips, </w:t>
      </w:r>
      <w:proofErr w:type="spellStart"/>
      <w:r w:rsidR="006F29E7" w:rsidRPr="006B30F8">
        <w:rPr>
          <w:rFonts w:ascii="Arial" w:hAnsi="Arial" w:cs="Arial"/>
          <w:sz w:val="22"/>
          <w:szCs w:val="22"/>
          <w:lang w:val="sk-SK"/>
        </w:rPr>
        <w:t>Husquarna</w:t>
      </w:r>
      <w:proofErr w:type="spellEnd"/>
      <w:r w:rsidR="006F29E7" w:rsidRPr="006B30F8">
        <w:rPr>
          <w:rFonts w:ascii="Arial" w:hAnsi="Arial" w:cs="Arial"/>
          <w:sz w:val="22"/>
          <w:szCs w:val="22"/>
          <w:lang w:val="sk-SK"/>
        </w:rPr>
        <w:t xml:space="preserve">, </w:t>
      </w:r>
      <w:proofErr w:type="spellStart"/>
      <w:r w:rsidR="006F29E7" w:rsidRPr="006B30F8">
        <w:rPr>
          <w:rFonts w:ascii="Arial" w:hAnsi="Arial" w:cs="Arial"/>
          <w:sz w:val="22"/>
          <w:szCs w:val="22"/>
          <w:lang w:val="sk-SK"/>
        </w:rPr>
        <w:t>Polieco</w:t>
      </w:r>
      <w:proofErr w:type="spellEnd"/>
      <w:r w:rsidRPr="006B30F8">
        <w:rPr>
          <w:rFonts w:ascii="Arial" w:hAnsi="Arial" w:cs="Arial"/>
          <w:sz w:val="22"/>
          <w:szCs w:val="22"/>
          <w:lang w:val="sk-SK"/>
        </w:rPr>
        <w:t xml:space="preserve">, </w:t>
      </w:r>
      <w:r w:rsidR="00C93217" w:rsidRPr="006B30F8">
        <w:rPr>
          <w:rFonts w:ascii="Arial" w:hAnsi="Arial" w:cs="Arial"/>
          <w:sz w:val="22"/>
          <w:szCs w:val="22"/>
          <w:lang w:val="sk-SK"/>
        </w:rPr>
        <w:t>bronzovým partnerom je spoločnosť</w:t>
      </w:r>
      <w:r w:rsidR="006F29E7" w:rsidRPr="006B30F8">
        <w:rPr>
          <w:rFonts w:ascii="Arial" w:hAnsi="Arial" w:cs="Arial"/>
          <w:sz w:val="22"/>
          <w:szCs w:val="22"/>
          <w:lang w:val="sk-SK"/>
        </w:rPr>
        <w:t xml:space="preserve"> </w:t>
      </w:r>
      <w:proofErr w:type="spellStart"/>
      <w:r w:rsidR="006F29E7" w:rsidRPr="006B30F8">
        <w:rPr>
          <w:rFonts w:ascii="Arial" w:hAnsi="Arial" w:cs="Arial"/>
          <w:sz w:val="22"/>
          <w:szCs w:val="22"/>
          <w:lang w:val="sk-SK"/>
        </w:rPr>
        <w:t>Helika</w:t>
      </w:r>
      <w:proofErr w:type="spellEnd"/>
      <w:r w:rsidR="006F29E7" w:rsidRPr="006B30F8">
        <w:rPr>
          <w:rFonts w:ascii="Arial" w:hAnsi="Arial" w:cs="Arial"/>
          <w:sz w:val="22"/>
          <w:szCs w:val="22"/>
          <w:lang w:val="sk-SK"/>
        </w:rPr>
        <w:t xml:space="preserve">, </w:t>
      </w:r>
      <w:r w:rsidR="002E7D63" w:rsidRPr="006B30F8">
        <w:rPr>
          <w:rFonts w:ascii="Arial" w:hAnsi="Arial" w:cs="Arial"/>
          <w:sz w:val="22"/>
          <w:szCs w:val="22"/>
          <w:lang w:val="sk-SK"/>
        </w:rPr>
        <w:t xml:space="preserve">výhradným partnerom pre energeticky efektívne fasády je </w:t>
      </w:r>
      <w:proofErr w:type="spellStart"/>
      <w:r w:rsidR="002E7D63" w:rsidRPr="006B30F8">
        <w:rPr>
          <w:rFonts w:ascii="Arial" w:hAnsi="Arial" w:cs="Arial"/>
          <w:sz w:val="22"/>
          <w:szCs w:val="22"/>
          <w:lang w:val="sk-SK"/>
        </w:rPr>
        <w:t>Ruukki</w:t>
      </w:r>
      <w:proofErr w:type="spellEnd"/>
      <w:r w:rsidR="002E7D63" w:rsidRPr="006B30F8">
        <w:rPr>
          <w:rFonts w:ascii="Arial" w:hAnsi="Arial" w:cs="Arial"/>
          <w:sz w:val="22"/>
          <w:szCs w:val="22"/>
          <w:lang w:val="sk-SK"/>
        </w:rPr>
        <w:t xml:space="preserve">, výhradným </w:t>
      </w:r>
      <w:proofErr w:type="spellStart"/>
      <w:r w:rsidR="002E7D63" w:rsidRPr="006B30F8">
        <w:rPr>
          <w:rFonts w:ascii="Arial" w:hAnsi="Arial" w:cs="Arial"/>
          <w:sz w:val="22"/>
          <w:szCs w:val="22"/>
          <w:lang w:val="sk-SK"/>
        </w:rPr>
        <w:t>developer</w:t>
      </w:r>
      <w:proofErr w:type="spellEnd"/>
      <w:r w:rsidR="002E7D63" w:rsidRPr="006B30F8">
        <w:rPr>
          <w:rFonts w:ascii="Arial" w:hAnsi="Arial" w:cs="Arial"/>
          <w:sz w:val="22"/>
          <w:szCs w:val="22"/>
          <w:lang w:val="sk-SK"/>
        </w:rPr>
        <w:t xml:space="preserve"> partnerom je O.M.C. INVEST, hlavným stavebným partnerom SKANSKA, výhradným poisťovacím partnerom je GENERALI</w:t>
      </w:r>
      <w:r w:rsidR="00C93217" w:rsidRPr="006B30F8">
        <w:rPr>
          <w:rFonts w:ascii="Arial" w:hAnsi="Arial" w:cs="Arial"/>
          <w:sz w:val="22"/>
          <w:szCs w:val="22"/>
          <w:lang w:val="sk-SK"/>
        </w:rPr>
        <w:t>, právnym partnero</w:t>
      </w:r>
      <w:r w:rsidR="006F29E7" w:rsidRPr="006B30F8">
        <w:rPr>
          <w:rFonts w:ascii="Arial" w:hAnsi="Arial" w:cs="Arial"/>
          <w:sz w:val="22"/>
          <w:szCs w:val="22"/>
          <w:lang w:val="sk-SK"/>
        </w:rPr>
        <w:t xml:space="preserve">m je Lansky, </w:t>
      </w:r>
      <w:proofErr w:type="spellStart"/>
      <w:r w:rsidR="006F29E7" w:rsidRPr="006B30F8">
        <w:rPr>
          <w:rFonts w:ascii="Arial" w:hAnsi="Arial" w:cs="Arial"/>
          <w:sz w:val="22"/>
          <w:szCs w:val="22"/>
          <w:lang w:val="sk-SK"/>
        </w:rPr>
        <w:t>Ganzger</w:t>
      </w:r>
      <w:proofErr w:type="spellEnd"/>
      <w:r w:rsidR="006F29E7" w:rsidRPr="006B30F8">
        <w:rPr>
          <w:rFonts w:ascii="Arial" w:hAnsi="Arial" w:cs="Arial"/>
          <w:sz w:val="22"/>
          <w:szCs w:val="22"/>
          <w:lang w:val="sk-SK"/>
        </w:rPr>
        <w:t xml:space="preserve"> + </w:t>
      </w:r>
      <w:r w:rsidR="00C93217" w:rsidRPr="006B30F8">
        <w:rPr>
          <w:rFonts w:ascii="Arial" w:hAnsi="Arial" w:cs="Arial"/>
          <w:sz w:val="22"/>
          <w:szCs w:val="22"/>
          <w:lang w:val="sk-SK"/>
        </w:rPr>
        <w:t>partner, výhradným auto partnero</w:t>
      </w:r>
      <w:r w:rsidR="006F29E7" w:rsidRPr="006B30F8">
        <w:rPr>
          <w:rFonts w:ascii="Arial" w:hAnsi="Arial" w:cs="Arial"/>
          <w:sz w:val="22"/>
          <w:szCs w:val="22"/>
          <w:lang w:val="sk-SK"/>
        </w:rPr>
        <w:t>m je Por</w:t>
      </w:r>
      <w:r w:rsidR="00C93217" w:rsidRPr="006B30F8">
        <w:rPr>
          <w:rFonts w:ascii="Arial" w:hAnsi="Arial" w:cs="Arial"/>
          <w:sz w:val="22"/>
          <w:szCs w:val="22"/>
          <w:lang w:val="sk-SK"/>
        </w:rPr>
        <w:t>sche Bratislava, výhradným veľtrhovým partnerom je spoločnosť</w:t>
      </w:r>
      <w:r w:rsidR="006F29E7" w:rsidRPr="006B30F8">
        <w:rPr>
          <w:rFonts w:ascii="Arial" w:hAnsi="Arial" w:cs="Arial"/>
          <w:sz w:val="22"/>
          <w:szCs w:val="22"/>
          <w:lang w:val="sk-SK"/>
        </w:rPr>
        <w:t xml:space="preserve"> FOR ARCH </w:t>
      </w:r>
      <w:r w:rsidRPr="006B30F8">
        <w:rPr>
          <w:rFonts w:ascii="Arial" w:hAnsi="Arial" w:cs="Arial"/>
          <w:sz w:val="22"/>
          <w:szCs w:val="22"/>
          <w:lang w:val="sk-SK"/>
        </w:rPr>
        <w:t>a výhradným projektovým partnerom je REMING CONSULT a. s.</w:t>
      </w:r>
    </w:p>
    <w:p w:rsidR="009C3859" w:rsidRPr="006B30F8" w:rsidRDefault="009C3859" w:rsidP="00BA2FCD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</w:p>
    <w:p w:rsidR="009C3859" w:rsidRPr="006B30F8" w:rsidRDefault="00C3259C" w:rsidP="009C3859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  <w:r w:rsidRPr="006B30F8">
        <w:rPr>
          <w:rFonts w:ascii="Arial" w:hAnsi="Arial" w:cs="Arial"/>
          <w:b/>
          <w:bCs/>
          <w:sz w:val="22"/>
          <w:szCs w:val="22"/>
          <w:lang w:val="sk-SK"/>
        </w:rPr>
        <w:t>Kontakt pre média</w:t>
      </w:r>
      <w:r w:rsidR="009C3859" w:rsidRPr="006B30F8">
        <w:rPr>
          <w:rFonts w:ascii="Arial" w:hAnsi="Arial" w:cs="Arial"/>
          <w:b/>
          <w:bCs/>
          <w:sz w:val="22"/>
          <w:szCs w:val="22"/>
          <w:lang w:val="sk-SK"/>
        </w:rPr>
        <w:t>:</w:t>
      </w:r>
      <w:r w:rsidR="009C3859" w:rsidRPr="006B30F8">
        <w:rPr>
          <w:rFonts w:ascii="Arial" w:hAnsi="Arial" w:cs="Arial"/>
          <w:b/>
          <w:bCs/>
          <w:sz w:val="22"/>
          <w:szCs w:val="22"/>
          <w:lang w:val="sk-SK"/>
        </w:rPr>
        <w:br/>
      </w:r>
      <w:r w:rsidR="009C3859" w:rsidRPr="006B30F8">
        <w:rPr>
          <w:rFonts w:ascii="Arial" w:hAnsi="Arial" w:cs="Arial"/>
          <w:sz w:val="22"/>
          <w:szCs w:val="22"/>
          <w:lang w:val="sk-SK"/>
        </w:rPr>
        <w:t>Alena Bradáčová</w:t>
      </w:r>
      <w:r w:rsidR="009C3859" w:rsidRPr="006B30F8">
        <w:rPr>
          <w:rFonts w:ascii="Arial" w:hAnsi="Arial" w:cs="Arial"/>
          <w:sz w:val="22"/>
          <w:szCs w:val="22"/>
          <w:lang w:val="sk-SK"/>
        </w:rPr>
        <w:br/>
      </w:r>
      <w:r w:rsidR="009C3859" w:rsidRPr="006B30F8">
        <w:rPr>
          <w:rFonts w:ascii="Arial" w:hAnsi="Arial" w:cs="Arial"/>
          <w:sz w:val="22"/>
          <w:szCs w:val="22"/>
          <w:lang w:val="sk-SK"/>
        </w:rPr>
        <w:lastRenderedPageBreak/>
        <w:t xml:space="preserve">PR &amp; </w:t>
      </w:r>
      <w:proofErr w:type="spellStart"/>
      <w:r w:rsidR="009C3859" w:rsidRPr="006B30F8">
        <w:rPr>
          <w:rFonts w:ascii="Arial" w:hAnsi="Arial" w:cs="Arial"/>
          <w:sz w:val="22"/>
          <w:szCs w:val="22"/>
          <w:lang w:val="sk-SK"/>
        </w:rPr>
        <w:t>Communication</w:t>
      </w:r>
      <w:proofErr w:type="spellEnd"/>
      <w:r w:rsidR="009C3859" w:rsidRPr="006B30F8">
        <w:rPr>
          <w:rFonts w:ascii="Arial" w:hAnsi="Arial" w:cs="Arial"/>
          <w:sz w:val="22"/>
          <w:szCs w:val="22"/>
          <w:lang w:val="sk-SK"/>
        </w:rPr>
        <w:t xml:space="preserve"> </w:t>
      </w:r>
      <w:proofErr w:type="spellStart"/>
      <w:r w:rsidR="009C3859" w:rsidRPr="006B30F8">
        <w:rPr>
          <w:rFonts w:ascii="Arial" w:hAnsi="Arial" w:cs="Arial"/>
          <w:sz w:val="22"/>
          <w:szCs w:val="22"/>
          <w:lang w:val="sk-SK"/>
        </w:rPr>
        <w:t>Director</w:t>
      </w:r>
      <w:proofErr w:type="spellEnd"/>
      <w:r w:rsidR="009C3859" w:rsidRPr="006B30F8">
        <w:rPr>
          <w:rFonts w:ascii="Arial" w:hAnsi="Arial" w:cs="Arial"/>
          <w:sz w:val="22"/>
          <w:szCs w:val="22"/>
          <w:lang w:val="sk-SK"/>
        </w:rPr>
        <w:br/>
        <w:t>CEEC Research</w:t>
      </w:r>
    </w:p>
    <w:p w:rsidR="009C3859" w:rsidRPr="006B30F8" w:rsidRDefault="009C3859" w:rsidP="009C3859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  <w:r w:rsidRPr="006B30F8">
        <w:rPr>
          <w:rFonts w:ascii="Arial" w:hAnsi="Arial" w:cs="Arial"/>
          <w:sz w:val="22"/>
          <w:szCs w:val="22"/>
          <w:lang w:val="sk-SK"/>
        </w:rPr>
        <w:t>E-mail: bradacova@ceec.eu</w:t>
      </w:r>
      <w:r w:rsidRPr="006B30F8">
        <w:rPr>
          <w:rFonts w:ascii="Arial" w:hAnsi="Arial" w:cs="Arial"/>
          <w:sz w:val="22"/>
          <w:szCs w:val="22"/>
          <w:lang w:val="sk-SK"/>
        </w:rPr>
        <w:br/>
        <w:t>Tel. SR: +421 949 213 170</w:t>
      </w:r>
      <w:r w:rsidRPr="006B30F8">
        <w:rPr>
          <w:rFonts w:ascii="Arial" w:hAnsi="Arial" w:cs="Arial"/>
          <w:sz w:val="22"/>
          <w:szCs w:val="22"/>
          <w:lang w:val="sk-SK"/>
        </w:rPr>
        <w:br/>
        <w:t>Tel. ČR: +420 777 299 790</w:t>
      </w:r>
    </w:p>
    <w:p w:rsidR="009C3859" w:rsidRPr="006B30F8" w:rsidRDefault="009C3859" w:rsidP="00BA2FCD">
      <w:pPr>
        <w:spacing w:line="200" w:lineRule="atLeast"/>
        <w:rPr>
          <w:rFonts w:ascii="Arial" w:hAnsi="Arial" w:cs="Arial"/>
          <w:color w:val="000000" w:themeColor="text1"/>
          <w:sz w:val="22"/>
          <w:szCs w:val="22"/>
          <w:lang w:val="sk-SK"/>
        </w:rPr>
      </w:pPr>
    </w:p>
    <w:p w:rsidR="00BA2FCD" w:rsidRPr="006B30F8" w:rsidRDefault="00BA2FCD" w:rsidP="00BA2FCD">
      <w:pPr>
        <w:spacing w:line="200" w:lineRule="atLeast"/>
        <w:jc w:val="both"/>
        <w:rPr>
          <w:rFonts w:ascii="HelveticaNeueLTCom-Roman" w:hAnsi="HelveticaNeueLTCom-Roman" w:cs="HelveticaNeueLTCom-Roman"/>
          <w:color w:val="000000" w:themeColor="text1"/>
          <w:sz w:val="22"/>
          <w:szCs w:val="22"/>
          <w:lang w:val="sk-SK"/>
        </w:rPr>
      </w:pPr>
    </w:p>
    <w:p w:rsidR="009C3859" w:rsidRPr="006B30F8" w:rsidRDefault="009C3859" w:rsidP="00E701DD">
      <w:pPr>
        <w:jc w:val="both"/>
        <w:rPr>
          <w:rFonts w:ascii="Arial" w:hAnsi="Arial" w:cs="Arial"/>
          <w:i/>
          <w:color w:val="000000" w:themeColor="text1"/>
          <w:sz w:val="16"/>
          <w:szCs w:val="16"/>
          <w:lang w:val="sk-SK"/>
        </w:rPr>
      </w:pPr>
    </w:p>
    <w:p w:rsidR="009C3859" w:rsidRPr="006B30F8" w:rsidRDefault="009C3859" w:rsidP="00E701DD">
      <w:pPr>
        <w:jc w:val="both"/>
        <w:rPr>
          <w:rFonts w:ascii="Arial" w:hAnsi="Arial" w:cs="Arial"/>
          <w:i/>
          <w:color w:val="000000" w:themeColor="text1"/>
          <w:sz w:val="16"/>
          <w:szCs w:val="16"/>
          <w:lang w:val="sk-SK"/>
        </w:rPr>
      </w:pPr>
      <w:r w:rsidRPr="006B30F8"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  <w:t>CEEC Research</w:t>
      </w:r>
      <w:r w:rsidRPr="006B30F8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 xml:space="preserve"> je najväčšou analytickou spoločnosťou špecializujúcou sa na stavebníctvo, projektový a developerský sektor, strojárenstvo a oblasť verejných zákaziek v krajinách strednej a východnej Európy. Bola založená v roku 2005 a od tej doby bezplatne poskytuje štúdie o aktuálnom stave a očakávanom vývoji v týchto segmentoch v desiatich krajinách strednej a východnej Európy. Všetky štúdie a analýzy CEEC Research sú založené výhradne na údajoch získaných z pravidelných </w:t>
      </w:r>
      <w:proofErr w:type="spellStart"/>
      <w:r w:rsidRPr="006B30F8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>štrukturovaných</w:t>
      </w:r>
      <w:proofErr w:type="spellEnd"/>
      <w:r w:rsidRPr="006B30F8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 xml:space="preserve"> interview s kľúčovými predstaviteľmi vybraných najväčších, stredných a malých spoločností.</w:t>
      </w:r>
    </w:p>
    <w:p w:rsidR="00E701DD" w:rsidRPr="006B30F8" w:rsidRDefault="00E701DD" w:rsidP="00E701DD">
      <w:pPr>
        <w:jc w:val="both"/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</w:pPr>
    </w:p>
    <w:p w:rsidR="009C3859" w:rsidRPr="006B30F8" w:rsidRDefault="009C3859" w:rsidP="00E701DD">
      <w:pPr>
        <w:jc w:val="both"/>
        <w:rPr>
          <w:rFonts w:ascii="Arial" w:hAnsi="Arial" w:cs="Arial"/>
          <w:i/>
          <w:color w:val="000000" w:themeColor="text1"/>
          <w:sz w:val="16"/>
          <w:szCs w:val="16"/>
          <w:lang w:val="sk-SK"/>
        </w:rPr>
      </w:pPr>
    </w:p>
    <w:p w:rsidR="007F05F1" w:rsidRPr="006B30F8" w:rsidRDefault="009C3859" w:rsidP="00495199">
      <w:pPr>
        <w:jc w:val="both"/>
        <w:rPr>
          <w:rFonts w:ascii="Arial" w:hAnsi="Arial" w:cs="Arial"/>
          <w:color w:val="000000" w:themeColor="text1"/>
          <w:sz w:val="22"/>
          <w:szCs w:val="22"/>
          <w:lang w:val="sk-SK"/>
        </w:rPr>
      </w:pPr>
      <w:r w:rsidRPr="006B30F8"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  <w:t>CEEC Research</w:t>
      </w:r>
      <w:r w:rsidR="00315AA9" w:rsidRPr="006B30F8"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  <w:t xml:space="preserve"> </w:t>
      </w:r>
      <w:r w:rsidR="00315AA9" w:rsidRPr="006B30F8">
        <w:rPr>
          <w:rFonts w:ascii="Arial" w:hAnsi="Arial" w:cs="Arial"/>
          <w:color w:val="000000" w:themeColor="text1"/>
          <w:sz w:val="16"/>
          <w:szCs w:val="16"/>
          <w:lang w:val="sk-SK"/>
        </w:rPr>
        <w:t>naviac k pravidelným a bezplatným analýzam stavebného, projektového, developerského, st</w:t>
      </w:r>
      <w:r w:rsidR="00C3259C" w:rsidRPr="006B30F8">
        <w:rPr>
          <w:rFonts w:ascii="Arial" w:hAnsi="Arial" w:cs="Arial"/>
          <w:color w:val="000000" w:themeColor="text1"/>
          <w:sz w:val="16"/>
          <w:szCs w:val="16"/>
          <w:lang w:val="sk-SK"/>
        </w:rPr>
        <w:t>rojárenského a verejného sektora</w:t>
      </w:r>
      <w:r w:rsidR="00315AA9" w:rsidRPr="006B30F8">
        <w:rPr>
          <w:rFonts w:ascii="Arial" w:hAnsi="Arial" w:cs="Arial"/>
          <w:color w:val="000000" w:themeColor="text1"/>
          <w:sz w:val="16"/>
          <w:szCs w:val="16"/>
          <w:lang w:val="sk-SK"/>
        </w:rPr>
        <w:t xml:space="preserve"> tiež organizuje úzko zamerané konferencie, ktorých sa zúčastňujú generálni riaditelia najvýznamnejších stavebných, developerských, projektových a strojárenských spoločností, prezidenti zväzov, cechov a komôr z týchto oblastí, aby diskutovali s najvyššími predstaviteľmi štátu vybraných krajín.</w:t>
      </w:r>
    </w:p>
    <w:sectPr w:rsidR="007F05F1" w:rsidRPr="006B30F8" w:rsidSect="00FC6D19">
      <w:headerReference w:type="default" r:id="rId8"/>
      <w:footerReference w:type="default" r:id="rId9"/>
      <w:pgSz w:w="11905" w:h="16837"/>
      <w:pgMar w:top="269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5D14" w:rsidRDefault="00DD5D14">
      <w:r>
        <w:separator/>
      </w:r>
    </w:p>
  </w:endnote>
  <w:endnote w:type="continuationSeparator" w:id="0">
    <w:p w:rsidR="00DD5D14" w:rsidRDefault="00DD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NeueLTCom-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7E33" w:rsidRDefault="00034AFE">
    <w:pPr>
      <w:pStyle w:val="Zpat"/>
      <w:ind w:right="360"/>
    </w:pPr>
    <w:r>
      <w:rPr>
        <w:noProof/>
        <w:lang w:eastAsia="cs-CZ"/>
      </w:rPr>
      <mc:AlternateContent>
        <mc:Choice Requires="wps">
          <w:drawing>
            <wp:anchor distT="0" distB="0" distL="0" distR="0" simplePos="0" relativeHeight="251656192" behindDoc="0" locked="0" layoutInCell="1" allowOverlap="1">
              <wp:simplePos x="0" y="0"/>
              <wp:positionH relativeFrom="page">
                <wp:posOffset>6583045</wp:posOffset>
              </wp:positionH>
              <wp:positionV relativeFrom="paragraph">
                <wp:posOffset>635</wp:posOffset>
              </wp:positionV>
              <wp:extent cx="74930" cy="173355"/>
              <wp:effectExtent l="0" t="0" r="0" b="0"/>
              <wp:wrapSquare wrapText="largest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930" cy="1733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7E33" w:rsidRDefault="00BC7E33">
                          <w:pPr>
                            <w:pStyle w:val="Zpat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518.35pt;margin-top:.05pt;width:5.9pt;height:13.65pt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" stroked="f">
              <v:fill opacity="0"/>
              <v:textbox inset="0,0,0,0">
                <w:txbxContent>
                  <w:p w:rsidR="00BC7E33" w:rsidRDefault="00BC7E33">
                    <w:pPr>
                      <w:pStyle w:val="Zpat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5D14" w:rsidRDefault="00DD5D14">
      <w:r>
        <w:separator/>
      </w:r>
    </w:p>
  </w:footnote>
  <w:footnote w:type="continuationSeparator" w:id="0">
    <w:p w:rsidR="00DD5D14" w:rsidRDefault="00DD5D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7E33" w:rsidRDefault="00912246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-51435</wp:posOffset>
          </wp:positionV>
          <wp:extent cx="1285240" cy="758825"/>
          <wp:effectExtent l="0" t="0" r="0" b="0"/>
          <wp:wrapSquare wrapText="bothSides"/>
          <wp:docPr id="1" name="obrázek 6" descr="Popis: Popis: Popis: 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C7E33">
      <w:tab/>
    </w:r>
    <w:r w:rsidR="00BC7E33">
      <w:tab/>
    </w:r>
  </w:p>
  <w:p w:rsidR="00BC7E33" w:rsidRDefault="00034AFE">
    <w:pPr>
      <w:pStyle w:val="Zhlav"/>
    </w:pPr>
    <w:r>
      <w:rPr>
        <w:noProof/>
        <w:lang w:eastAsia="cs-CZ"/>
      </w:rPr>
      <mc:AlternateContent>
        <mc:Choice Requires="wps">
          <w:drawing>
            <wp:anchor distT="0" distB="0" distL="114935" distR="114935" simplePos="0" relativeHeight="251657216" behindDoc="1" locked="0" layoutInCell="1" allowOverlap="1">
              <wp:simplePos x="0" y="0"/>
              <wp:positionH relativeFrom="column">
                <wp:posOffset>880745</wp:posOffset>
              </wp:positionH>
              <wp:positionV relativeFrom="paragraph">
                <wp:posOffset>83820</wp:posOffset>
              </wp:positionV>
              <wp:extent cx="3998595" cy="98552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98595" cy="98552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7E33" w:rsidRPr="00AB38E3" w:rsidRDefault="00BC7E33">
                          <w:pPr>
                            <w:jc w:val="center"/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</w:pPr>
                        </w:p>
                        <w:p w:rsidR="00BC7E33" w:rsidRDefault="00BC7E33" w:rsidP="001C3E57">
                          <w:pPr>
                            <w:jc w:val="center"/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</w:pPr>
                          <w:r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  <w:t>Tlačová správa</w:t>
                          </w:r>
                        </w:p>
                        <w:p w:rsidR="00BC7E33" w:rsidRPr="00AB38E3" w:rsidRDefault="00BC7E33" w:rsidP="001C3E57">
                          <w:pPr>
                            <w:jc w:val="center"/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69.35pt;margin-top:6.6pt;width:314.85pt;height:77.6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" stroked="f">
              <v:fill opacity="0"/>
              <v:textbox inset="0,0,0,0">
                <w:txbxContent>
                  <w:p w:rsidR="00BC7E33" w:rsidRPr="00AB38E3" w:rsidRDefault="00BC7E33">
                    <w:pPr>
                      <w:jc w:val="center"/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</w:pPr>
                  </w:p>
                  <w:p w:rsidR="00BC7E33" w:rsidRDefault="00BC7E33" w:rsidP="001C3E57">
                    <w:pPr>
                      <w:jc w:val="center"/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</w:pPr>
                    <w:r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  <w:t>Tlačová správa</w:t>
                    </w:r>
                  </w:p>
                  <w:p w:rsidR="00BC7E33" w:rsidRPr="00AB38E3" w:rsidRDefault="00BC7E33" w:rsidP="001C3E57">
                    <w:pPr>
                      <w:jc w:val="center"/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cs-CZ"/>
      </w:rPr>
      <mc:AlternateContent>
        <mc:Choice Requires="wps">
          <w:drawing>
            <wp:anchor distT="0" distB="0" distL="114935" distR="114935" simplePos="0" relativeHeight="251658240" behindDoc="1" locked="0" layoutInCell="1" allowOverlap="1">
              <wp:simplePos x="0" y="0"/>
              <wp:positionH relativeFrom="column">
                <wp:posOffset>4466590</wp:posOffset>
              </wp:positionH>
              <wp:positionV relativeFrom="paragraph">
                <wp:posOffset>445135</wp:posOffset>
              </wp:positionV>
              <wp:extent cx="1291590" cy="240665"/>
              <wp:effectExtent l="0" t="0" r="3810" b="6985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91590" cy="2406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7E33" w:rsidRPr="00227DEB" w:rsidRDefault="00BC7E33">
                          <w:pPr>
                            <w:rPr>
                              <w:rFonts w:ascii="Arial" w:hAnsi="Arial" w:cs="Arial"/>
                              <w:color w:val="80808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27" type="#_x0000_t202" style="position:absolute;margin-left:351.7pt;margin-top:35.05pt;width:101.7pt;height:18.95pt;z-index:-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" stroked="f">
              <v:textbox inset="0,0,0,0">
                <w:txbxContent>
                  <w:p w:rsidR="00BC7E33" w:rsidRPr="00227DEB" w:rsidRDefault="00BC7E33">
                    <w:pPr>
                      <w:rPr>
                        <w:rFonts w:ascii="Arial" w:hAnsi="Arial" w:cs="Arial"/>
                        <w:color w:val="80808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 w15:restartNumberingAfterBreak="0">
    <w:nsid w:val="01C34CC3"/>
    <w:multiLevelType w:val="hybridMultilevel"/>
    <w:tmpl w:val="2BAA6F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2B296DA8"/>
    <w:multiLevelType w:val="hybridMultilevel"/>
    <w:tmpl w:val="3C70E0A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4EA14971"/>
    <w:multiLevelType w:val="hybridMultilevel"/>
    <w:tmpl w:val="6E647C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0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467"/>
    <w:rsid w:val="00002654"/>
    <w:rsid w:val="00003291"/>
    <w:rsid w:val="00003578"/>
    <w:rsid w:val="00006399"/>
    <w:rsid w:val="00012BB0"/>
    <w:rsid w:val="00015750"/>
    <w:rsid w:val="00016935"/>
    <w:rsid w:val="00016F94"/>
    <w:rsid w:val="000219FF"/>
    <w:rsid w:val="0002464E"/>
    <w:rsid w:val="00027275"/>
    <w:rsid w:val="000279A3"/>
    <w:rsid w:val="00032EF8"/>
    <w:rsid w:val="00033ECC"/>
    <w:rsid w:val="000341B0"/>
    <w:rsid w:val="00034AFE"/>
    <w:rsid w:val="000377C3"/>
    <w:rsid w:val="00040625"/>
    <w:rsid w:val="0005056D"/>
    <w:rsid w:val="00050DD6"/>
    <w:rsid w:val="00053E60"/>
    <w:rsid w:val="00054C33"/>
    <w:rsid w:val="00056CDE"/>
    <w:rsid w:val="00060D78"/>
    <w:rsid w:val="000612AB"/>
    <w:rsid w:val="00062B55"/>
    <w:rsid w:val="00066F6B"/>
    <w:rsid w:val="00066FCD"/>
    <w:rsid w:val="0007163B"/>
    <w:rsid w:val="00071A3D"/>
    <w:rsid w:val="00073E02"/>
    <w:rsid w:val="00075399"/>
    <w:rsid w:val="00076D03"/>
    <w:rsid w:val="00077A55"/>
    <w:rsid w:val="00080331"/>
    <w:rsid w:val="0008066F"/>
    <w:rsid w:val="000818D1"/>
    <w:rsid w:val="00081CE6"/>
    <w:rsid w:val="00084473"/>
    <w:rsid w:val="000847F8"/>
    <w:rsid w:val="00087DBB"/>
    <w:rsid w:val="0009266B"/>
    <w:rsid w:val="000941DB"/>
    <w:rsid w:val="00094B3F"/>
    <w:rsid w:val="000A4040"/>
    <w:rsid w:val="000A562D"/>
    <w:rsid w:val="000A5864"/>
    <w:rsid w:val="000A5E24"/>
    <w:rsid w:val="000A7327"/>
    <w:rsid w:val="000A79FC"/>
    <w:rsid w:val="000B302E"/>
    <w:rsid w:val="000B4D94"/>
    <w:rsid w:val="000C1460"/>
    <w:rsid w:val="000C15F4"/>
    <w:rsid w:val="000C5B74"/>
    <w:rsid w:val="000C6E3F"/>
    <w:rsid w:val="000D04EF"/>
    <w:rsid w:val="000D13B8"/>
    <w:rsid w:val="000D4FE6"/>
    <w:rsid w:val="000D69B7"/>
    <w:rsid w:val="000D76DD"/>
    <w:rsid w:val="000E4497"/>
    <w:rsid w:val="000E57D0"/>
    <w:rsid w:val="000F1578"/>
    <w:rsid w:val="000F1923"/>
    <w:rsid w:val="000F6500"/>
    <w:rsid w:val="00100379"/>
    <w:rsid w:val="00107605"/>
    <w:rsid w:val="00110E70"/>
    <w:rsid w:val="0011243B"/>
    <w:rsid w:val="0011286F"/>
    <w:rsid w:val="00114F6C"/>
    <w:rsid w:val="001150FD"/>
    <w:rsid w:val="00115929"/>
    <w:rsid w:val="00115ACD"/>
    <w:rsid w:val="001176FB"/>
    <w:rsid w:val="00125C96"/>
    <w:rsid w:val="001267B3"/>
    <w:rsid w:val="00126C15"/>
    <w:rsid w:val="0012753E"/>
    <w:rsid w:val="00130222"/>
    <w:rsid w:val="00130748"/>
    <w:rsid w:val="001349FD"/>
    <w:rsid w:val="001361CF"/>
    <w:rsid w:val="00136CC8"/>
    <w:rsid w:val="00141183"/>
    <w:rsid w:val="0014287C"/>
    <w:rsid w:val="00143D47"/>
    <w:rsid w:val="0014775D"/>
    <w:rsid w:val="001500C4"/>
    <w:rsid w:val="001531F1"/>
    <w:rsid w:val="00155F34"/>
    <w:rsid w:val="00156C53"/>
    <w:rsid w:val="0015773C"/>
    <w:rsid w:val="00162C19"/>
    <w:rsid w:val="00163CE5"/>
    <w:rsid w:val="00170939"/>
    <w:rsid w:val="00170B2C"/>
    <w:rsid w:val="00172287"/>
    <w:rsid w:val="0017314B"/>
    <w:rsid w:val="001766B7"/>
    <w:rsid w:val="0018365A"/>
    <w:rsid w:val="00183F89"/>
    <w:rsid w:val="00191467"/>
    <w:rsid w:val="00192E53"/>
    <w:rsid w:val="00194948"/>
    <w:rsid w:val="00195E9E"/>
    <w:rsid w:val="0019603F"/>
    <w:rsid w:val="00196AB4"/>
    <w:rsid w:val="001A0041"/>
    <w:rsid w:val="001A3D58"/>
    <w:rsid w:val="001A3F69"/>
    <w:rsid w:val="001B08E2"/>
    <w:rsid w:val="001B6816"/>
    <w:rsid w:val="001C3365"/>
    <w:rsid w:val="001C3E57"/>
    <w:rsid w:val="001D08F4"/>
    <w:rsid w:val="001D4411"/>
    <w:rsid w:val="001D4D5E"/>
    <w:rsid w:val="001D51D3"/>
    <w:rsid w:val="001E0BA7"/>
    <w:rsid w:val="001E1828"/>
    <w:rsid w:val="001E1F64"/>
    <w:rsid w:val="001E50E4"/>
    <w:rsid w:val="001E7AE1"/>
    <w:rsid w:val="001F12BC"/>
    <w:rsid w:val="001F5A97"/>
    <w:rsid w:val="001F6B82"/>
    <w:rsid w:val="001F7163"/>
    <w:rsid w:val="0020105D"/>
    <w:rsid w:val="00204796"/>
    <w:rsid w:val="00204B3D"/>
    <w:rsid w:val="00207D0B"/>
    <w:rsid w:val="0021046B"/>
    <w:rsid w:val="00212F3D"/>
    <w:rsid w:val="00213D30"/>
    <w:rsid w:val="0021449E"/>
    <w:rsid w:val="002231B2"/>
    <w:rsid w:val="0022396F"/>
    <w:rsid w:val="00223D5A"/>
    <w:rsid w:val="00224BD7"/>
    <w:rsid w:val="00225034"/>
    <w:rsid w:val="00226162"/>
    <w:rsid w:val="00227DEB"/>
    <w:rsid w:val="00231DE6"/>
    <w:rsid w:val="00231E4A"/>
    <w:rsid w:val="0023238D"/>
    <w:rsid w:val="00232A92"/>
    <w:rsid w:val="00233074"/>
    <w:rsid w:val="002335AA"/>
    <w:rsid w:val="00234296"/>
    <w:rsid w:val="00241247"/>
    <w:rsid w:val="00241E5B"/>
    <w:rsid w:val="002420D3"/>
    <w:rsid w:val="002435BE"/>
    <w:rsid w:val="00246C7B"/>
    <w:rsid w:val="00250158"/>
    <w:rsid w:val="002565AB"/>
    <w:rsid w:val="002613D1"/>
    <w:rsid w:val="002619D3"/>
    <w:rsid w:val="002629A2"/>
    <w:rsid w:val="00262DEB"/>
    <w:rsid w:val="00266483"/>
    <w:rsid w:val="00272781"/>
    <w:rsid w:val="00275197"/>
    <w:rsid w:val="00276287"/>
    <w:rsid w:val="002768EB"/>
    <w:rsid w:val="002773E8"/>
    <w:rsid w:val="0027754C"/>
    <w:rsid w:val="00281E57"/>
    <w:rsid w:val="00282ACB"/>
    <w:rsid w:val="00291271"/>
    <w:rsid w:val="0029250E"/>
    <w:rsid w:val="00292F75"/>
    <w:rsid w:val="002A04CA"/>
    <w:rsid w:val="002A0CD8"/>
    <w:rsid w:val="002B2390"/>
    <w:rsid w:val="002B3FA3"/>
    <w:rsid w:val="002B51D0"/>
    <w:rsid w:val="002B64FB"/>
    <w:rsid w:val="002C0AD8"/>
    <w:rsid w:val="002C2F7D"/>
    <w:rsid w:val="002C5B09"/>
    <w:rsid w:val="002D0549"/>
    <w:rsid w:val="002D272B"/>
    <w:rsid w:val="002E0252"/>
    <w:rsid w:val="002E3109"/>
    <w:rsid w:val="002E77F8"/>
    <w:rsid w:val="002E7D63"/>
    <w:rsid w:val="002F789F"/>
    <w:rsid w:val="003018ED"/>
    <w:rsid w:val="003020D3"/>
    <w:rsid w:val="00302E2C"/>
    <w:rsid w:val="0030324A"/>
    <w:rsid w:val="0030429F"/>
    <w:rsid w:val="00306699"/>
    <w:rsid w:val="0030704B"/>
    <w:rsid w:val="00307881"/>
    <w:rsid w:val="00312A8D"/>
    <w:rsid w:val="00313F30"/>
    <w:rsid w:val="00314750"/>
    <w:rsid w:val="00314F83"/>
    <w:rsid w:val="003153E4"/>
    <w:rsid w:val="00315AA9"/>
    <w:rsid w:val="003217F7"/>
    <w:rsid w:val="00321941"/>
    <w:rsid w:val="0032340A"/>
    <w:rsid w:val="003250FA"/>
    <w:rsid w:val="00326D29"/>
    <w:rsid w:val="00331757"/>
    <w:rsid w:val="00331A29"/>
    <w:rsid w:val="0033255C"/>
    <w:rsid w:val="00337A68"/>
    <w:rsid w:val="00342A90"/>
    <w:rsid w:val="00344926"/>
    <w:rsid w:val="00346758"/>
    <w:rsid w:val="00347CEA"/>
    <w:rsid w:val="00350FC3"/>
    <w:rsid w:val="00351056"/>
    <w:rsid w:val="00352466"/>
    <w:rsid w:val="00353F94"/>
    <w:rsid w:val="00355D50"/>
    <w:rsid w:val="003575B2"/>
    <w:rsid w:val="00357C4A"/>
    <w:rsid w:val="00370A90"/>
    <w:rsid w:val="003732B8"/>
    <w:rsid w:val="00384995"/>
    <w:rsid w:val="0038741E"/>
    <w:rsid w:val="00397D4A"/>
    <w:rsid w:val="003A051F"/>
    <w:rsid w:val="003A0C15"/>
    <w:rsid w:val="003B12A7"/>
    <w:rsid w:val="003B697E"/>
    <w:rsid w:val="003C34B2"/>
    <w:rsid w:val="003C56D9"/>
    <w:rsid w:val="003D0D94"/>
    <w:rsid w:val="003D1B7E"/>
    <w:rsid w:val="003D22F1"/>
    <w:rsid w:val="003D39F1"/>
    <w:rsid w:val="003D6FFB"/>
    <w:rsid w:val="003E4004"/>
    <w:rsid w:val="003E481E"/>
    <w:rsid w:val="003E48C4"/>
    <w:rsid w:val="003E78F8"/>
    <w:rsid w:val="003F3B16"/>
    <w:rsid w:val="003F5449"/>
    <w:rsid w:val="00400892"/>
    <w:rsid w:val="004012C2"/>
    <w:rsid w:val="00404420"/>
    <w:rsid w:val="00405E87"/>
    <w:rsid w:val="00407613"/>
    <w:rsid w:val="00412882"/>
    <w:rsid w:val="0041445C"/>
    <w:rsid w:val="004153D9"/>
    <w:rsid w:val="0041796C"/>
    <w:rsid w:val="004222E2"/>
    <w:rsid w:val="004238CF"/>
    <w:rsid w:val="0043093E"/>
    <w:rsid w:val="004327AA"/>
    <w:rsid w:val="00435767"/>
    <w:rsid w:val="0043601D"/>
    <w:rsid w:val="004425EE"/>
    <w:rsid w:val="004466F8"/>
    <w:rsid w:val="00447DB3"/>
    <w:rsid w:val="00450B1A"/>
    <w:rsid w:val="00450D57"/>
    <w:rsid w:val="004516BC"/>
    <w:rsid w:val="0045216A"/>
    <w:rsid w:val="004535CE"/>
    <w:rsid w:val="00460ABA"/>
    <w:rsid w:val="00461139"/>
    <w:rsid w:val="00461B53"/>
    <w:rsid w:val="004633E9"/>
    <w:rsid w:val="00466B3A"/>
    <w:rsid w:val="00466E04"/>
    <w:rsid w:val="00467B64"/>
    <w:rsid w:val="00470817"/>
    <w:rsid w:val="00470F4C"/>
    <w:rsid w:val="00471F43"/>
    <w:rsid w:val="00472BAD"/>
    <w:rsid w:val="004744CD"/>
    <w:rsid w:val="004748EF"/>
    <w:rsid w:val="00480BC0"/>
    <w:rsid w:val="00482E22"/>
    <w:rsid w:val="004902BF"/>
    <w:rsid w:val="00495199"/>
    <w:rsid w:val="00497665"/>
    <w:rsid w:val="004978AA"/>
    <w:rsid w:val="00497D85"/>
    <w:rsid w:val="004A0836"/>
    <w:rsid w:val="004A35D1"/>
    <w:rsid w:val="004A4BBD"/>
    <w:rsid w:val="004B38EC"/>
    <w:rsid w:val="004B7F09"/>
    <w:rsid w:val="004C0CEE"/>
    <w:rsid w:val="004C0D23"/>
    <w:rsid w:val="004C1067"/>
    <w:rsid w:val="004C3C7F"/>
    <w:rsid w:val="004C3FA9"/>
    <w:rsid w:val="004D7A67"/>
    <w:rsid w:val="004E460E"/>
    <w:rsid w:val="004E4992"/>
    <w:rsid w:val="004E4C0C"/>
    <w:rsid w:val="004E7329"/>
    <w:rsid w:val="004F22E7"/>
    <w:rsid w:val="0050338E"/>
    <w:rsid w:val="00507B03"/>
    <w:rsid w:val="00514EA0"/>
    <w:rsid w:val="00516A2D"/>
    <w:rsid w:val="00516A68"/>
    <w:rsid w:val="00517CA7"/>
    <w:rsid w:val="005238AA"/>
    <w:rsid w:val="0052447B"/>
    <w:rsid w:val="00525902"/>
    <w:rsid w:val="005300C3"/>
    <w:rsid w:val="00531C46"/>
    <w:rsid w:val="00537B2C"/>
    <w:rsid w:val="005429E1"/>
    <w:rsid w:val="00545121"/>
    <w:rsid w:val="005512A2"/>
    <w:rsid w:val="00551AA9"/>
    <w:rsid w:val="005537E0"/>
    <w:rsid w:val="00554F7D"/>
    <w:rsid w:val="00556F3F"/>
    <w:rsid w:val="00557B0B"/>
    <w:rsid w:val="00561050"/>
    <w:rsid w:val="005615DC"/>
    <w:rsid w:val="00563E57"/>
    <w:rsid w:val="00564ACD"/>
    <w:rsid w:val="00564B14"/>
    <w:rsid w:val="00583800"/>
    <w:rsid w:val="00587A7C"/>
    <w:rsid w:val="00595D32"/>
    <w:rsid w:val="00596EE1"/>
    <w:rsid w:val="00597010"/>
    <w:rsid w:val="005A0912"/>
    <w:rsid w:val="005A0F22"/>
    <w:rsid w:val="005A4959"/>
    <w:rsid w:val="005A66C3"/>
    <w:rsid w:val="005A7873"/>
    <w:rsid w:val="005B04DB"/>
    <w:rsid w:val="005B1505"/>
    <w:rsid w:val="005B3177"/>
    <w:rsid w:val="005B4DF9"/>
    <w:rsid w:val="005B5114"/>
    <w:rsid w:val="005B6FBE"/>
    <w:rsid w:val="005B7E03"/>
    <w:rsid w:val="005C0C98"/>
    <w:rsid w:val="005C1C82"/>
    <w:rsid w:val="005C36FB"/>
    <w:rsid w:val="005C719D"/>
    <w:rsid w:val="005C7355"/>
    <w:rsid w:val="005C7F3F"/>
    <w:rsid w:val="005D1732"/>
    <w:rsid w:val="005D2CE9"/>
    <w:rsid w:val="005D2FC1"/>
    <w:rsid w:val="005D40EE"/>
    <w:rsid w:val="005D56FF"/>
    <w:rsid w:val="005E0150"/>
    <w:rsid w:val="005E4A17"/>
    <w:rsid w:val="005E624E"/>
    <w:rsid w:val="005E677A"/>
    <w:rsid w:val="005F713A"/>
    <w:rsid w:val="00600B2B"/>
    <w:rsid w:val="0060251E"/>
    <w:rsid w:val="0060351A"/>
    <w:rsid w:val="00604964"/>
    <w:rsid w:val="00605525"/>
    <w:rsid w:val="00613054"/>
    <w:rsid w:val="006131F6"/>
    <w:rsid w:val="0062185E"/>
    <w:rsid w:val="00621EF6"/>
    <w:rsid w:val="00625835"/>
    <w:rsid w:val="00626A47"/>
    <w:rsid w:val="006301AE"/>
    <w:rsid w:val="006423D3"/>
    <w:rsid w:val="00647792"/>
    <w:rsid w:val="00652770"/>
    <w:rsid w:val="00671932"/>
    <w:rsid w:val="00671C4F"/>
    <w:rsid w:val="00672037"/>
    <w:rsid w:val="006745F9"/>
    <w:rsid w:val="00676EBB"/>
    <w:rsid w:val="006826CD"/>
    <w:rsid w:val="006832EA"/>
    <w:rsid w:val="00683A8E"/>
    <w:rsid w:val="00686910"/>
    <w:rsid w:val="00687D7E"/>
    <w:rsid w:val="00687E91"/>
    <w:rsid w:val="00690889"/>
    <w:rsid w:val="00693779"/>
    <w:rsid w:val="00693822"/>
    <w:rsid w:val="00697882"/>
    <w:rsid w:val="00697FB0"/>
    <w:rsid w:val="006A35AF"/>
    <w:rsid w:val="006A4BB8"/>
    <w:rsid w:val="006A7D8A"/>
    <w:rsid w:val="006B06F3"/>
    <w:rsid w:val="006B30F8"/>
    <w:rsid w:val="006B5DE2"/>
    <w:rsid w:val="006B717D"/>
    <w:rsid w:val="006C554D"/>
    <w:rsid w:val="006C6644"/>
    <w:rsid w:val="006C737C"/>
    <w:rsid w:val="006D1AF7"/>
    <w:rsid w:val="006D47F7"/>
    <w:rsid w:val="006D4BB9"/>
    <w:rsid w:val="006E0B15"/>
    <w:rsid w:val="006E206A"/>
    <w:rsid w:val="006F0908"/>
    <w:rsid w:val="006F0FEE"/>
    <w:rsid w:val="006F29E7"/>
    <w:rsid w:val="006F3F79"/>
    <w:rsid w:val="006F4035"/>
    <w:rsid w:val="006F5222"/>
    <w:rsid w:val="006F6031"/>
    <w:rsid w:val="006F6D28"/>
    <w:rsid w:val="00702058"/>
    <w:rsid w:val="007034BF"/>
    <w:rsid w:val="00703DBB"/>
    <w:rsid w:val="0070607A"/>
    <w:rsid w:val="00711EA5"/>
    <w:rsid w:val="00714DF0"/>
    <w:rsid w:val="00724023"/>
    <w:rsid w:val="0072607F"/>
    <w:rsid w:val="007263CE"/>
    <w:rsid w:val="007264B5"/>
    <w:rsid w:val="00727FA6"/>
    <w:rsid w:val="00734B6A"/>
    <w:rsid w:val="00735A7F"/>
    <w:rsid w:val="00742207"/>
    <w:rsid w:val="007439DA"/>
    <w:rsid w:val="007472C7"/>
    <w:rsid w:val="007501CC"/>
    <w:rsid w:val="0075020F"/>
    <w:rsid w:val="0075072F"/>
    <w:rsid w:val="00750F36"/>
    <w:rsid w:val="007552E4"/>
    <w:rsid w:val="00757DAD"/>
    <w:rsid w:val="007642D9"/>
    <w:rsid w:val="00766471"/>
    <w:rsid w:val="00780588"/>
    <w:rsid w:val="00781492"/>
    <w:rsid w:val="0078164C"/>
    <w:rsid w:val="007825C9"/>
    <w:rsid w:val="00783535"/>
    <w:rsid w:val="00785448"/>
    <w:rsid w:val="00786FA4"/>
    <w:rsid w:val="007919A7"/>
    <w:rsid w:val="0079398A"/>
    <w:rsid w:val="00794D82"/>
    <w:rsid w:val="00796F56"/>
    <w:rsid w:val="007974AB"/>
    <w:rsid w:val="007A4C16"/>
    <w:rsid w:val="007B1234"/>
    <w:rsid w:val="007B271A"/>
    <w:rsid w:val="007B46F4"/>
    <w:rsid w:val="007C329F"/>
    <w:rsid w:val="007C3463"/>
    <w:rsid w:val="007D3059"/>
    <w:rsid w:val="007D34CE"/>
    <w:rsid w:val="007D5898"/>
    <w:rsid w:val="007E0A02"/>
    <w:rsid w:val="007E14F2"/>
    <w:rsid w:val="007E6DE5"/>
    <w:rsid w:val="007E7567"/>
    <w:rsid w:val="007E78E5"/>
    <w:rsid w:val="007F05F1"/>
    <w:rsid w:val="007F512F"/>
    <w:rsid w:val="008003FA"/>
    <w:rsid w:val="0080247E"/>
    <w:rsid w:val="00802A58"/>
    <w:rsid w:val="00802B77"/>
    <w:rsid w:val="00805224"/>
    <w:rsid w:val="00806017"/>
    <w:rsid w:val="00812519"/>
    <w:rsid w:val="008139D1"/>
    <w:rsid w:val="00814B2B"/>
    <w:rsid w:val="00820548"/>
    <w:rsid w:val="00820C1F"/>
    <w:rsid w:val="0082263B"/>
    <w:rsid w:val="00822AC4"/>
    <w:rsid w:val="0082346A"/>
    <w:rsid w:val="0082483E"/>
    <w:rsid w:val="00827DB6"/>
    <w:rsid w:val="0083004E"/>
    <w:rsid w:val="00835A29"/>
    <w:rsid w:val="00836A2A"/>
    <w:rsid w:val="00836D9C"/>
    <w:rsid w:val="008372D0"/>
    <w:rsid w:val="00851B72"/>
    <w:rsid w:val="00861606"/>
    <w:rsid w:val="00864CED"/>
    <w:rsid w:val="0086587D"/>
    <w:rsid w:val="008702E0"/>
    <w:rsid w:val="00880945"/>
    <w:rsid w:val="0088235F"/>
    <w:rsid w:val="00883479"/>
    <w:rsid w:val="008933E0"/>
    <w:rsid w:val="0089526C"/>
    <w:rsid w:val="008953C5"/>
    <w:rsid w:val="00897964"/>
    <w:rsid w:val="00897C8D"/>
    <w:rsid w:val="008A0CA5"/>
    <w:rsid w:val="008A2FDF"/>
    <w:rsid w:val="008A70B8"/>
    <w:rsid w:val="008B385A"/>
    <w:rsid w:val="008B3B73"/>
    <w:rsid w:val="008B550B"/>
    <w:rsid w:val="008B56CD"/>
    <w:rsid w:val="008C091B"/>
    <w:rsid w:val="008C549D"/>
    <w:rsid w:val="008C7938"/>
    <w:rsid w:val="008D2615"/>
    <w:rsid w:val="008D4B1C"/>
    <w:rsid w:val="008D5A16"/>
    <w:rsid w:val="008E7D39"/>
    <w:rsid w:val="008F038F"/>
    <w:rsid w:val="008F5749"/>
    <w:rsid w:val="008F7235"/>
    <w:rsid w:val="00900648"/>
    <w:rsid w:val="00902654"/>
    <w:rsid w:val="00906874"/>
    <w:rsid w:val="00906D20"/>
    <w:rsid w:val="0090736D"/>
    <w:rsid w:val="00912246"/>
    <w:rsid w:val="009154C3"/>
    <w:rsid w:val="00916D01"/>
    <w:rsid w:val="00920089"/>
    <w:rsid w:val="0092011F"/>
    <w:rsid w:val="009205C4"/>
    <w:rsid w:val="00920C7E"/>
    <w:rsid w:val="009212C5"/>
    <w:rsid w:val="009217E4"/>
    <w:rsid w:val="0092238D"/>
    <w:rsid w:val="00922665"/>
    <w:rsid w:val="00924472"/>
    <w:rsid w:val="00934706"/>
    <w:rsid w:val="00935587"/>
    <w:rsid w:val="00937E3A"/>
    <w:rsid w:val="00941379"/>
    <w:rsid w:val="00941749"/>
    <w:rsid w:val="009434D0"/>
    <w:rsid w:val="0094428B"/>
    <w:rsid w:val="0094496C"/>
    <w:rsid w:val="009523B7"/>
    <w:rsid w:val="009536D9"/>
    <w:rsid w:val="00954AFE"/>
    <w:rsid w:val="00956005"/>
    <w:rsid w:val="00957948"/>
    <w:rsid w:val="009601F6"/>
    <w:rsid w:val="00960B50"/>
    <w:rsid w:val="00960EAA"/>
    <w:rsid w:val="0096528B"/>
    <w:rsid w:val="0096652D"/>
    <w:rsid w:val="00967B89"/>
    <w:rsid w:val="009703C4"/>
    <w:rsid w:val="00972A3A"/>
    <w:rsid w:val="00973BB4"/>
    <w:rsid w:val="009764CA"/>
    <w:rsid w:val="00981313"/>
    <w:rsid w:val="0098144C"/>
    <w:rsid w:val="00984775"/>
    <w:rsid w:val="00984C0C"/>
    <w:rsid w:val="00984C4D"/>
    <w:rsid w:val="00984D9D"/>
    <w:rsid w:val="00985B40"/>
    <w:rsid w:val="00986ABE"/>
    <w:rsid w:val="00986C32"/>
    <w:rsid w:val="00987AF9"/>
    <w:rsid w:val="00991421"/>
    <w:rsid w:val="0099303A"/>
    <w:rsid w:val="00994057"/>
    <w:rsid w:val="009A14BE"/>
    <w:rsid w:val="009A304F"/>
    <w:rsid w:val="009A3E9E"/>
    <w:rsid w:val="009A6219"/>
    <w:rsid w:val="009A62FA"/>
    <w:rsid w:val="009A6583"/>
    <w:rsid w:val="009B3CE1"/>
    <w:rsid w:val="009C0D2A"/>
    <w:rsid w:val="009C2262"/>
    <w:rsid w:val="009C3859"/>
    <w:rsid w:val="009C39CA"/>
    <w:rsid w:val="009C5DC8"/>
    <w:rsid w:val="009C723B"/>
    <w:rsid w:val="009D1019"/>
    <w:rsid w:val="009D6415"/>
    <w:rsid w:val="009D74DF"/>
    <w:rsid w:val="009D7D8A"/>
    <w:rsid w:val="009E10E4"/>
    <w:rsid w:val="009E191C"/>
    <w:rsid w:val="009E719E"/>
    <w:rsid w:val="009E7C5E"/>
    <w:rsid w:val="009F2031"/>
    <w:rsid w:val="009F5E49"/>
    <w:rsid w:val="00A01707"/>
    <w:rsid w:val="00A01AF9"/>
    <w:rsid w:val="00A05A0E"/>
    <w:rsid w:val="00A072B4"/>
    <w:rsid w:val="00A07D79"/>
    <w:rsid w:val="00A11111"/>
    <w:rsid w:val="00A11409"/>
    <w:rsid w:val="00A12014"/>
    <w:rsid w:val="00A12389"/>
    <w:rsid w:val="00A15106"/>
    <w:rsid w:val="00A208EE"/>
    <w:rsid w:val="00A23F5D"/>
    <w:rsid w:val="00A25490"/>
    <w:rsid w:val="00A26204"/>
    <w:rsid w:val="00A3275C"/>
    <w:rsid w:val="00A335EC"/>
    <w:rsid w:val="00A34A48"/>
    <w:rsid w:val="00A377F6"/>
    <w:rsid w:val="00A422CC"/>
    <w:rsid w:val="00A442F2"/>
    <w:rsid w:val="00A44515"/>
    <w:rsid w:val="00A46293"/>
    <w:rsid w:val="00A51833"/>
    <w:rsid w:val="00A52A4C"/>
    <w:rsid w:val="00A538F4"/>
    <w:rsid w:val="00A55713"/>
    <w:rsid w:val="00A610D6"/>
    <w:rsid w:val="00A61207"/>
    <w:rsid w:val="00A6588B"/>
    <w:rsid w:val="00A70632"/>
    <w:rsid w:val="00A70662"/>
    <w:rsid w:val="00A72713"/>
    <w:rsid w:val="00A743C1"/>
    <w:rsid w:val="00A76464"/>
    <w:rsid w:val="00A80552"/>
    <w:rsid w:val="00A8191E"/>
    <w:rsid w:val="00A81C45"/>
    <w:rsid w:val="00A846AB"/>
    <w:rsid w:val="00A860AE"/>
    <w:rsid w:val="00A90E21"/>
    <w:rsid w:val="00A91F4A"/>
    <w:rsid w:val="00A92ABC"/>
    <w:rsid w:val="00A95CB3"/>
    <w:rsid w:val="00AA1B92"/>
    <w:rsid w:val="00AA2A53"/>
    <w:rsid w:val="00AA2BB4"/>
    <w:rsid w:val="00AA3379"/>
    <w:rsid w:val="00AA6A4E"/>
    <w:rsid w:val="00AB38E3"/>
    <w:rsid w:val="00AB44AB"/>
    <w:rsid w:val="00AB64D9"/>
    <w:rsid w:val="00AB7E4D"/>
    <w:rsid w:val="00AC0D95"/>
    <w:rsid w:val="00AC3241"/>
    <w:rsid w:val="00AC35ED"/>
    <w:rsid w:val="00AD182B"/>
    <w:rsid w:val="00AD467C"/>
    <w:rsid w:val="00AD503B"/>
    <w:rsid w:val="00AE13DF"/>
    <w:rsid w:val="00AE296E"/>
    <w:rsid w:val="00AE3E25"/>
    <w:rsid w:val="00AF221D"/>
    <w:rsid w:val="00AF533B"/>
    <w:rsid w:val="00AF7AC6"/>
    <w:rsid w:val="00B01922"/>
    <w:rsid w:val="00B03B72"/>
    <w:rsid w:val="00B062AC"/>
    <w:rsid w:val="00B14433"/>
    <w:rsid w:val="00B2115A"/>
    <w:rsid w:val="00B2582B"/>
    <w:rsid w:val="00B305B2"/>
    <w:rsid w:val="00B30C17"/>
    <w:rsid w:val="00B312EC"/>
    <w:rsid w:val="00B31331"/>
    <w:rsid w:val="00B32C03"/>
    <w:rsid w:val="00B3313E"/>
    <w:rsid w:val="00B36AF9"/>
    <w:rsid w:val="00B36B9D"/>
    <w:rsid w:val="00B401B9"/>
    <w:rsid w:val="00B41BC6"/>
    <w:rsid w:val="00B43013"/>
    <w:rsid w:val="00B5308B"/>
    <w:rsid w:val="00B54611"/>
    <w:rsid w:val="00B56B74"/>
    <w:rsid w:val="00B60C15"/>
    <w:rsid w:val="00B63738"/>
    <w:rsid w:val="00B64934"/>
    <w:rsid w:val="00B64A53"/>
    <w:rsid w:val="00B67D37"/>
    <w:rsid w:val="00B7016E"/>
    <w:rsid w:val="00B71E3E"/>
    <w:rsid w:val="00B769E2"/>
    <w:rsid w:val="00B86320"/>
    <w:rsid w:val="00B910A6"/>
    <w:rsid w:val="00B959AE"/>
    <w:rsid w:val="00B96BA0"/>
    <w:rsid w:val="00BA2FCD"/>
    <w:rsid w:val="00BA31A5"/>
    <w:rsid w:val="00BA50EE"/>
    <w:rsid w:val="00BA52E2"/>
    <w:rsid w:val="00BA69AF"/>
    <w:rsid w:val="00BA6EF7"/>
    <w:rsid w:val="00BA77EE"/>
    <w:rsid w:val="00BB2EAE"/>
    <w:rsid w:val="00BB58BB"/>
    <w:rsid w:val="00BC01B8"/>
    <w:rsid w:val="00BC0384"/>
    <w:rsid w:val="00BC071E"/>
    <w:rsid w:val="00BC4090"/>
    <w:rsid w:val="00BC7E33"/>
    <w:rsid w:val="00BD14F4"/>
    <w:rsid w:val="00BD4813"/>
    <w:rsid w:val="00BE0DB2"/>
    <w:rsid w:val="00BE2480"/>
    <w:rsid w:val="00BE45A6"/>
    <w:rsid w:val="00BE6E96"/>
    <w:rsid w:val="00BF5AA4"/>
    <w:rsid w:val="00C02F02"/>
    <w:rsid w:val="00C04BE8"/>
    <w:rsid w:val="00C053E2"/>
    <w:rsid w:val="00C057CF"/>
    <w:rsid w:val="00C0701B"/>
    <w:rsid w:val="00C10EED"/>
    <w:rsid w:val="00C11995"/>
    <w:rsid w:val="00C11F85"/>
    <w:rsid w:val="00C2273E"/>
    <w:rsid w:val="00C23336"/>
    <w:rsid w:val="00C25E04"/>
    <w:rsid w:val="00C26B95"/>
    <w:rsid w:val="00C271A6"/>
    <w:rsid w:val="00C27FE3"/>
    <w:rsid w:val="00C30686"/>
    <w:rsid w:val="00C306D2"/>
    <w:rsid w:val="00C3088F"/>
    <w:rsid w:val="00C30B44"/>
    <w:rsid w:val="00C31310"/>
    <w:rsid w:val="00C3259C"/>
    <w:rsid w:val="00C35A44"/>
    <w:rsid w:val="00C35DD1"/>
    <w:rsid w:val="00C3641A"/>
    <w:rsid w:val="00C45948"/>
    <w:rsid w:val="00C45D65"/>
    <w:rsid w:val="00C52E5C"/>
    <w:rsid w:val="00C56190"/>
    <w:rsid w:val="00C6258A"/>
    <w:rsid w:val="00C6338D"/>
    <w:rsid w:val="00C64D42"/>
    <w:rsid w:val="00C65E6D"/>
    <w:rsid w:val="00C70B3E"/>
    <w:rsid w:val="00C70FA8"/>
    <w:rsid w:val="00C73EA2"/>
    <w:rsid w:val="00C740CD"/>
    <w:rsid w:val="00C75836"/>
    <w:rsid w:val="00C81BAA"/>
    <w:rsid w:val="00C81FFC"/>
    <w:rsid w:val="00C82F00"/>
    <w:rsid w:val="00C82FE4"/>
    <w:rsid w:val="00C903B8"/>
    <w:rsid w:val="00C920AB"/>
    <w:rsid w:val="00C92678"/>
    <w:rsid w:val="00C92D3C"/>
    <w:rsid w:val="00C93217"/>
    <w:rsid w:val="00C94950"/>
    <w:rsid w:val="00CA0CB2"/>
    <w:rsid w:val="00CA26F6"/>
    <w:rsid w:val="00CA5FC8"/>
    <w:rsid w:val="00CB07E9"/>
    <w:rsid w:val="00CB72DD"/>
    <w:rsid w:val="00CC1302"/>
    <w:rsid w:val="00CC38C8"/>
    <w:rsid w:val="00CC3DEE"/>
    <w:rsid w:val="00CC4FAE"/>
    <w:rsid w:val="00CC57CA"/>
    <w:rsid w:val="00CC62AB"/>
    <w:rsid w:val="00CC69E3"/>
    <w:rsid w:val="00CD1525"/>
    <w:rsid w:val="00CD2B18"/>
    <w:rsid w:val="00CD4A0D"/>
    <w:rsid w:val="00CD4EB8"/>
    <w:rsid w:val="00CD53E7"/>
    <w:rsid w:val="00CE071C"/>
    <w:rsid w:val="00CE1251"/>
    <w:rsid w:val="00CE13C1"/>
    <w:rsid w:val="00CE1CCA"/>
    <w:rsid w:val="00CE2058"/>
    <w:rsid w:val="00CE2CAE"/>
    <w:rsid w:val="00CE30B4"/>
    <w:rsid w:val="00CE3C4C"/>
    <w:rsid w:val="00CF74E5"/>
    <w:rsid w:val="00CF7979"/>
    <w:rsid w:val="00D01FD0"/>
    <w:rsid w:val="00D0206A"/>
    <w:rsid w:val="00D02ADE"/>
    <w:rsid w:val="00D04067"/>
    <w:rsid w:val="00D04FF4"/>
    <w:rsid w:val="00D06462"/>
    <w:rsid w:val="00D11758"/>
    <w:rsid w:val="00D12029"/>
    <w:rsid w:val="00D12A97"/>
    <w:rsid w:val="00D149AD"/>
    <w:rsid w:val="00D14E8E"/>
    <w:rsid w:val="00D21425"/>
    <w:rsid w:val="00D2257C"/>
    <w:rsid w:val="00D258FE"/>
    <w:rsid w:val="00D26989"/>
    <w:rsid w:val="00D31E29"/>
    <w:rsid w:val="00D3565A"/>
    <w:rsid w:val="00D35C66"/>
    <w:rsid w:val="00D35E8B"/>
    <w:rsid w:val="00D36501"/>
    <w:rsid w:val="00D43A6A"/>
    <w:rsid w:val="00D45435"/>
    <w:rsid w:val="00D46566"/>
    <w:rsid w:val="00D51947"/>
    <w:rsid w:val="00D51BCF"/>
    <w:rsid w:val="00D54138"/>
    <w:rsid w:val="00D5485E"/>
    <w:rsid w:val="00D600A8"/>
    <w:rsid w:val="00D6222D"/>
    <w:rsid w:val="00D63401"/>
    <w:rsid w:val="00D65E34"/>
    <w:rsid w:val="00D66492"/>
    <w:rsid w:val="00D66843"/>
    <w:rsid w:val="00D7081D"/>
    <w:rsid w:val="00D7089C"/>
    <w:rsid w:val="00D71F51"/>
    <w:rsid w:val="00D73402"/>
    <w:rsid w:val="00D74189"/>
    <w:rsid w:val="00D82714"/>
    <w:rsid w:val="00D85F05"/>
    <w:rsid w:val="00D87953"/>
    <w:rsid w:val="00D90F6E"/>
    <w:rsid w:val="00D91B38"/>
    <w:rsid w:val="00D9202E"/>
    <w:rsid w:val="00D92F88"/>
    <w:rsid w:val="00D964E9"/>
    <w:rsid w:val="00D968FC"/>
    <w:rsid w:val="00DA0A24"/>
    <w:rsid w:val="00DA303E"/>
    <w:rsid w:val="00DA5092"/>
    <w:rsid w:val="00DA576E"/>
    <w:rsid w:val="00DA7CF6"/>
    <w:rsid w:val="00DB27F1"/>
    <w:rsid w:val="00DB284A"/>
    <w:rsid w:val="00DB4270"/>
    <w:rsid w:val="00DB4C53"/>
    <w:rsid w:val="00DB50B4"/>
    <w:rsid w:val="00DB5CA0"/>
    <w:rsid w:val="00DC4BEE"/>
    <w:rsid w:val="00DC7518"/>
    <w:rsid w:val="00DD3610"/>
    <w:rsid w:val="00DD4BA8"/>
    <w:rsid w:val="00DD56B7"/>
    <w:rsid w:val="00DD57EB"/>
    <w:rsid w:val="00DD5D14"/>
    <w:rsid w:val="00DD6B51"/>
    <w:rsid w:val="00DE04EA"/>
    <w:rsid w:val="00DE2B63"/>
    <w:rsid w:val="00DE4F7C"/>
    <w:rsid w:val="00DE522C"/>
    <w:rsid w:val="00DE7737"/>
    <w:rsid w:val="00DE77EE"/>
    <w:rsid w:val="00DE7E6F"/>
    <w:rsid w:val="00DF147C"/>
    <w:rsid w:val="00DF542D"/>
    <w:rsid w:val="00DF6B96"/>
    <w:rsid w:val="00DF7EF0"/>
    <w:rsid w:val="00E00387"/>
    <w:rsid w:val="00E03EE1"/>
    <w:rsid w:val="00E137FE"/>
    <w:rsid w:val="00E143F5"/>
    <w:rsid w:val="00E144A6"/>
    <w:rsid w:val="00E1640E"/>
    <w:rsid w:val="00E2243B"/>
    <w:rsid w:val="00E22FA9"/>
    <w:rsid w:val="00E23534"/>
    <w:rsid w:val="00E25F0F"/>
    <w:rsid w:val="00E3191B"/>
    <w:rsid w:val="00E337C1"/>
    <w:rsid w:val="00E37727"/>
    <w:rsid w:val="00E40CB3"/>
    <w:rsid w:val="00E4190D"/>
    <w:rsid w:val="00E44429"/>
    <w:rsid w:val="00E5008B"/>
    <w:rsid w:val="00E513CA"/>
    <w:rsid w:val="00E518C3"/>
    <w:rsid w:val="00E519CA"/>
    <w:rsid w:val="00E565D5"/>
    <w:rsid w:val="00E57130"/>
    <w:rsid w:val="00E57B7E"/>
    <w:rsid w:val="00E701DD"/>
    <w:rsid w:val="00E706B1"/>
    <w:rsid w:val="00E70D5D"/>
    <w:rsid w:val="00E72488"/>
    <w:rsid w:val="00E765EA"/>
    <w:rsid w:val="00E76C8A"/>
    <w:rsid w:val="00E81463"/>
    <w:rsid w:val="00E8165A"/>
    <w:rsid w:val="00E8297D"/>
    <w:rsid w:val="00E85320"/>
    <w:rsid w:val="00E86B60"/>
    <w:rsid w:val="00E93B08"/>
    <w:rsid w:val="00E9431F"/>
    <w:rsid w:val="00E95A14"/>
    <w:rsid w:val="00EA06E5"/>
    <w:rsid w:val="00EA24BE"/>
    <w:rsid w:val="00EA3367"/>
    <w:rsid w:val="00EA4F45"/>
    <w:rsid w:val="00EA5002"/>
    <w:rsid w:val="00EA74A7"/>
    <w:rsid w:val="00EA7668"/>
    <w:rsid w:val="00EB08D2"/>
    <w:rsid w:val="00EB552F"/>
    <w:rsid w:val="00EB5FD8"/>
    <w:rsid w:val="00EB6E32"/>
    <w:rsid w:val="00EB7365"/>
    <w:rsid w:val="00EC0479"/>
    <w:rsid w:val="00EC6E24"/>
    <w:rsid w:val="00ED1411"/>
    <w:rsid w:val="00ED25E3"/>
    <w:rsid w:val="00ED5377"/>
    <w:rsid w:val="00ED7577"/>
    <w:rsid w:val="00EE2124"/>
    <w:rsid w:val="00EE5B5E"/>
    <w:rsid w:val="00EE5ECA"/>
    <w:rsid w:val="00EF011E"/>
    <w:rsid w:val="00EF01BA"/>
    <w:rsid w:val="00EF3536"/>
    <w:rsid w:val="00EF65D3"/>
    <w:rsid w:val="00F01FBB"/>
    <w:rsid w:val="00F04AE4"/>
    <w:rsid w:val="00F122E1"/>
    <w:rsid w:val="00F12705"/>
    <w:rsid w:val="00F1585E"/>
    <w:rsid w:val="00F17E85"/>
    <w:rsid w:val="00F2316D"/>
    <w:rsid w:val="00F23255"/>
    <w:rsid w:val="00F24A10"/>
    <w:rsid w:val="00F26A5C"/>
    <w:rsid w:val="00F300F5"/>
    <w:rsid w:val="00F3056E"/>
    <w:rsid w:val="00F33994"/>
    <w:rsid w:val="00F3598C"/>
    <w:rsid w:val="00F37E68"/>
    <w:rsid w:val="00F40BEF"/>
    <w:rsid w:val="00F43231"/>
    <w:rsid w:val="00F50B69"/>
    <w:rsid w:val="00F55A83"/>
    <w:rsid w:val="00F56B2F"/>
    <w:rsid w:val="00F574BB"/>
    <w:rsid w:val="00F608A0"/>
    <w:rsid w:val="00F62694"/>
    <w:rsid w:val="00F63751"/>
    <w:rsid w:val="00F63841"/>
    <w:rsid w:val="00F64178"/>
    <w:rsid w:val="00F65533"/>
    <w:rsid w:val="00F659B4"/>
    <w:rsid w:val="00F65B33"/>
    <w:rsid w:val="00F71D6D"/>
    <w:rsid w:val="00F74B17"/>
    <w:rsid w:val="00F80983"/>
    <w:rsid w:val="00F81B46"/>
    <w:rsid w:val="00F82DCD"/>
    <w:rsid w:val="00F84240"/>
    <w:rsid w:val="00F9073B"/>
    <w:rsid w:val="00F90BAD"/>
    <w:rsid w:val="00F92624"/>
    <w:rsid w:val="00F94252"/>
    <w:rsid w:val="00F9593D"/>
    <w:rsid w:val="00FA027A"/>
    <w:rsid w:val="00FA2136"/>
    <w:rsid w:val="00FA5468"/>
    <w:rsid w:val="00FA794D"/>
    <w:rsid w:val="00FB0328"/>
    <w:rsid w:val="00FB2024"/>
    <w:rsid w:val="00FB2789"/>
    <w:rsid w:val="00FC02FD"/>
    <w:rsid w:val="00FC290B"/>
    <w:rsid w:val="00FC43C6"/>
    <w:rsid w:val="00FC6D19"/>
    <w:rsid w:val="00FD210C"/>
    <w:rsid w:val="00FD2A81"/>
    <w:rsid w:val="00FD3E45"/>
    <w:rsid w:val="00FE0B4E"/>
    <w:rsid w:val="00FE21B8"/>
    <w:rsid w:val="00FE4521"/>
    <w:rsid w:val="00FF1C53"/>
    <w:rsid w:val="00FF3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D8C57CAA-45D7-4B74-AD6B-5E3F37D70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C6D19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9"/>
    <w:qFormat/>
    <w:rsid w:val="00FC6D19"/>
    <w:pPr>
      <w:keepNext/>
      <w:tabs>
        <w:tab w:val="num" w:pos="432"/>
      </w:tabs>
      <w:spacing w:before="240" w:after="60" w:line="360" w:lineRule="exact"/>
      <w:ind w:left="432" w:hanging="432"/>
      <w:jc w:val="center"/>
      <w:outlineLvl w:val="0"/>
    </w:pPr>
    <w:rPr>
      <w:b/>
      <w:bCs/>
      <w:spacing w:val="20"/>
      <w:kern w:val="1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6C737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1">
    <w:name w:val="WW8Num2z1"/>
    <w:uiPriority w:val="99"/>
    <w:rsid w:val="00FC6D19"/>
    <w:rPr>
      <w:rFonts w:ascii="Courier New" w:hAnsi="Courier New"/>
    </w:rPr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  <w:lang w:val="x-none" w:eastAsia="ar-SA" w:bidi="ar-SA"/>
    </w:rPr>
  </w:style>
  <w:style w:type="character" w:customStyle="1" w:styleId="WW8Num2z0">
    <w:name w:val="WW8Num2z0"/>
    <w:uiPriority w:val="99"/>
    <w:rsid w:val="00FC6D19"/>
    <w:rPr>
      <w:rFonts w:ascii="Symbol" w:hAnsi="Symbol"/>
    </w:rPr>
  </w:style>
  <w:style w:type="character" w:customStyle="1" w:styleId="WW8Num3z0">
    <w:name w:val="WW8Num3z0"/>
    <w:uiPriority w:val="99"/>
    <w:rsid w:val="00FC6D19"/>
    <w:rPr>
      <w:rFonts w:ascii="Symbol" w:hAnsi="Symbol"/>
    </w:rPr>
  </w:style>
  <w:style w:type="character" w:customStyle="1" w:styleId="WW8Num3z1">
    <w:name w:val="WW8Num3z1"/>
    <w:uiPriority w:val="99"/>
    <w:rsid w:val="00FC6D19"/>
    <w:rPr>
      <w:rFonts w:ascii="OpenSymbol" w:hAnsi="OpenSymbol"/>
    </w:rPr>
  </w:style>
  <w:style w:type="character" w:customStyle="1" w:styleId="WW8Num4z0">
    <w:name w:val="WW8Num4z0"/>
    <w:uiPriority w:val="99"/>
    <w:rsid w:val="00FC6D19"/>
    <w:rPr>
      <w:rFonts w:ascii="Symbol" w:hAnsi="Symbol"/>
    </w:rPr>
  </w:style>
  <w:style w:type="character" w:customStyle="1" w:styleId="WW8Num4z1">
    <w:name w:val="WW8Num4z1"/>
    <w:uiPriority w:val="99"/>
    <w:rsid w:val="00FC6D19"/>
    <w:rPr>
      <w:rFonts w:ascii="Courier New" w:hAnsi="Courier New"/>
    </w:rPr>
  </w:style>
  <w:style w:type="character" w:customStyle="1" w:styleId="WW8Num5z0">
    <w:name w:val="WW8Num5z0"/>
    <w:uiPriority w:val="99"/>
    <w:rsid w:val="00FC6D19"/>
    <w:rPr>
      <w:rFonts w:ascii="Symbol" w:hAnsi="Symbol"/>
    </w:rPr>
  </w:style>
  <w:style w:type="character" w:customStyle="1" w:styleId="WW8Num5z1">
    <w:name w:val="WW8Num5z1"/>
    <w:uiPriority w:val="99"/>
    <w:rsid w:val="00FC6D19"/>
    <w:rPr>
      <w:rFonts w:ascii="OpenSymbol" w:hAnsi="OpenSymbol"/>
    </w:rPr>
  </w:style>
  <w:style w:type="character" w:customStyle="1" w:styleId="Absatz-Standardschriftart">
    <w:name w:val="Absatz-Standardschriftart"/>
    <w:uiPriority w:val="99"/>
    <w:rsid w:val="00FC6D19"/>
  </w:style>
  <w:style w:type="character" w:customStyle="1" w:styleId="WW-Absatz-Standardschriftart">
    <w:name w:val="WW-Absatz-Standardschriftart"/>
    <w:uiPriority w:val="99"/>
    <w:rsid w:val="00FC6D19"/>
  </w:style>
  <w:style w:type="character" w:customStyle="1" w:styleId="WW8Num1z0">
    <w:name w:val="WW8Num1z0"/>
    <w:uiPriority w:val="99"/>
    <w:rsid w:val="00FC6D19"/>
    <w:rPr>
      <w:rFonts w:ascii="Symbol" w:hAnsi="Symbol"/>
    </w:rPr>
  </w:style>
  <w:style w:type="character" w:customStyle="1" w:styleId="WW8Num1z1">
    <w:name w:val="WW8Num1z1"/>
    <w:uiPriority w:val="99"/>
    <w:rsid w:val="00FC6D19"/>
    <w:rPr>
      <w:rFonts w:ascii="Courier New" w:hAnsi="Courier New"/>
    </w:rPr>
  </w:style>
  <w:style w:type="character" w:customStyle="1" w:styleId="WW8Num1z2">
    <w:name w:val="WW8Num1z2"/>
    <w:uiPriority w:val="99"/>
    <w:rsid w:val="00FC6D19"/>
    <w:rPr>
      <w:rFonts w:ascii="Wingdings" w:hAnsi="Wingdings"/>
    </w:rPr>
  </w:style>
  <w:style w:type="character" w:customStyle="1" w:styleId="WW8Num2z2">
    <w:name w:val="WW8Num2z2"/>
    <w:uiPriority w:val="99"/>
    <w:rsid w:val="00FC6D19"/>
    <w:rPr>
      <w:rFonts w:ascii="Wingdings" w:hAnsi="Wingdings"/>
    </w:rPr>
  </w:style>
  <w:style w:type="character" w:customStyle="1" w:styleId="WW8Num3z2">
    <w:name w:val="WW8Num3z2"/>
    <w:uiPriority w:val="99"/>
    <w:rsid w:val="00FC6D19"/>
    <w:rPr>
      <w:rFonts w:ascii="Wingdings" w:hAnsi="Wingdings"/>
    </w:rPr>
  </w:style>
  <w:style w:type="character" w:customStyle="1" w:styleId="WW8Num3z4">
    <w:name w:val="WW8Num3z4"/>
    <w:uiPriority w:val="99"/>
    <w:rsid w:val="00FC6D19"/>
    <w:rPr>
      <w:rFonts w:ascii="Courier New" w:hAnsi="Courier New"/>
    </w:rPr>
  </w:style>
  <w:style w:type="character" w:customStyle="1" w:styleId="WW8Num4z2">
    <w:name w:val="WW8Num4z2"/>
    <w:uiPriority w:val="99"/>
    <w:rsid w:val="00FC6D19"/>
    <w:rPr>
      <w:rFonts w:ascii="Wingdings" w:hAnsi="Wingdings"/>
    </w:rPr>
  </w:style>
  <w:style w:type="character" w:customStyle="1" w:styleId="Standardnpsmoodstavce1">
    <w:name w:val="Standardní písmo odstavce1"/>
    <w:uiPriority w:val="99"/>
    <w:rsid w:val="00FC6D19"/>
  </w:style>
  <w:style w:type="character" w:styleId="Hypertextovodkaz">
    <w:name w:val="Hyperlink"/>
    <w:basedOn w:val="Standardnpsmoodstavce"/>
    <w:uiPriority w:val="99"/>
    <w:rsid w:val="00FC6D19"/>
    <w:rPr>
      <w:rFonts w:cs="Times New Roman"/>
      <w:color w:val="0000FF"/>
      <w:u w:val="single"/>
    </w:rPr>
  </w:style>
  <w:style w:type="character" w:styleId="slostrnky">
    <w:name w:val="page number"/>
    <w:basedOn w:val="Standardnpsmoodstavce1"/>
    <w:uiPriority w:val="99"/>
    <w:rsid w:val="00FC6D19"/>
    <w:rPr>
      <w:rFonts w:cs="Times New Roman"/>
    </w:rPr>
  </w:style>
  <w:style w:type="character" w:styleId="Zdraznn">
    <w:name w:val="Emphasis"/>
    <w:basedOn w:val="Standardnpsmoodstavce"/>
    <w:uiPriority w:val="99"/>
    <w:qFormat/>
    <w:rsid w:val="00FC6D19"/>
    <w:rPr>
      <w:rFonts w:cs="Times New Roman"/>
      <w:i/>
      <w:iCs/>
    </w:rPr>
  </w:style>
  <w:style w:type="character" w:styleId="Sledovanodkaz">
    <w:name w:val="FollowedHyperlink"/>
    <w:basedOn w:val="Standardnpsmoodstavce"/>
    <w:uiPriority w:val="99"/>
    <w:rsid w:val="00FC6D19"/>
    <w:rPr>
      <w:rFonts w:cs="Times New Roman"/>
      <w:color w:val="auto"/>
      <w:u w:val="single"/>
    </w:rPr>
  </w:style>
  <w:style w:type="character" w:customStyle="1" w:styleId="Odkaznakoment1">
    <w:name w:val="Odkaz na komentář1"/>
    <w:uiPriority w:val="99"/>
    <w:rsid w:val="00FC6D19"/>
    <w:rPr>
      <w:sz w:val="16"/>
    </w:rPr>
  </w:style>
  <w:style w:type="character" w:customStyle="1" w:styleId="Odrky">
    <w:name w:val="Odrážky"/>
    <w:uiPriority w:val="99"/>
    <w:rsid w:val="00FC6D19"/>
    <w:rPr>
      <w:rFonts w:ascii="OpenSymbol" w:hAnsi="OpenSymbol"/>
    </w:rPr>
  </w:style>
  <w:style w:type="paragraph" w:customStyle="1" w:styleId="Nadpis">
    <w:name w:val="Nadpis"/>
    <w:basedOn w:val="Normln"/>
    <w:next w:val="Zkladntext"/>
    <w:uiPriority w:val="99"/>
    <w:rsid w:val="00FC6D19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FC6D19"/>
    <w:pPr>
      <w:spacing w:after="120"/>
    </w:pPr>
  </w:style>
  <w:style w:type="paragraph" w:customStyle="1" w:styleId="Rejstk">
    <w:name w:val="Rejstřík"/>
    <w:basedOn w:val="Normln"/>
    <w:uiPriority w:val="99"/>
    <w:rsid w:val="00FC6D19"/>
    <w:pPr>
      <w:suppressLineNumbers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customStyle="1" w:styleId="Popisek">
    <w:name w:val="Popisek"/>
    <w:basedOn w:val="Normln"/>
    <w:uiPriority w:val="99"/>
    <w:rsid w:val="00FC6D19"/>
    <w:pPr>
      <w:suppressLineNumbers/>
      <w:spacing w:before="120" w:after="120"/>
    </w:pPr>
    <w:rPr>
      <w:i/>
      <w:iCs/>
    </w:rPr>
  </w:style>
  <w:style w:type="paragraph" w:styleId="Seznam">
    <w:name w:val="List"/>
    <w:basedOn w:val="Zkladntext"/>
    <w:uiPriority w:val="99"/>
    <w:rsid w:val="00FC6D19"/>
  </w:style>
  <w:style w:type="paragraph" w:customStyle="1" w:styleId="TEXT">
    <w:name w:val="TEXT"/>
    <w:basedOn w:val="Normln"/>
    <w:uiPriority w:val="99"/>
    <w:rsid w:val="00FC6D19"/>
    <w:pPr>
      <w:spacing w:line="360" w:lineRule="auto"/>
    </w:pPr>
    <w:rPr>
      <w:rFonts w:eastAsia="SimSun"/>
    </w:rPr>
  </w:style>
  <w:style w:type="paragraph" w:styleId="Zhlav">
    <w:name w:val="header"/>
    <w:basedOn w:val="Normln"/>
    <w:link w:val="ZhlavChar"/>
    <w:uiPriority w:val="99"/>
    <w:rsid w:val="00FC6D19"/>
    <w:pPr>
      <w:tabs>
        <w:tab w:val="center" w:pos="4536"/>
        <w:tab w:val="right" w:pos="9072"/>
      </w:tabs>
    </w:pPr>
  </w:style>
  <w:style w:type="paragraph" w:customStyle="1" w:styleId="Contact">
    <w:name w:val="Contact"/>
    <w:basedOn w:val="Normln"/>
    <w:uiPriority w:val="99"/>
    <w:rsid w:val="00FC6D19"/>
    <w:pPr>
      <w:spacing w:line="280" w:lineRule="exact"/>
    </w:pPr>
    <w:rPr>
      <w:sz w:val="22"/>
      <w:szCs w:val="22"/>
    </w:r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Textbubliny">
    <w:name w:val="Balloon Text"/>
    <w:basedOn w:val="Normln"/>
    <w:link w:val="TextbublinyChar"/>
    <w:uiPriority w:val="99"/>
    <w:semiHidden/>
    <w:rsid w:val="00FC6D19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rsid w:val="00FC6D19"/>
    <w:pPr>
      <w:tabs>
        <w:tab w:val="center" w:pos="4536"/>
        <w:tab w:val="right" w:pos="9072"/>
      </w:tabs>
    </w:p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Tahoma" w:hAnsi="Tahoma" w:cs="Tahoma"/>
      <w:sz w:val="16"/>
      <w:szCs w:val="16"/>
      <w:lang w:val="x-none" w:eastAsia="ar-SA" w:bidi="ar-SA"/>
    </w:rPr>
  </w:style>
  <w:style w:type="paragraph" w:customStyle="1" w:styleId="Textkomente1">
    <w:name w:val="Text komentáře1"/>
    <w:basedOn w:val="Normln"/>
    <w:uiPriority w:val="99"/>
    <w:rsid w:val="00FC6D19"/>
    <w:rPr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Textkomente">
    <w:name w:val="annotation text"/>
    <w:basedOn w:val="Normln"/>
    <w:link w:val="TextkomenteChar"/>
    <w:uiPriority w:val="99"/>
    <w:semiHidden/>
    <w:rsid w:val="00ED5377"/>
    <w:rPr>
      <w:sz w:val="20"/>
      <w:szCs w:val="20"/>
    </w:rPr>
  </w:style>
  <w:style w:type="paragraph" w:customStyle="1" w:styleId="Nadpistabulky">
    <w:name w:val="Nadpis tabulky"/>
    <w:basedOn w:val="Obsahtabulky"/>
    <w:uiPriority w:val="99"/>
    <w:rsid w:val="00FC6D19"/>
    <w:pPr>
      <w:jc w:val="center"/>
    </w:pPr>
    <w:rPr>
      <w:b/>
      <w:bCs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Pr>
      <w:rFonts w:cs="Times New Roman"/>
      <w:lang w:val="x-none" w:eastAsia="ar-SA" w:bidi="ar-SA"/>
    </w:rPr>
  </w:style>
  <w:style w:type="paragraph" w:styleId="FormtovanvHTML">
    <w:name w:val="HTML Preformatted"/>
    <w:aliases w:val="Char"/>
    <w:basedOn w:val="Normln"/>
    <w:link w:val="FormtovanvHTMLChar"/>
    <w:uiPriority w:val="99"/>
    <w:rsid w:val="00FC6D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val="de-DE"/>
    </w:rPr>
  </w:style>
  <w:style w:type="paragraph" w:customStyle="1" w:styleId="Obsahrmce">
    <w:name w:val="Obsah rámce"/>
    <w:basedOn w:val="Zkladntext"/>
    <w:uiPriority w:val="99"/>
    <w:rsid w:val="00FC6D19"/>
  </w:style>
  <w:style w:type="character" w:customStyle="1" w:styleId="FormtovanvHTMLChar">
    <w:name w:val="Formátovaný v HTML Char"/>
    <w:aliases w:val="Char Char"/>
    <w:basedOn w:val="Standardnpsmoodstavce"/>
    <w:link w:val="FormtovanvHTML"/>
    <w:uiPriority w:val="99"/>
    <w:locked/>
    <w:rsid w:val="00984775"/>
    <w:rPr>
      <w:rFonts w:ascii="Courier New" w:hAnsi="Courier New" w:cs="Courier New"/>
      <w:color w:val="000000"/>
      <w:lang w:val="de-DE" w:eastAsia="ar-SA" w:bidi="ar-SA"/>
    </w:rPr>
  </w:style>
  <w:style w:type="paragraph" w:styleId="Pedmtkomente">
    <w:name w:val="annotation subject"/>
    <w:basedOn w:val="Textkomente1"/>
    <w:next w:val="Textkomente1"/>
    <w:link w:val="PedmtkomenteChar"/>
    <w:uiPriority w:val="99"/>
    <w:semiHidden/>
    <w:rsid w:val="00FC6D19"/>
    <w:rPr>
      <w:b/>
      <w:bCs/>
    </w:rPr>
  </w:style>
  <w:style w:type="paragraph" w:customStyle="1" w:styleId="Obsahtabulky">
    <w:name w:val="Obsah tabulky"/>
    <w:basedOn w:val="Normln"/>
    <w:uiPriority w:val="99"/>
    <w:rsid w:val="00FC6D19"/>
    <w:pPr>
      <w:suppressLineNumbers/>
    </w:p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Pr>
      <w:rFonts w:cs="Times New Roman"/>
      <w:b/>
      <w:bCs/>
      <w:lang w:val="x-none" w:eastAsia="ar-SA" w:bidi="ar-SA"/>
    </w:rPr>
  </w:style>
  <w:style w:type="paragraph" w:styleId="Normlnweb">
    <w:name w:val="Normal (Web)"/>
    <w:basedOn w:val="Normln"/>
    <w:uiPriority w:val="99"/>
    <w:rsid w:val="00FC6D19"/>
    <w:pPr>
      <w:spacing w:before="280" w:after="280"/>
    </w:pPr>
  </w:style>
  <w:style w:type="character" w:customStyle="1" w:styleId="Michal">
    <w:name w:val="Michal"/>
    <w:uiPriority w:val="99"/>
    <w:semiHidden/>
    <w:rsid w:val="00D600A8"/>
    <w:rPr>
      <w:rFonts w:ascii="Arial" w:hAnsi="Arial"/>
      <w:color w:val="auto"/>
      <w:sz w:val="20"/>
    </w:rPr>
  </w:style>
  <w:style w:type="character" w:styleId="Odkaznakoment">
    <w:name w:val="annotation reference"/>
    <w:basedOn w:val="Standardnpsmoodstavce"/>
    <w:uiPriority w:val="99"/>
    <w:semiHidden/>
    <w:rsid w:val="00ED5377"/>
    <w:rPr>
      <w:rFonts w:cs="Times New Roman"/>
      <w:sz w:val="16"/>
      <w:szCs w:val="16"/>
    </w:rPr>
  </w:style>
  <w:style w:type="character" w:customStyle="1" w:styleId="hps">
    <w:name w:val="hps"/>
    <w:basedOn w:val="Standardnpsmoodstavce"/>
    <w:uiPriority w:val="99"/>
    <w:rsid w:val="00227DEB"/>
    <w:rPr>
      <w:rFonts w:cs="Times New Roman"/>
    </w:rPr>
  </w:style>
  <w:style w:type="character" w:customStyle="1" w:styleId="atn">
    <w:name w:val="atn"/>
    <w:basedOn w:val="Standardnpsmoodstavce"/>
    <w:uiPriority w:val="99"/>
    <w:rsid w:val="00227DEB"/>
    <w:rPr>
      <w:rFonts w:cs="Times New Roman"/>
    </w:rPr>
  </w:style>
  <w:style w:type="paragraph" w:styleId="Revize">
    <w:name w:val="Revision"/>
    <w:hidden/>
    <w:uiPriority w:val="99"/>
    <w:semiHidden/>
    <w:rsid w:val="0045216A"/>
    <w:pPr>
      <w:spacing w:after="0" w:line="240" w:lineRule="auto"/>
    </w:pPr>
    <w:rPr>
      <w:sz w:val="24"/>
      <w:szCs w:val="24"/>
      <w:lang w:eastAsia="ar-SA"/>
    </w:rPr>
  </w:style>
  <w:style w:type="character" w:customStyle="1" w:styleId="st">
    <w:name w:val="st"/>
    <w:basedOn w:val="Standardnpsmoodstavce"/>
    <w:uiPriority w:val="99"/>
    <w:rsid w:val="00B2582B"/>
    <w:rPr>
      <w:rFonts w:cs="Times New Roman"/>
    </w:rPr>
  </w:style>
  <w:style w:type="character" w:customStyle="1" w:styleId="f">
    <w:name w:val="f"/>
    <w:basedOn w:val="Standardnpsmoodstavce"/>
    <w:uiPriority w:val="99"/>
    <w:rsid w:val="00B2582B"/>
    <w:rPr>
      <w:rFonts w:cs="Times New Roman"/>
    </w:rPr>
  </w:style>
  <w:style w:type="character" w:customStyle="1" w:styleId="longtext">
    <w:name w:val="long_text"/>
    <w:uiPriority w:val="99"/>
    <w:rsid w:val="00C057CF"/>
  </w:style>
  <w:style w:type="paragraph" w:styleId="Nzev">
    <w:name w:val="Title"/>
    <w:basedOn w:val="Normln"/>
    <w:next w:val="Normln"/>
    <w:link w:val="NzevChar"/>
    <w:uiPriority w:val="99"/>
    <w:qFormat/>
    <w:rsid w:val="001A3D58"/>
    <w:pPr>
      <w:pBdr>
        <w:bottom w:val="single" w:sz="8" w:space="4" w:color="4F81BD"/>
      </w:pBdr>
      <w:spacing w:after="300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6E206A"/>
    <w:pPr>
      <w:suppressAutoHyphens w:val="0"/>
      <w:ind w:left="720"/>
    </w:pPr>
    <w:rPr>
      <w:rFonts w:ascii="Calibri" w:hAnsi="Calibri" w:cs="Calibri"/>
      <w:sz w:val="22"/>
      <w:szCs w:val="22"/>
      <w:lang w:eastAsia="cs-CZ"/>
    </w:rPr>
  </w:style>
  <w:style w:type="character" w:customStyle="1" w:styleId="NzevChar">
    <w:name w:val="Název Char"/>
    <w:basedOn w:val="Standardnpsmoodstavce"/>
    <w:link w:val="Nzev"/>
    <w:uiPriority w:val="99"/>
    <w:locked/>
    <w:rsid w:val="001A3D58"/>
    <w:rPr>
      <w:rFonts w:ascii="Cambria" w:hAnsi="Cambria" w:cs="Cambria"/>
      <w:color w:val="17365D"/>
      <w:spacing w:val="5"/>
      <w:kern w:val="28"/>
      <w:sz w:val="52"/>
      <w:szCs w:val="52"/>
      <w:lang w:val="x-none" w:eastAsia="ar-SA" w:bidi="ar-SA"/>
    </w:rPr>
  </w:style>
  <w:style w:type="paragraph" w:customStyle="1" w:styleId="ListParagraph1">
    <w:name w:val="List Paragraph1"/>
    <w:basedOn w:val="Normln"/>
    <w:rsid w:val="00BD14F4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val="sk-SK" w:eastAsia="en-US"/>
    </w:rPr>
  </w:style>
  <w:style w:type="character" w:customStyle="1" w:styleId="Nadpis2Char">
    <w:name w:val="Nadpis 2 Char"/>
    <w:basedOn w:val="Standardnpsmoodstavce"/>
    <w:link w:val="Nadpis2"/>
    <w:semiHidden/>
    <w:rsid w:val="006C737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30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64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64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643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64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643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011643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1643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1643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64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64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643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643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643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011643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1643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1643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96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14DED-29F3-4714-87E2-F682ED47F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737</Words>
  <Characters>4354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www.ceec.eu</vt:lpstr>
      <vt:lpstr>www.ceec.eu</vt:lpstr>
    </vt:vector>
  </TitlesOfParts>
  <Company>KPMG</Company>
  <LinksUpToDate>false</LinksUpToDate>
  <CharactersWithSpaces>5081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www.ceec.eu</dc:title>
  <dc:creator>www.ceec.eu</dc:creator>
  <cp:lastModifiedBy>CEEC Research</cp:lastModifiedBy>
  <cp:revision>7</cp:revision>
  <cp:lastPrinted>1900-12-31T23:00:00Z</cp:lastPrinted>
  <dcterms:created xsi:type="dcterms:W3CDTF">2015-09-18T14:57:00Z</dcterms:created>
  <dcterms:modified xsi:type="dcterms:W3CDTF">2015-09-22T07:06:00Z</dcterms:modified>
</cp:coreProperties>
</file>