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B1" w:rsidRDefault="00F901B1" w:rsidP="00F61E76">
      <w:pPr>
        <w:spacing w:line="360" w:lineRule="auto"/>
        <w:jc w:val="center"/>
        <w:rPr>
          <w:rFonts w:ascii="Arial" w:hAnsi="Arial" w:cs="Arial"/>
          <w:b/>
          <w:bCs/>
          <w:sz w:val="32"/>
          <w:szCs w:val="32"/>
        </w:rPr>
      </w:pPr>
      <w:bookmarkStart w:id="0" w:name="_GoBack"/>
      <w:bookmarkEnd w:id="0"/>
    </w:p>
    <w:p w:rsidR="00CA095C" w:rsidRDefault="00421DE6" w:rsidP="00F61E76">
      <w:pPr>
        <w:spacing w:line="360" w:lineRule="auto"/>
        <w:jc w:val="center"/>
        <w:rPr>
          <w:rFonts w:ascii="Arial" w:hAnsi="Arial" w:cs="Arial"/>
          <w:b/>
          <w:bCs/>
          <w:sz w:val="32"/>
          <w:szCs w:val="32"/>
        </w:rPr>
      </w:pPr>
      <w:r>
        <w:rPr>
          <w:rFonts w:ascii="Arial" w:hAnsi="Arial" w:cs="Arial"/>
          <w:b/>
          <w:bCs/>
          <w:sz w:val="32"/>
          <w:szCs w:val="32"/>
        </w:rPr>
        <w:t>Stavaři si stěžují na zanedbanou přípravu ze strany investorů</w:t>
      </w:r>
      <w:r w:rsidR="007A0855">
        <w:rPr>
          <w:rFonts w:ascii="Arial" w:hAnsi="Arial" w:cs="Arial"/>
          <w:b/>
          <w:bCs/>
          <w:sz w:val="32"/>
          <w:szCs w:val="32"/>
        </w:rPr>
        <w:t xml:space="preserve"> a nekvalitní </w:t>
      </w:r>
      <w:r w:rsidR="00E851CE">
        <w:rPr>
          <w:rFonts w:ascii="Arial" w:hAnsi="Arial" w:cs="Arial"/>
          <w:b/>
          <w:bCs/>
          <w:sz w:val="32"/>
          <w:szCs w:val="32"/>
        </w:rPr>
        <w:t>projektovou dokumentaci</w:t>
      </w:r>
    </w:p>
    <w:p w:rsidR="00F61E76" w:rsidRDefault="00F61E76" w:rsidP="00F61E76">
      <w:pPr>
        <w:spacing w:line="360" w:lineRule="auto"/>
        <w:jc w:val="center"/>
        <w:rPr>
          <w:rFonts w:ascii="Arial" w:hAnsi="Arial" w:cs="Arial"/>
          <w:b/>
          <w:bCs/>
          <w:sz w:val="32"/>
          <w:szCs w:val="32"/>
        </w:rPr>
      </w:pPr>
    </w:p>
    <w:p w:rsidR="00B9289E" w:rsidRPr="00FD2919" w:rsidRDefault="00B9289E" w:rsidP="000F60FC">
      <w:pPr>
        <w:spacing w:line="360" w:lineRule="auto"/>
        <w:jc w:val="both"/>
        <w:rPr>
          <w:rFonts w:ascii="Arial" w:hAnsi="Arial" w:cs="Arial"/>
          <w:b/>
          <w:bCs/>
        </w:rPr>
      </w:pPr>
      <w:r w:rsidRPr="00F61E76">
        <w:rPr>
          <w:rFonts w:ascii="Arial" w:hAnsi="Arial" w:cs="Arial"/>
          <w:b/>
          <w:bCs/>
        </w:rPr>
        <w:t xml:space="preserve">Praha, </w:t>
      </w:r>
      <w:r w:rsidR="005655ED">
        <w:rPr>
          <w:rFonts w:ascii="Arial" w:hAnsi="Arial" w:cs="Arial"/>
          <w:b/>
          <w:bCs/>
        </w:rPr>
        <w:t>25</w:t>
      </w:r>
      <w:r w:rsidRPr="00F61E76">
        <w:rPr>
          <w:rFonts w:ascii="Arial" w:hAnsi="Arial" w:cs="Arial"/>
          <w:b/>
          <w:bCs/>
        </w:rPr>
        <w:t xml:space="preserve">. </w:t>
      </w:r>
      <w:r w:rsidR="00F901B1">
        <w:rPr>
          <w:rFonts w:ascii="Arial" w:hAnsi="Arial" w:cs="Arial"/>
          <w:b/>
          <w:bCs/>
        </w:rPr>
        <w:t>srpna</w:t>
      </w:r>
      <w:r w:rsidRPr="00F61E76">
        <w:rPr>
          <w:rFonts w:ascii="Arial" w:hAnsi="Arial" w:cs="Arial"/>
          <w:b/>
          <w:bCs/>
        </w:rPr>
        <w:t xml:space="preserve"> </w:t>
      </w:r>
      <w:r w:rsidR="00FD7539" w:rsidRPr="00F61E76">
        <w:rPr>
          <w:rFonts w:ascii="Arial" w:hAnsi="Arial" w:cs="Arial"/>
          <w:b/>
          <w:bCs/>
        </w:rPr>
        <w:t>–</w:t>
      </w:r>
      <w:r w:rsidR="00C65868">
        <w:rPr>
          <w:rFonts w:ascii="Arial" w:hAnsi="Arial" w:cs="Arial"/>
          <w:b/>
          <w:bCs/>
        </w:rPr>
        <w:t xml:space="preserve"> </w:t>
      </w:r>
      <w:r w:rsidR="00D27CD4">
        <w:rPr>
          <w:rFonts w:ascii="Arial" w:hAnsi="Arial" w:cs="Arial"/>
          <w:b/>
          <w:bCs/>
        </w:rPr>
        <w:t xml:space="preserve">Podle 32 % stavebních společností se </w:t>
      </w:r>
      <w:r w:rsidR="003A76A0">
        <w:rPr>
          <w:rFonts w:ascii="Arial" w:hAnsi="Arial" w:cs="Arial"/>
          <w:b/>
          <w:bCs/>
        </w:rPr>
        <w:t>k</w:t>
      </w:r>
      <w:r w:rsidR="00C65868">
        <w:rPr>
          <w:rFonts w:ascii="Arial" w:hAnsi="Arial" w:cs="Arial"/>
          <w:b/>
          <w:bCs/>
        </w:rPr>
        <w:t xml:space="preserve">valita projektové dokumentace v porovnání s minulými </w:t>
      </w:r>
      <w:r w:rsidR="00D27CD4">
        <w:rPr>
          <w:rFonts w:ascii="Arial" w:hAnsi="Arial" w:cs="Arial"/>
          <w:b/>
          <w:bCs/>
        </w:rPr>
        <w:t xml:space="preserve">lety </w:t>
      </w:r>
      <w:r w:rsidR="00C65868">
        <w:rPr>
          <w:rFonts w:ascii="Arial" w:hAnsi="Arial" w:cs="Arial"/>
          <w:b/>
          <w:bCs/>
        </w:rPr>
        <w:t>zhoršila. Investoři by za ni měli dávat víc</w:t>
      </w:r>
      <w:r w:rsidR="00D27CD4">
        <w:rPr>
          <w:rFonts w:ascii="Arial" w:hAnsi="Arial" w:cs="Arial"/>
          <w:b/>
          <w:bCs/>
        </w:rPr>
        <w:t>e</w:t>
      </w:r>
      <w:r w:rsidR="00C65868">
        <w:rPr>
          <w:rFonts w:ascii="Arial" w:hAnsi="Arial" w:cs="Arial"/>
          <w:b/>
          <w:bCs/>
        </w:rPr>
        <w:t xml:space="preserve"> peněz, jinak se situace nezlepší. </w:t>
      </w:r>
      <w:r w:rsidR="005655ED">
        <w:rPr>
          <w:rFonts w:ascii="Arial" w:hAnsi="Arial" w:cs="Arial"/>
          <w:b/>
          <w:bCs/>
        </w:rPr>
        <w:t xml:space="preserve">Aktuálně hodnotí ředitelé stavebních firem </w:t>
      </w:r>
      <w:r w:rsidR="00D27CD4">
        <w:rPr>
          <w:rFonts w:ascii="Arial" w:hAnsi="Arial" w:cs="Arial"/>
          <w:b/>
          <w:bCs/>
        </w:rPr>
        <w:t xml:space="preserve">kvalitu projektové dokumentace </w:t>
      </w:r>
      <w:r w:rsidR="005655ED">
        <w:rPr>
          <w:rFonts w:ascii="Arial" w:hAnsi="Arial" w:cs="Arial"/>
          <w:b/>
          <w:bCs/>
        </w:rPr>
        <w:t xml:space="preserve">jako podprůměrnou. </w:t>
      </w:r>
      <w:r w:rsidR="00C65868">
        <w:rPr>
          <w:rFonts w:ascii="Arial" w:hAnsi="Arial" w:cs="Arial"/>
          <w:b/>
          <w:bCs/>
        </w:rPr>
        <w:t xml:space="preserve">Nekvalitní je podle ředitelů firem </w:t>
      </w:r>
      <w:r w:rsidR="005655ED">
        <w:rPr>
          <w:rFonts w:ascii="Arial" w:hAnsi="Arial" w:cs="Arial"/>
          <w:b/>
          <w:bCs/>
        </w:rPr>
        <w:t xml:space="preserve">ale celá </w:t>
      </w:r>
      <w:r w:rsidR="00C65868">
        <w:rPr>
          <w:rFonts w:ascii="Arial" w:hAnsi="Arial" w:cs="Arial"/>
          <w:b/>
          <w:bCs/>
        </w:rPr>
        <w:t xml:space="preserve">příprava </w:t>
      </w:r>
      <w:r w:rsidR="005655ED">
        <w:rPr>
          <w:rFonts w:ascii="Arial" w:hAnsi="Arial" w:cs="Arial"/>
          <w:b/>
          <w:bCs/>
        </w:rPr>
        <w:t xml:space="preserve">staveb </w:t>
      </w:r>
      <w:r w:rsidR="00C65868">
        <w:rPr>
          <w:rFonts w:ascii="Arial" w:hAnsi="Arial" w:cs="Arial"/>
          <w:b/>
          <w:bCs/>
        </w:rPr>
        <w:t xml:space="preserve">ze strany investorů. Zhoršení ve veřejné sféře </w:t>
      </w:r>
      <w:r w:rsidR="00BE7B2E">
        <w:rPr>
          <w:rFonts w:ascii="Arial" w:hAnsi="Arial" w:cs="Arial"/>
          <w:b/>
          <w:bCs/>
        </w:rPr>
        <w:t xml:space="preserve">oproti letům minulým </w:t>
      </w:r>
      <w:r w:rsidR="00C65868">
        <w:rPr>
          <w:rFonts w:ascii="Arial" w:hAnsi="Arial" w:cs="Arial"/>
          <w:b/>
          <w:bCs/>
        </w:rPr>
        <w:t xml:space="preserve">potvrdilo 39 % společnosti, </w:t>
      </w:r>
      <w:r w:rsidR="005655ED">
        <w:rPr>
          <w:rFonts w:ascii="Arial" w:hAnsi="Arial" w:cs="Arial"/>
          <w:b/>
          <w:bCs/>
        </w:rPr>
        <w:t xml:space="preserve">naopak </w:t>
      </w:r>
      <w:r w:rsidR="00C65868">
        <w:rPr>
          <w:rFonts w:ascii="Arial" w:hAnsi="Arial" w:cs="Arial"/>
          <w:b/>
          <w:bCs/>
        </w:rPr>
        <w:t xml:space="preserve">v soukromé jen 23 % firem. </w:t>
      </w:r>
      <w:r w:rsidR="001B4E45">
        <w:rPr>
          <w:rFonts w:ascii="Arial" w:hAnsi="Arial" w:cs="Arial"/>
          <w:b/>
          <w:bCs/>
        </w:rPr>
        <w:t>Nejnovější informace o současné situac</w:t>
      </w:r>
      <w:r w:rsidR="003844F9">
        <w:rPr>
          <w:rFonts w:ascii="Arial" w:hAnsi="Arial" w:cs="Arial"/>
          <w:b/>
          <w:bCs/>
        </w:rPr>
        <w:t>i</w:t>
      </w:r>
      <w:r w:rsidR="001B4E45">
        <w:rPr>
          <w:rFonts w:ascii="Arial" w:hAnsi="Arial" w:cs="Arial"/>
          <w:b/>
          <w:bCs/>
        </w:rPr>
        <w:t xml:space="preserve"> v českém stavebnictví přináší</w:t>
      </w:r>
      <w:r w:rsidR="007F3453">
        <w:rPr>
          <w:rFonts w:ascii="Arial" w:hAnsi="Arial" w:cs="Arial"/>
          <w:b/>
          <w:bCs/>
        </w:rPr>
        <w:t xml:space="preserve"> </w:t>
      </w:r>
      <w:r w:rsidR="001B4E45">
        <w:rPr>
          <w:rFonts w:ascii="Arial" w:hAnsi="Arial" w:cs="Arial"/>
          <w:b/>
          <w:bCs/>
        </w:rPr>
        <w:t>Kvartální analýza</w:t>
      </w:r>
      <w:r w:rsidR="00562B13" w:rsidRPr="00FD2919">
        <w:rPr>
          <w:rFonts w:ascii="Arial" w:hAnsi="Arial" w:cs="Arial"/>
          <w:b/>
          <w:bCs/>
        </w:rPr>
        <w:t xml:space="preserve"> českého stavebnictví Q</w:t>
      </w:r>
      <w:r w:rsidR="001B4E45">
        <w:rPr>
          <w:rFonts w:ascii="Arial" w:hAnsi="Arial" w:cs="Arial"/>
          <w:b/>
          <w:bCs/>
        </w:rPr>
        <w:t>3</w:t>
      </w:r>
      <w:r w:rsidR="00562B13" w:rsidRPr="00FD2919">
        <w:rPr>
          <w:rFonts w:ascii="Arial" w:hAnsi="Arial" w:cs="Arial"/>
          <w:b/>
          <w:bCs/>
        </w:rPr>
        <w:t>/</w:t>
      </w:r>
      <w:r w:rsidR="00277BF7" w:rsidRPr="00FD2919">
        <w:rPr>
          <w:rFonts w:ascii="Arial" w:hAnsi="Arial" w:cs="Arial"/>
          <w:b/>
          <w:bCs/>
        </w:rPr>
        <w:t>201</w:t>
      </w:r>
      <w:r w:rsidR="000F60FC">
        <w:rPr>
          <w:rFonts w:ascii="Arial" w:hAnsi="Arial" w:cs="Arial"/>
          <w:b/>
          <w:bCs/>
        </w:rPr>
        <w:t>5</w:t>
      </w:r>
      <w:r w:rsidR="00277BF7" w:rsidRPr="00FD2919">
        <w:rPr>
          <w:rFonts w:ascii="Arial" w:hAnsi="Arial" w:cs="Arial"/>
          <w:b/>
          <w:bCs/>
        </w:rPr>
        <w:t xml:space="preserve"> </w:t>
      </w:r>
      <w:r w:rsidR="001B4E45">
        <w:rPr>
          <w:rFonts w:ascii="Arial" w:hAnsi="Arial" w:cs="Arial"/>
          <w:b/>
          <w:bCs/>
        </w:rPr>
        <w:t>zpracovaná</w:t>
      </w:r>
      <w:r w:rsidRPr="00FD2919">
        <w:rPr>
          <w:rFonts w:ascii="Arial" w:hAnsi="Arial" w:cs="Arial"/>
          <w:b/>
          <w:bCs/>
        </w:rPr>
        <w:t xml:space="preserve"> analytickou společností CEEC Research </w:t>
      </w:r>
      <w:r w:rsidR="00F970B9" w:rsidRPr="00FD2919">
        <w:rPr>
          <w:rFonts w:ascii="Arial" w:hAnsi="Arial" w:cs="Arial"/>
          <w:b/>
          <w:bCs/>
        </w:rPr>
        <w:t>ve spolupráci s</w:t>
      </w:r>
      <w:r w:rsidR="000F60FC">
        <w:rPr>
          <w:rFonts w:ascii="Arial" w:hAnsi="Arial" w:cs="Arial"/>
          <w:b/>
          <w:bCs/>
        </w:rPr>
        <w:t>e</w:t>
      </w:r>
      <w:r w:rsidR="00F970B9" w:rsidRPr="00FD2919">
        <w:rPr>
          <w:rFonts w:ascii="Arial" w:hAnsi="Arial" w:cs="Arial"/>
          <w:b/>
          <w:bCs/>
        </w:rPr>
        <w:t> </w:t>
      </w:r>
      <w:r w:rsidR="006244AC">
        <w:rPr>
          <w:rFonts w:ascii="Arial" w:hAnsi="Arial" w:cs="Arial"/>
          <w:b/>
          <w:bCs/>
        </w:rPr>
        <w:t>SGCP,</w:t>
      </w:r>
      <w:r w:rsidR="000F60FC">
        <w:rPr>
          <w:rFonts w:ascii="Arial" w:hAnsi="Arial" w:cs="Arial"/>
          <w:b/>
          <w:bCs/>
        </w:rPr>
        <w:t xml:space="preserve"> </w:t>
      </w:r>
      <w:r w:rsidR="000F60FC" w:rsidRPr="000F60FC">
        <w:rPr>
          <w:rFonts w:ascii="Arial" w:hAnsi="Arial" w:cs="Arial"/>
          <w:b/>
          <w:bCs/>
        </w:rPr>
        <w:t>d</w:t>
      </w:r>
      <w:r w:rsidR="000F60FC">
        <w:rPr>
          <w:rFonts w:ascii="Arial" w:hAnsi="Arial" w:cs="Arial"/>
          <w:b/>
          <w:bCs/>
        </w:rPr>
        <w:t>iviz</w:t>
      </w:r>
      <w:r w:rsidR="006244AC">
        <w:rPr>
          <w:rFonts w:ascii="Arial" w:hAnsi="Arial" w:cs="Arial"/>
          <w:b/>
          <w:bCs/>
        </w:rPr>
        <w:t>e</w:t>
      </w:r>
      <w:r w:rsidR="000F60FC" w:rsidRPr="000F60FC">
        <w:rPr>
          <w:rFonts w:ascii="Arial" w:hAnsi="Arial" w:cs="Arial"/>
          <w:b/>
          <w:bCs/>
        </w:rPr>
        <w:t xml:space="preserve"> Weber</w:t>
      </w:r>
      <w:r w:rsidR="006244AC">
        <w:rPr>
          <w:rFonts w:ascii="Arial" w:hAnsi="Arial" w:cs="Arial"/>
          <w:b/>
          <w:bCs/>
        </w:rPr>
        <w:t>.</w:t>
      </w:r>
    </w:p>
    <w:p w:rsidR="002B487B" w:rsidRPr="00FD2919" w:rsidRDefault="002B487B" w:rsidP="00FD2919">
      <w:pPr>
        <w:autoSpaceDE w:val="0"/>
        <w:autoSpaceDN w:val="0"/>
        <w:adjustRightInd w:val="0"/>
        <w:spacing w:line="360" w:lineRule="auto"/>
        <w:jc w:val="both"/>
        <w:rPr>
          <w:rFonts w:ascii="Arial" w:hAnsi="Arial" w:cs="Arial"/>
        </w:rPr>
      </w:pPr>
    </w:p>
    <w:p w:rsidR="00F901B1" w:rsidRDefault="008F5FCB" w:rsidP="006E6DB6">
      <w:pPr>
        <w:spacing w:line="360" w:lineRule="auto"/>
        <w:jc w:val="both"/>
        <w:rPr>
          <w:rFonts w:ascii="Arial" w:hAnsi="Arial" w:cs="Arial"/>
        </w:rPr>
      </w:pPr>
      <w:r>
        <w:rPr>
          <w:rFonts w:ascii="Arial" w:hAnsi="Arial" w:cs="Arial"/>
        </w:rPr>
        <w:t xml:space="preserve">Ředitelé stavebních firem si stěžují na kvalitu projektové dokumentace, podle </w:t>
      </w:r>
      <w:r w:rsidR="00D27CD4">
        <w:rPr>
          <w:rFonts w:ascii="Arial" w:hAnsi="Arial" w:cs="Arial"/>
        </w:rPr>
        <w:t xml:space="preserve">níž </w:t>
      </w:r>
      <w:r>
        <w:rPr>
          <w:rFonts w:ascii="Arial" w:hAnsi="Arial" w:cs="Arial"/>
        </w:rPr>
        <w:t xml:space="preserve">jim investoři zadávají realizaci staveb. Podle třetiny </w:t>
      </w:r>
      <w:r w:rsidR="006E6DB6">
        <w:rPr>
          <w:rFonts w:ascii="Arial" w:hAnsi="Arial" w:cs="Arial"/>
        </w:rPr>
        <w:t xml:space="preserve">(32 procent) </w:t>
      </w:r>
      <w:r>
        <w:rPr>
          <w:rFonts w:ascii="Arial" w:hAnsi="Arial" w:cs="Arial"/>
        </w:rPr>
        <w:t xml:space="preserve">z nich se oproti předchozím rokům </w:t>
      </w:r>
      <w:r w:rsidR="006E6DB6">
        <w:rPr>
          <w:rFonts w:ascii="Arial" w:hAnsi="Arial" w:cs="Arial"/>
        </w:rPr>
        <w:t xml:space="preserve">ještě zhoršila. </w:t>
      </w:r>
      <w:r w:rsidR="005655ED">
        <w:rPr>
          <w:rFonts w:ascii="Arial" w:hAnsi="Arial" w:cs="Arial"/>
        </w:rPr>
        <w:t>Mírně n</w:t>
      </w:r>
      <w:r w:rsidR="006E6DB6">
        <w:rPr>
          <w:rFonts w:ascii="Arial" w:hAnsi="Arial" w:cs="Arial"/>
        </w:rPr>
        <w:t>adpoloviční většina (55 proce</w:t>
      </w:r>
      <w:r w:rsidR="005655ED">
        <w:rPr>
          <w:rFonts w:ascii="Arial" w:hAnsi="Arial" w:cs="Arial"/>
        </w:rPr>
        <w:t>nt) firem hodnotí kvalitu výstupů projektových</w:t>
      </w:r>
      <w:r w:rsidR="006E6DB6">
        <w:rPr>
          <w:rFonts w:ascii="Arial" w:hAnsi="Arial" w:cs="Arial"/>
        </w:rPr>
        <w:t xml:space="preserve"> firem </w:t>
      </w:r>
      <w:r w:rsidR="00D27CD4">
        <w:rPr>
          <w:rFonts w:ascii="Arial" w:hAnsi="Arial" w:cs="Arial"/>
        </w:rPr>
        <w:t xml:space="preserve">na </w:t>
      </w:r>
      <w:r w:rsidR="006E6DB6">
        <w:rPr>
          <w:rFonts w:ascii="Arial" w:hAnsi="Arial" w:cs="Arial"/>
        </w:rPr>
        <w:t xml:space="preserve">stejné </w:t>
      </w:r>
      <w:r w:rsidR="00D27CD4">
        <w:rPr>
          <w:rFonts w:ascii="Arial" w:hAnsi="Arial" w:cs="Arial"/>
        </w:rPr>
        <w:t xml:space="preserve">úrovni </w:t>
      </w:r>
      <w:r w:rsidR="006E6DB6">
        <w:rPr>
          <w:rFonts w:ascii="Arial" w:hAnsi="Arial" w:cs="Arial"/>
        </w:rPr>
        <w:t>jako doposud. Jen každ</w:t>
      </w:r>
      <w:r w:rsidR="00D9345B">
        <w:rPr>
          <w:rFonts w:ascii="Arial" w:hAnsi="Arial" w:cs="Arial"/>
        </w:rPr>
        <w:t>á desátá (13 procent) stavební společnost</w:t>
      </w:r>
      <w:r w:rsidR="006E6DB6">
        <w:rPr>
          <w:rFonts w:ascii="Arial" w:hAnsi="Arial" w:cs="Arial"/>
        </w:rPr>
        <w:t xml:space="preserve"> si pochvaluje vyšší jakost projektů. </w:t>
      </w:r>
      <w:r w:rsidR="006E6DB6" w:rsidRPr="006E6DB6">
        <w:rPr>
          <w:rFonts w:ascii="Arial" w:hAnsi="Arial" w:cs="Arial"/>
          <w:i/>
        </w:rPr>
        <w:t>„</w:t>
      </w:r>
      <w:r w:rsidR="00D9345B">
        <w:rPr>
          <w:rFonts w:ascii="Arial" w:hAnsi="Arial" w:cs="Arial"/>
          <w:i/>
        </w:rPr>
        <w:t xml:space="preserve">Projekty, podle </w:t>
      </w:r>
      <w:r w:rsidR="00CE1295">
        <w:rPr>
          <w:rFonts w:ascii="Arial" w:hAnsi="Arial" w:cs="Arial"/>
          <w:i/>
        </w:rPr>
        <w:t xml:space="preserve">nichž </w:t>
      </w:r>
      <w:r w:rsidR="00D9345B">
        <w:rPr>
          <w:rFonts w:ascii="Arial" w:hAnsi="Arial" w:cs="Arial"/>
          <w:i/>
        </w:rPr>
        <w:t>stavební firmy realizují výstavbu</w:t>
      </w:r>
      <w:r w:rsidR="00CE1295">
        <w:rPr>
          <w:rFonts w:ascii="Arial" w:hAnsi="Arial" w:cs="Arial"/>
          <w:i/>
        </w:rPr>
        <w:t xml:space="preserve"> nyní</w:t>
      </w:r>
      <w:r w:rsidR="00D9345B">
        <w:rPr>
          <w:rFonts w:ascii="Arial" w:hAnsi="Arial" w:cs="Arial"/>
          <w:i/>
        </w:rPr>
        <w:t>, byly zpracovány v předchozích krizových letech. Ceny projektových prací byly tehdy na minimu, v některých případech i dumpingové</w:t>
      </w:r>
      <w:r w:rsidR="00CE1295">
        <w:rPr>
          <w:rFonts w:ascii="Arial" w:hAnsi="Arial" w:cs="Arial"/>
          <w:i/>
        </w:rPr>
        <w:t>,</w:t>
      </w:r>
      <w:r w:rsidR="00D9345B">
        <w:rPr>
          <w:rFonts w:ascii="Arial" w:hAnsi="Arial" w:cs="Arial"/>
          <w:i/>
        </w:rPr>
        <w:t xml:space="preserve"> a to se samozřejm</w:t>
      </w:r>
      <w:r w:rsidR="007A0855">
        <w:rPr>
          <w:rFonts w:ascii="Arial" w:hAnsi="Arial" w:cs="Arial"/>
          <w:i/>
        </w:rPr>
        <w:t>ě projev</w:t>
      </w:r>
      <w:r w:rsidR="00CE1295">
        <w:rPr>
          <w:rFonts w:ascii="Arial" w:hAnsi="Arial" w:cs="Arial"/>
          <w:i/>
        </w:rPr>
        <w:t>uje</w:t>
      </w:r>
      <w:r w:rsidR="007A0855">
        <w:rPr>
          <w:rFonts w:ascii="Arial" w:hAnsi="Arial" w:cs="Arial"/>
          <w:i/>
        </w:rPr>
        <w:t xml:space="preserve"> na kvalitě </w:t>
      </w:r>
      <w:r w:rsidR="00CE1295">
        <w:rPr>
          <w:rFonts w:ascii="Arial" w:hAnsi="Arial" w:cs="Arial"/>
          <w:i/>
        </w:rPr>
        <w:t xml:space="preserve">probíhajících </w:t>
      </w:r>
      <w:r w:rsidR="00B15904">
        <w:rPr>
          <w:rFonts w:ascii="Arial" w:hAnsi="Arial" w:cs="Arial"/>
          <w:i/>
        </w:rPr>
        <w:t>staveb</w:t>
      </w:r>
      <w:r w:rsidR="00CE1295">
        <w:rPr>
          <w:rFonts w:ascii="Arial" w:hAnsi="Arial" w:cs="Arial"/>
          <w:i/>
        </w:rPr>
        <w:t>.</w:t>
      </w:r>
      <w:r w:rsidR="007A0855">
        <w:rPr>
          <w:rFonts w:ascii="Arial" w:hAnsi="Arial" w:cs="Arial"/>
          <w:i/>
        </w:rPr>
        <w:t xml:space="preserve"> Je to</w:t>
      </w:r>
      <w:r w:rsidR="004D4031">
        <w:rPr>
          <w:rFonts w:ascii="Arial" w:hAnsi="Arial" w:cs="Arial"/>
          <w:i/>
        </w:rPr>
        <w:t xml:space="preserve"> velice</w:t>
      </w:r>
      <w:r w:rsidR="007A0855">
        <w:rPr>
          <w:rFonts w:ascii="Arial" w:hAnsi="Arial" w:cs="Arial"/>
          <w:i/>
        </w:rPr>
        <w:t xml:space="preserve"> závažné téma s</w:t>
      </w:r>
      <w:r w:rsidR="004D4031">
        <w:rPr>
          <w:rFonts w:ascii="Arial" w:hAnsi="Arial" w:cs="Arial"/>
          <w:i/>
        </w:rPr>
        <w:t> vysokým rizikem pro samotnou bezpečnost staveb. Ř</w:t>
      </w:r>
      <w:r w:rsidR="007A0855">
        <w:rPr>
          <w:rFonts w:ascii="Arial" w:hAnsi="Arial" w:cs="Arial"/>
          <w:i/>
        </w:rPr>
        <w:t xml:space="preserve">editelé </w:t>
      </w:r>
      <w:r w:rsidR="004D4031">
        <w:rPr>
          <w:rFonts w:ascii="Arial" w:hAnsi="Arial" w:cs="Arial"/>
          <w:i/>
        </w:rPr>
        <w:t xml:space="preserve">více než 600 </w:t>
      </w:r>
      <w:r w:rsidR="007A0855">
        <w:rPr>
          <w:rFonts w:ascii="Arial" w:hAnsi="Arial" w:cs="Arial"/>
          <w:i/>
        </w:rPr>
        <w:t xml:space="preserve">stavebních i projektových </w:t>
      </w:r>
      <w:r w:rsidR="005655ED">
        <w:rPr>
          <w:rFonts w:ascii="Arial" w:hAnsi="Arial" w:cs="Arial"/>
          <w:i/>
        </w:rPr>
        <w:t>firem</w:t>
      </w:r>
      <w:r w:rsidR="004D4031">
        <w:rPr>
          <w:rFonts w:ascii="Arial" w:hAnsi="Arial" w:cs="Arial"/>
          <w:i/>
        </w:rPr>
        <w:t xml:space="preserve"> budou</w:t>
      </w:r>
      <w:r w:rsidR="005655ED">
        <w:rPr>
          <w:rFonts w:ascii="Arial" w:hAnsi="Arial" w:cs="Arial"/>
          <w:i/>
        </w:rPr>
        <w:t xml:space="preserve"> tuto problematiku</w:t>
      </w:r>
      <w:r w:rsidR="004D4031">
        <w:rPr>
          <w:rFonts w:ascii="Arial" w:hAnsi="Arial" w:cs="Arial"/>
          <w:i/>
        </w:rPr>
        <w:t xml:space="preserve"> </w:t>
      </w:r>
      <w:r w:rsidR="005655ED">
        <w:rPr>
          <w:rFonts w:ascii="Arial" w:hAnsi="Arial" w:cs="Arial"/>
          <w:i/>
        </w:rPr>
        <w:t xml:space="preserve">společně </w:t>
      </w:r>
      <w:r w:rsidR="00CE1295">
        <w:rPr>
          <w:rFonts w:ascii="Arial" w:hAnsi="Arial" w:cs="Arial"/>
          <w:i/>
        </w:rPr>
        <w:t xml:space="preserve">diskutovat </w:t>
      </w:r>
      <w:r w:rsidR="007A0855">
        <w:rPr>
          <w:rFonts w:ascii="Arial" w:hAnsi="Arial" w:cs="Arial"/>
          <w:i/>
        </w:rPr>
        <w:t>na záři</w:t>
      </w:r>
      <w:r w:rsidR="00CE1295">
        <w:rPr>
          <w:rFonts w:ascii="Arial" w:hAnsi="Arial" w:cs="Arial"/>
          <w:i/>
        </w:rPr>
        <w:t>j</w:t>
      </w:r>
      <w:r w:rsidR="007A0855">
        <w:rPr>
          <w:rFonts w:ascii="Arial" w:hAnsi="Arial" w:cs="Arial"/>
          <w:i/>
        </w:rPr>
        <w:t>ové Konferenci ředitelů</w:t>
      </w:r>
      <w:r w:rsidR="005655ED">
        <w:rPr>
          <w:rFonts w:ascii="Arial" w:hAnsi="Arial" w:cs="Arial"/>
          <w:i/>
        </w:rPr>
        <w:t xml:space="preserve"> projektových společností 2015</w:t>
      </w:r>
      <w:r w:rsidR="00CE1295">
        <w:rPr>
          <w:rFonts w:ascii="Arial" w:hAnsi="Arial" w:cs="Arial"/>
          <w:i/>
        </w:rPr>
        <w:t>,</w:t>
      </w:r>
      <w:r w:rsidR="006E6DB6" w:rsidRPr="006E6DB6">
        <w:rPr>
          <w:rFonts w:ascii="Arial" w:hAnsi="Arial" w:cs="Arial"/>
          <w:i/>
        </w:rPr>
        <w:t>“</w:t>
      </w:r>
      <w:r w:rsidR="006E6DB6">
        <w:rPr>
          <w:rFonts w:ascii="Arial" w:hAnsi="Arial" w:cs="Arial"/>
        </w:rPr>
        <w:t xml:space="preserve"> říká </w:t>
      </w:r>
      <w:r w:rsidR="006E6DB6" w:rsidRPr="006E6DB6">
        <w:rPr>
          <w:rFonts w:ascii="Arial" w:hAnsi="Arial" w:cs="Arial"/>
          <w:b/>
          <w:i/>
        </w:rPr>
        <w:t>Jiří Vacek, ředitel analytické společnosti CEEC Research.</w:t>
      </w:r>
    </w:p>
    <w:p w:rsidR="008F5FCB" w:rsidRDefault="008F5FCB" w:rsidP="00AD0353">
      <w:pPr>
        <w:spacing w:line="360" w:lineRule="auto"/>
        <w:jc w:val="both"/>
        <w:rPr>
          <w:rFonts w:ascii="Arial" w:hAnsi="Arial" w:cs="Arial"/>
        </w:rPr>
      </w:pPr>
    </w:p>
    <w:p w:rsidR="0093468A" w:rsidRPr="00CA40AF" w:rsidRDefault="00CE1295" w:rsidP="00CA40AF">
      <w:pPr>
        <w:spacing w:line="360" w:lineRule="auto"/>
        <w:jc w:val="both"/>
        <w:rPr>
          <w:rFonts w:ascii="Arial" w:hAnsi="Arial" w:cs="Arial"/>
          <w:b/>
          <w:i/>
        </w:rPr>
      </w:pPr>
      <w:r>
        <w:rPr>
          <w:rFonts w:ascii="Arial" w:hAnsi="Arial" w:cs="Arial"/>
        </w:rPr>
        <w:t>Kvůli výrazným nedostatkům bylo nutné p</w:t>
      </w:r>
      <w:r w:rsidR="00AD0353">
        <w:rPr>
          <w:rFonts w:ascii="Arial" w:hAnsi="Arial" w:cs="Arial"/>
        </w:rPr>
        <w:t xml:space="preserve">ředanou projektovou dokumentaci </w:t>
      </w:r>
      <w:r w:rsidR="005655ED">
        <w:rPr>
          <w:rFonts w:ascii="Arial" w:hAnsi="Arial" w:cs="Arial"/>
        </w:rPr>
        <w:t>oprav</w:t>
      </w:r>
      <w:r>
        <w:rPr>
          <w:rFonts w:ascii="Arial" w:hAnsi="Arial" w:cs="Arial"/>
        </w:rPr>
        <w:t>ova</w:t>
      </w:r>
      <w:r w:rsidR="005655ED">
        <w:rPr>
          <w:rFonts w:ascii="Arial" w:hAnsi="Arial" w:cs="Arial"/>
        </w:rPr>
        <w:t xml:space="preserve">t až ve </w:t>
      </w:r>
      <w:r w:rsidR="00AD0353">
        <w:rPr>
          <w:rFonts w:ascii="Arial" w:hAnsi="Arial" w:cs="Arial"/>
        </w:rPr>
        <w:t xml:space="preserve">čtyřech z deseti případů (39 procent). </w:t>
      </w:r>
      <w:r w:rsidR="00D9345B">
        <w:rPr>
          <w:rFonts w:ascii="Arial" w:hAnsi="Arial" w:cs="Arial"/>
        </w:rPr>
        <w:t xml:space="preserve">Tyto opravy </w:t>
      </w:r>
      <w:r>
        <w:rPr>
          <w:rFonts w:ascii="Arial" w:hAnsi="Arial" w:cs="Arial"/>
        </w:rPr>
        <w:t xml:space="preserve">s </w:t>
      </w:r>
      <w:r w:rsidR="00D9345B">
        <w:rPr>
          <w:rFonts w:ascii="Arial" w:hAnsi="Arial" w:cs="Arial"/>
        </w:rPr>
        <w:t xml:space="preserve">sebou v průměru nesly </w:t>
      </w:r>
      <w:r w:rsidR="005655ED">
        <w:rPr>
          <w:rFonts w:ascii="Arial" w:hAnsi="Arial" w:cs="Arial"/>
        </w:rPr>
        <w:t xml:space="preserve">dokonce </w:t>
      </w:r>
      <w:r w:rsidR="00D9345B">
        <w:rPr>
          <w:rFonts w:ascii="Arial" w:hAnsi="Arial" w:cs="Arial"/>
        </w:rPr>
        <w:t>až 18% navýšení nákladů celé výstavby</w:t>
      </w:r>
      <w:r>
        <w:rPr>
          <w:rFonts w:ascii="Arial" w:hAnsi="Arial" w:cs="Arial"/>
        </w:rPr>
        <w:t>, přičemž</w:t>
      </w:r>
      <w:r w:rsidR="00D9345B">
        <w:rPr>
          <w:rFonts w:ascii="Arial" w:hAnsi="Arial" w:cs="Arial"/>
        </w:rPr>
        <w:t xml:space="preserve"> </w:t>
      </w:r>
      <w:r>
        <w:rPr>
          <w:rFonts w:ascii="Arial" w:hAnsi="Arial" w:cs="Arial"/>
        </w:rPr>
        <w:t xml:space="preserve">je </w:t>
      </w:r>
      <w:r w:rsidR="00D9345B">
        <w:rPr>
          <w:rFonts w:ascii="Arial" w:hAnsi="Arial" w:cs="Arial"/>
        </w:rPr>
        <w:t xml:space="preserve">bylo nutné vynaložit, </w:t>
      </w:r>
      <w:r w:rsidR="00AD0353">
        <w:rPr>
          <w:rFonts w:ascii="Arial" w:hAnsi="Arial" w:cs="Arial"/>
        </w:rPr>
        <w:t>aby výsledné dílo</w:t>
      </w:r>
      <w:r w:rsidR="00B24768">
        <w:rPr>
          <w:rFonts w:ascii="Arial" w:hAnsi="Arial" w:cs="Arial"/>
        </w:rPr>
        <w:t>,</w:t>
      </w:r>
      <w:r w:rsidR="00AD0353">
        <w:rPr>
          <w:rFonts w:ascii="Arial" w:hAnsi="Arial" w:cs="Arial"/>
        </w:rPr>
        <w:t xml:space="preserve"> </w:t>
      </w:r>
      <w:r w:rsidR="00AD0353" w:rsidRPr="00AD0353">
        <w:rPr>
          <w:rFonts w:ascii="Arial" w:hAnsi="Arial" w:cs="Arial"/>
        </w:rPr>
        <w:t xml:space="preserve">navzdory špatné </w:t>
      </w:r>
      <w:r w:rsidR="00AD0353">
        <w:rPr>
          <w:rFonts w:ascii="Arial" w:hAnsi="Arial" w:cs="Arial"/>
        </w:rPr>
        <w:t>projektové dokumentaci</w:t>
      </w:r>
      <w:r w:rsidR="00B24768">
        <w:rPr>
          <w:rFonts w:ascii="Arial" w:hAnsi="Arial" w:cs="Arial"/>
        </w:rPr>
        <w:t>,</w:t>
      </w:r>
      <w:r w:rsidR="00AD0353">
        <w:rPr>
          <w:rFonts w:ascii="Arial" w:hAnsi="Arial" w:cs="Arial"/>
        </w:rPr>
        <w:t xml:space="preserve"> </w:t>
      </w:r>
      <w:r>
        <w:rPr>
          <w:rFonts w:ascii="Arial" w:hAnsi="Arial" w:cs="Arial"/>
        </w:rPr>
        <w:t xml:space="preserve">bylo </w:t>
      </w:r>
      <w:r w:rsidR="00AD0353">
        <w:rPr>
          <w:rFonts w:ascii="Arial" w:hAnsi="Arial" w:cs="Arial"/>
        </w:rPr>
        <w:t>postaveno jako uživatelsky bezproblémové.</w:t>
      </w:r>
      <w:r w:rsidR="00D9345B">
        <w:rPr>
          <w:rFonts w:ascii="Arial" w:hAnsi="Arial" w:cs="Arial"/>
        </w:rPr>
        <w:t xml:space="preserve"> </w:t>
      </w:r>
      <w:r w:rsidR="00D9345B">
        <w:rPr>
          <w:rFonts w:ascii="Arial" w:hAnsi="Arial" w:cs="Arial"/>
        </w:rPr>
        <w:lastRenderedPageBreak/>
        <w:t xml:space="preserve">O rok dříve se tyto vícenáklady pohybovaly </w:t>
      </w:r>
      <w:r w:rsidR="005655ED">
        <w:rPr>
          <w:rFonts w:ascii="Arial" w:hAnsi="Arial" w:cs="Arial"/>
        </w:rPr>
        <w:t xml:space="preserve">jen </w:t>
      </w:r>
      <w:r w:rsidR="00D9345B">
        <w:rPr>
          <w:rFonts w:ascii="Arial" w:hAnsi="Arial" w:cs="Arial"/>
        </w:rPr>
        <w:t xml:space="preserve">na úrovni </w:t>
      </w:r>
      <w:r w:rsidR="009D3E1D">
        <w:rPr>
          <w:rFonts w:ascii="Arial" w:hAnsi="Arial" w:cs="Arial"/>
        </w:rPr>
        <w:t>12</w:t>
      </w:r>
      <w:r w:rsidR="00D9345B">
        <w:rPr>
          <w:rFonts w:ascii="Arial" w:hAnsi="Arial" w:cs="Arial"/>
        </w:rPr>
        <w:t xml:space="preserve"> %.</w:t>
      </w:r>
      <w:r w:rsidR="00CA40AF">
        <w:rPr>
          <w:rFonts w:ascii="Arial" w:hAnsi="Arial" w:cs="Arial"/>
        </w:rPr>
        <w:t xml:space="preserve"> </w:t>
      </w:r>
      <w:r w:rsidR="00CA40AF" w:rsidRPr="00CA40AF">
        <w:rPr>
          <w:rFonts w:ascii="Arial" w:hAnsi="Arial" w:cs="Arial"/>
          <w:i/>
        </w:rPr>
        <w:t>„Výběrová řízení na dodavatele stavebních pr</w:t>
      </w:r>
      <w:r>
        <w:rPr>
          <w:rFonts w:ascii="Arial" w:hAnsi="Arial" w:cs="Arial"/>
          <w:i/>
        </w:rPr>
        <w:t xml:space="preserve">ací, </w:t>
      </w:r>
      <w:r w:rsidR="00CA40AF" w:rsidRPr="00CA40AF">
        <w:rPr>
          <w:rFonts w:ascii="Arial" w:hAnsi="Arial" w:cs="Arial"/>
          <w:i/>
        </w:rPr>
        <w:t xml:space="preserve">kde </w:t>
      </w:r>
      <w:r w:rsidRPr="00CA40AF">
        <w:rPr>
          <w:rFonts w:ascii="Arial" w:hAnsi="Arial" w:cs="Arial"/>
          <w:i/>
        </w:rPr>
        <w:t>vyhrává</w:t>
      </w:r>
      <w:r>
        <w:rPr>
          <w:rFonts w:ascii="Arial" w:hAnsi="Arial" w:cs="Arial"/>
          <w:i/>
        </w:rPr>
        <w:t xml:space="preserve"> ten </w:t>
      </w:r>
      <w:r w:rsidR="00CA40AF" w:rsidRPr="00CA40AF">
        <w:rPr>
          <w:rFonts w:ascii="Arial" w:hAnsi="Arial" w:cs="Arial"/>
          <w:i/>
        </w:rPr>
        <w:t>nejlevnější</w:t>
      </w:r>
      <w:r>
        <w:rPr>
          <w:rFonts w:ascii="Arial" w:hAnsi="Arial" w:cs="Arial"/>
          <w:i/>
        </w:rPr>
        <w:t>,</w:t>
      </w:r>
      <w:r w:rsidR="00CA40AF" w:rsidRPr="00CA40AF">
        <w:rPr>
          <w:rFonts w:ascii="Arial" w:hAnsi="Arial" w:cs="Arial"/>
          <w:i/>
        </w:rPr>
        <w:t xml:space="preserve"> se stejnou měrou odehrávají na projekčním trhu. Výsledkem je, že projektov</w:t>
      </w:r>
      <w:r w:rsidR="00B24768">
        <w:rPr>
          <w:rFonts w:ascii="Arial" w:hAnsi="Arial" w:cs="Arial"/>
          <w:i/>
        </w:rPr>
        <w:t>á</w:t>
      </w:r>
      <w:r w:rsidR="00CA40AF" w:rsidRPr="00CA40AF">
        <w:rPr>
          <w:rFonts w:ascii="Arial" w:hAnsi="Arial" w:cs="Arial"/>
          <w:i/>
        </w:rPr>
        <w:t xml:space="preserve"> dokumentac</w:t>
      </w:r>
      <w:r w:rsidR="00B24768">
        <w:rPr>
          <w:rFonts w:ascii="Arial" w:hAnsi="Arial" w:cs="Arial"/>
          <w:i/>
        </w:rPr>
        <w:t>e</w:t>
      </w:r>
      <w:r w:rsidR="00CA40AF" w:rsidRPr="00CA40AF">
        <w:rPr>
          <w:rFonts w:ascii="Arial" w:hAnsi="Arial" w:cs="Arial"/>
          <w:i/>
        </w:rPr>
        <w:t xml:space="preserve"> </w:t>
      </w:r>
      <w:r w:rsidR="00B24768">
        <w:rPr>
          <w:rFonts w:ascii="Arial" w:hAnsi="Arial" w:cs="Arial"/>
          <w:i/>
        </w:rPr>
        <w:t xml:space="preserve">obsahuje </w:t>
      </w:r>
      <w:r w:rsidR="00CA40AF" w:rsidRPr="00CA40AF">
        <w:rPr>
          <w:rFonts w:ascii="Arial" w:hAnsi="Arial" w:cs="Arial"/>
          <w:i/>
        </w:rPr>
        <w:t xml:space="preserve">opravdu </w:t>
      </w:r>
      <w:r w:rsidR="00B24768">
        <w:rPr>
          <w:rFonts w:ascii="Arial" w:hAnsi="Arial" w:cs="Arial"/>
          <w:i/>
        </w:rPr>
        <w:t xml:space="preserve">jen </w:t>
      </w:r>
      <w:r w:rsidR="00CA40AF" w:rsidRPr="00CA40AF">
        <w:rPr>
          <w:rFonts w:ascii="Arial" w:hAnsi="Arial" w:cs="Arial"/>
          <w:i/>
        </w:rPr>
        <w:t>to nejnutnější. Pak se snadno stane, že chybí detaily</w:t>
      </w:r>
      <w:r w:rsidR="00B24768">
        <w:rPr>
          <w:rFonts w:ascii="Arial" w:hAnsi="Arial" w:cs="Arial"/>
          <w:i/>
        </w:rPr>
        <w:t>,</w:t>
      </w:r>
      <w:r w:rsidR="00CA40AF" w:rsidRPr="00CA40AF">
        <w:rPr>
          <w:rFonts w:ascii="Arial" w:hAnsi="Arial" w:cs="Arial"/>
          <w:i/>
        </w:rPr>
        <w:t xml:space="preserve"> a to pak</w:t>
      </w:r>
      <w:r w:rsidR="006B4363">
        <w:rPr>
          <w:rFonts w:ascii="Arial" w:hAnsi="Arial" w:cs="Arial"/>
          <w:i/>
        </w:rPr>
        <w:t xml:space="preserve"> m</w:t>
      </w:r>
      <w:r w:rsidR="00B24768">
        <w:rPr>
          <w:rFonts w:ascii="Arial" w:hAnsi="Arial" w:cs="Arial"/>
          <w:i/>
        </w:rPr>
        <w:t>ů</w:t>
      </w:r>
      <w:r w:rsidR="006B4363">
        <w:rPr>
          <w:rFonts w:ascii="Arial" w:hAnsi="Arial" w:cs="Arial"/>
          <w:i/>
        </w:rPr>
        <w:t>že v</w:t>
      </w:r>
      <w:r w:rsidR="00B24768">
        <w:rPr>
          <w:rFonts w:ascii="Arial" w:hAnsi="Arial" w:cs="Arial"/>
          <w:i/>
        </w:rPr>
        <w:t>é</w:t>
      </w:r>
      <w:r w:rsidR="006B4363">
        <w:rPr>
          <w:rFonts w:ascii="Arial" w:hAnsi="Arial" w:cs="Arial"/>
          <w:i/>
        </w:rPr>
        <w:t>st k ř</w:t>
      </w:r>
      <w:r w:rsidR="00CA40AF" w:rsidRPr="00CA40AF">
        <w:rPr>
          <w:rFonts w:ascii="Arial" w:hAnsi="Arial" w:cs="Arial"/>
          <w:i/>
        </w:rPr>
        <w:t xml:space="preserve">adě nepřesností,“ říká </w:t>
      </w:r>
      <w:r w:rsidR="00CA40AF" w:rsidRPr="00CA40AF">
        <w:rPr>
          <w:rFonts w:ascii="Arial" w:hAnsi="Arial" w:cs="Arial"/>
          <w:b/>
          <w:i/>
        </w:rPr>
        <w:t xml:space="preserve">Robert Mikeš, marketingový ředitel Saint </w:t>
      </w:r>
      <w:proofErr w:type="spellStart"/>
      <w:r w:rsidR="00CA40AF" w:rsidRPr="00CA40AF">
        <w:rPr>
          <w:rFonts w:ascii="Arial" w:hAnsi="Arial" w:cs="Arial"/>
          <w:b/>
          <w:i/>
        </w:rPr>
        <w:t>Gobain</w:t>
      </w:r>
      <w:proofErr w:type="spellEnd"/>
      <w:r w:rsidR="00CA40AF" w:rsidRPr="00CA40AF">
        <w:rPr>
          <w:rFonts w:ascii="Arial" w:hAnsi="Arial" w:cs="Arial"/>
          <w:b/>
          <w:i/>
        </w:rPr>
        <w:t xml:space="preserve"> </w:t>
      </w:r>
      <w:proofErr w:type="spellStart"/>
      <w:r w:rsidR="00CA40AF" w:rsidRPr="00CA40AF">
        <w:rPr>
          <w:rFonts w:ascii="Arial" w:hAnsi="Arial" w:cs="Arial"/>
          <w:b/>
          <w:i/>
        </w:rPr>
        <w:t>Construction</w:t>
      </w:r>
      <w:proofErr w:type="spellEnd"/>
      <w:r w:rsidR="00CA40AF" w:rsidRPr="00CA40AF">
        <w:rPr>
          <w:rFonts w:ascii="Arial" w:hAnsi="Arial" w:cs="Arial"/>
          <w:b/>
          <w:i/>
        </w:rPr>
        <w:t xml:space="preserve"> </w:t>
      </w:r>
      <w:proofErr w:type="spellStart"/>
      <w:r w:rsidR="00CA40AF" w:rsidRPr="00CA40AF">
        <w:rPr>
          <w:rFonts w:ascii="Arial" w:hAnsi="Arial" w:cs="Arial"/>
          <w:b/>
          <w:i/>
        </w:rPr>
        <w:t>Products</w:t>
      </w:r>
      <w:proofErr w:type="spellEnd"/>
      <w:r w:rsidR="00CA40AF" w:rsidRPr="00CA40AF">
        <w:rPr>
          <w:rFonts w:ascii="Arial" w:hAnsi="Arial" w:cs="Arial"/>
          <w:b/>
          <w:i/>
        </w:rPr>
        <w:t>, divize Weber.</w:t>
      </w:r>
      <w:r w:rsidR="006B4363">
        <w:rPr>
          <w:rFonts w:ascii="Arial" w:hAnsi="Arial" w:cs="Arial"/>
          <w:b/>
          <w:i/>
        </w:rPr>
        <w:t xml:space="preserve"> </w:t>
      </w:r>
      <w:r w:rsidR="006B4363">
        <w:rPr>
          <w:rFonts w:ascii="Arial" w:hAnsi="Arial" w:cs="Arial"/>
          <w:i/>
        </w:rPr>
        <w:t xml:space="preserve">„Velkou míru zavinění přičítám také investorům. Netlačí dostatečně na projektanty, aby podle jejich odevzdané práce bylo možno projekty realizovat. Soutěžení na nejnižší cenu se logicky stále projevuje v kvalitě výstupů,“ doplňuje </w:t>
      </w:r>
      <w:r w:rsidR="006B4363">
        <w:rPr>
          <w:rFonts w:ascii="Arial" w:hAnsi="Arial" w:cs="Arial"/>
          <w:b/>
          <w:i/>
        </w:rPr>
        <w:t>Vladimír Steiner</w:t>
      </w:r>
      <w:r w:rsidR="00B24768">
        <w:rPr>
          <w:rFonts w:ascii="Arial" w:hAnsi="Arial" w:cs="Arial"/>
          <w:b/>
          <w:i/>
        </w:rPr>
        <w:t>,</w:t>
      </w:r>
      <w:r w:rsidR="006B4363">
        <w:rPr>
          <w:rFonts w:ascii="Arial" w:hAnsi="Arial" w:cs="Arial"/>
          <w:b/>
          <w:i/>
        </w:rPr>
        <w:t xml:space="preserve"> provozní ředitel společnosti Schindler.</w:t>
      </w:r>
    </w:p>
    <w:p w:rsidR="00421DE6" w:rsidRDefault="00421DE6" w:rsidP="00AD0353">
      <w:pPr>
        <w:spacing w:line="360" w:lineRule="auto"/>
        <w:jc w:val="both"/>
        <w:rPr>
          <w:rFonts w:ascii="Arial" w:hAnsi="Arial" w:cs="Arial"/>
        </w:rPr>
      </w:pPr>
    </w:p>
    <w:p w:rsidR="008F5FCB" w:rsidRDefault="00421DE6" w:rsidP="0020057B">
      <w:pPr>
        <w:spacing w:line="360" w:lineRule="auto"/>
        <w:jc w:val="both"/>
        <w:rPr>
          <w:rFonts w:ascii="Arial" w:hAnsi="Arial" w:cs="Arial"/>
        </w:rPr>
      </w:pPr>
      <w:r>
        <w:rPr>
          <w:rFonts w:ascii="Arial" w:hAnsi="Arial" w:cs="Arial"/>
        </w:rPr>
        <w:t xml:space="preserve">Stavební firmy si ale nestěžují </w:t>
      </w:r>
      <w:r w:rsidR="00B24768">
        <w:rPr>
          <w:rFonts w:ascii="Arial" w:hAnsi="Arial" w:cs="Arial"/>
        </w:rPr>
        <w:t xml:space="preserve">pouze </w:t>
      </w:r>
      <w:r>
        <w:rPr>
          <w:rFonts w:ascii="Arial" w:hAnsi="Arial" w:cs="Arial"/>
        </w:rPr>
        <w:t xml:space="preserve">na kvalitu projektové dokumentace, jedním dechem dodávají, že na vině je především investor, který </w:t>
      </w:r>
      <w:r w:rsidR="007A0855">
        <w:rPr>
          <w:rFonts w:ascii="Arial" w:hAnsi="Arial" w:cs="Arial"/>
        </w:rPr>
        <w:t>zejména u veřejných zakázek soutěží velice často pouze</w:t>
      </w:r>
      <w:r w:rsidR="00A250A4">
        <w:rPr>
          <w:rFonts w:ascii="Arial" w:hAnsi="Arial" w:cs="Arial"/>
        </w:rPr>
        <w:t xml:space="preserve"> podle</w:t>
      </w:r>
      <w:r w:rsidR="007A0855">
        <w:rPr>
          <w:rFonts w:ascii="Arial" w:hAnsi="Arial" w:cs="Arial"/>
        </w:rPr>
        <w:t xml:space="preserve"> jediného kritéria – nejnižší </w:t>
      </w:r>
      <w:r w:rsidR="00A250A4">
        <w:rPr>
          <w:rFonts w:ascii="Arial" w:hAnsi="Arial" w:cs="Arial"/>
        </w:rPr>
        <w:t>ceny</w:t>
      </w:r>
      <w:r>
        <w:rPr>
          <w:rFonts w:ascii="Arial" w:hAnsi="Arial" w:cs="Arial"/>
        </w:rPr>
        <w:t xml:space="preserve">. Čtyři z deseti (39 procent) ředitelů stavebních firem </w:t>
      </w:r>
      <w:r w:rsidR="00D9345B">
        <w:rPr>
          <w:rFonts w:ascii="Arial" w:hAnsi="Arial" w:cs="Arial"/>
        </w:rPr>
        <w:t>potvrzují</w:t>
      </w:r>
      <w:r>
        <w:rPr>
          <w:rFonts w:ascii="Arial" w:hAnsi="Arial" w:cs="Arial"/>
        </w:rPr>
        <w:t xml:space="preserve">, že příprava staveb ze strany </w:t>
      </w:r>
      <w:r w:rsidR="00D9345B">
        <w:rPr>
          <w:rFonts w:ascii="Arial" w:hAnsi="Arial" w:cs="Arial"/>
        </w:rPr>
        <w:t xml:space="preserve">samotných veřejných </w:t>
      </w:r>
      <w:r>
        <w:rPr>
          <w:rFonts w:ascii="Arial" w:hAnsi="Arial" w:cs="Arial"/>
        </w:rPr>
        <w:t xml:space="preserve">investorů je horší, než </w:t>
      </w:r>
      <w:r w:rsidR="003A76A0">
        <w:rPr>
          <w:rFonts w:ascii="Arial" w:hAnsi="Arial" w:cs="Arial"/>
        </w:rPr>
        <w:t xml:space="preserve">byla </w:t>
      </w:r>
      <w:r>
        <w:rPr>
          <w:rFonts w:ascii="Arial" w:hAnsi="Arial" w:cs="Arial"/>
        </w:rPr>
        <w:t>v předchozích letech. Soukromí investoři jsou na své peníze obecně opatrnější</w:t>
      </w:r>
      <w:r w:rsidR="003A76A0">
        <w:rPr>
          <w:rFonts w:ascii="Arial" w:hAnsi="Arial" w:cs="Arial"/>
        </w:rPr>
        <w:t xml:space="preserve">, </w:t>
      </w:r>
      <w:r w:rsidR="00B15904">
        <w:rPr>
          <w:rFonts w:ascii="Arial" w:hAnsi="Arial" w:cs="Arial"/>
        </w:rPr>
        <w:t xml:space="preserve">zkušenosti se </w:t>
      </w:r>
      <w:r w:rsidR="003A76A0">
        <w:rPr>
          <w:rFonts w:ascii="Arial" w:hAnsi="Arial" w:cs="Arial"/>
        </w:rPr>
        <w:t>z</w:t>
      </w:r>
      <w:r w:rsidR="00B15904">
        <w:rPr>
          <w:rFonts w:ascii="Arial" w:hAnsi="Arial" w:cs="Arial"/>
        </w:rPr>
        <w:t>horšenou přípravou</w:t>
      </w:r>
      <w:r>
        <w:rPr>
          <w:rFonts w:ascii="Arial" w:hAnsi="Arial" w:cs="Arial"/>
        </w:rPr>
        <w:t xml:space="preserve"> </w:t>
      </w:r>
      <w:r w:rsidR="003A76A0">
        <w:rPr>
          <w:rFonts w:ascii="Arial" w:hAnsi="Arial" w:cs="Arial"/>
        </w:rPr>
        <w:t xml:space="preserve">staveb </w:t>
      </w:r>
      <w:r w:rsidR="00B15904">
        <w:rPr>
          <w:rFonts w:ascii="Arial" w:hAnsi="Arial" w:cs="Arial"/>
        </w:rPr>
        <w:t xml:space="preserve">ze strany investorů </w:t>
      </w:r>
      <w:r>
        <w:rPr>
          <w:rFonts w:ascii="Arial" w:hAnsi="Arial" w:cs="Arial"/>
        </w:rPr>
        <w:t xml:space="preserve">potvrzuje </w:t>
      </w:r>
      <w:r w:rsidR="00D9345B">
        <w:rPr>
          <w:rFonts w:ascii="Arial" w:hAnsi="Arial" w:cs="Arial"/>
        </w:rPr>
        <w:t xml:space="preserve">jen </w:t>
      </w:r>
      <w:r>
        <w:rPr>
          <w:rFonts w:ascii="Arial" w:hAnsi="Arial" w:cs="Arial"/>
        </w:rPr>
        <w:t xml:space="preserve">čtvrtina (23 procent) </w:t>
      </w:r>
      <w:r w:rsidR="00B15904">
        <w:rPr>
          <w:rFonts w:ascii="Arial" w:hAnsi="Arial" w:cs="Arial"/>
        </w:rPr>
        <w:t xml:space="preserve">stavebních </w:t>
      </w:r>
      <w:r>
        <w:rPr>
          <w:rFonts w:ascii="Arial" w:hAnsi="Arial" w:cs="Arial"/>
        </w:rPr>
        <w:t>společností</w:t>
      </w:r>
      <w:r w:rsidRPr="00AD5DB2">
        <w:rPr>
          <w:rFonts w:ascii="Arial" w:hAnsi="Arial" w:cs="Arial"/>
          <w:i/>
        </w:rPr>
        <w:t>.</w:t>
      </w:r>
      <w:r w:rsidR="00AD5DB2" w:rsidRPr="00AD5DB2">
        <w:rPr>
          <w:rFonts w:ascii="Arial" w:hAnsi="Arial" w:cs="Arial"/>
          <w:i/>
        </w:rPr>
        <w:t xml:space="preserve"> „Na stavebním trhu panuje silné konkurenční prostředí, jehož výsledkem je bohužel stále to, že některé firmy svoji práci nabízejí za ceny, které jsou pod úrovní rentability. Očekáváme, že tyto firmy budou muset svoji politiku buď přehodnotit, nebo skončí,“</w:t>
      </w:r>
      <w:r w:rsidR="00AD5DB2" w:rsidRPr="00AD5DB2">
        <w:rPr>
          <w:rFonts w:ascii="Arial" w:hAnsi="Arial" w:cs="Arial"/>
        </w:rPr>
        <w:t xml:space="preserve"> komentuje současný stav </w:t>
      </w:r>
      <w:r w:rsidR="00AD5DB2" w:rsidRPr="00AD5DB2">
        <w:rPr>
          <w:rFonts w:ascii="Arial" w:hAnsi="Arial" w:cs="Arial"/>
          <w:b/>
          <w:i/>
        </w:rPr>
        <w:t xml:space="preserve">Karel Branda, ředitel </w:t>
      </w:r>
      <w:proofErr w:type="spellStart"/>
      <w:r w:rsidR="00AD5DB2" w:rsidRPr="00AD5DB2">
        <w:rPr>
          <w:rFonts w:ascii="Arial" w:hAnsi="Arial" w:cs="Arial"/>
          <w:b/>
          <w:i/>
        </w:rPr>
        <w:t>Trigema</w:t>
      </w:r>
      <w:proofErr w:type="spellEnd"/>
      <w:r w:rsidR="00AD5DB2" w:rsidRPr="00AD5DB2">
        <w:rPr>
          <w:rFonts w:ascii="Arial" w:hAnsi="Arial" w:cs="Arial"/>
          <w:b/>
          <w:i/>
        </w:rPr>
        <w:t xml:space="preserve"> </w:t>
      </w:r>
      <w:proofErr w:type="spellStart"/>
      <w:r w:rsidR="00AD5DB2" w:rsidRPr="00AD5DB2">
        <w:rPr>
          <w:rFonts w:ascii="Arial" w:hAnsi="Arial" w:cs="Arial"/>
          <w:b/>
          <w:i/>
        </w:rPr>
        <w:t>Building</w:t>
      </w:r>
      <w:proofErr w:type="spellEnd"/>
      <w:r w:rsidR="003A76A0">
        <w:rPr>
          <w:rFonts w:ascii="Arial" w:hAnsi="Arial" w:cs="Arial"/>
          <w:b/>
          <w:i/>
        </w:rPr>
        <w:t>,</w:t>
      </w:r>
      <w:r w:rsidR="00AD5DB2" w:rsidRPr="00AD5DB2">
        <w:rPr>
          <w:rFonts w:ascii="Arial" w:hAnsi="Arial" w:cs="Arial"/>
          <w:b/>
          <w:i/>
        </w:rPr>
        <w:t xml:space="preserve"> a.</w:t>
      </w:r>
      <w:r w:rsidR="003A76A0">
        <w:rPr>
          <w:rFonts w:ascii="Arial" w:hAnsi="Arial" w:cs="Arial"/>
          <w:b/>
          <w:i/>
        </w:rPr>
        <w:t xml:space="preserve"> </w:t>
      </w:r>
      <w:r w:rsidR="00AD5DB2" w:rsidRPr="00AD5DB2">
        <w:rPr>
          <w:rFonts w:ascii="Arial" w:hAnsi="Arial" w:cs="Arial"/>
          <w:b/>
          <w:i/>
        </w:rPr>
        <w:t>s.</w:t>
      </w:r>
      <w:r w:rsidR="0020057B">
        <w:rPr>
          <w:rFonts w:ascii="Arial" w:hAnsi="Arial" w:cs="Arial"/>
          <w:b/>
          <w:i/>
        </w:rPr>
        <w:t xml:space="preserve"> </w:t>
      </w:r>
      <w:r w:rsidR="0020057B" w:rsidRPr="0020057B">
        <w:rPr>
          <w:rFonts w:ascii="Arial" w:hAnsi="Arial" w:cs="Arial"/>
          <w:i/>
        </w:rPr>
        <w:t>„Firmy v ČR bohužel nevidí dlouhodobější perspektivu zakázek, nemohou si proto dovolit držet potřebnou kapacitu odborně zdatných pracovníků. Když firma díky levné nabídce zakázku od investora získá, teprve pak začne narychlo shánět dodatečné kapacity. Jenže kvalita a kvalitní lidé nejsou levní a</w:t>
      </w:r>
      <w:r w:rsidR="003A76A0">
        <w:rPr>
          <w:rFonts w:ascii="Arial" w:hAnsi="Arial" w:cs="Arial"/>
          <w:i/>
        </w:rPr>
        <w:t>ni</w:t>
      </w:r>
      <w:r w:rsidR="0020057B" w:rsidRPr="0020057B">
        <w:rPr>
          <w:rFonts w:ascii="Arial" w:hAnsi="Arial" w:cs="Arial"/>
          <w:i/>
        </w:rPr>
        <w:t xml:space="preserve"> „rychle k mání,“</w:t>
      </w:r>
      <w:r w:rsidR="0020057B" w:rsidRPr="0020057B">
        <w:rPr>
          <w:rFonts w:ascii="Arial" w:hAnsi="Arial" w:cs="Arial"/>
        </w:rPr>
        <w:t xml:space="preserve"> </w:t>
      </w:r>
      <w:r w:rsidR="007A0855">
        <w:rPr>
          <w:rFonts w:ascii="Arial" w:hAnsi="Arial" w:cs="Arial"/>
        </w:rPr>
        <w:t xml:space="preserve">vysvětluje </w:t>
      </w:r>
      <w:r w:rsidR="0020057B" w:rsidRPr="0020057B">
        <w:rPr>
          <w:rFonts w:ascii="Arial" w:hAnsi="Arial" w:cs="Arial"/>
        </w:rPr>
        <w:t xml:space="preserve">situaci </w:t>
      </w:r>
      <w:r w:rsidR="0020057B" w:rsidRPr="0020057B">
        <w:rPr>
          <w:rFonts w:ascii="Arial" w:hAnsi="Arial" w:cs="Arial"/>
          <w:b/>
          <w:i/>
        </w:rPr>
        <w:t xml:space="preserve">Karel </w:t>
      </w:r>
      <w:proofErr w:type="spellStart"/>
      <w:r w:rsidR="0020057B" w:rsidRPr="0020057B">
        <w:rPr>
          <w:rFonts w:ascii="Arial" w:hAnsi="Arial" w:cs="Arial"/>
          <w:b/>
          <w:i/>
        </w:rPr>
        <w:t>Kőszegi</w:t>
      </w:r>
      <w:proofErr w:type="spellEnd"/>
      <w:r w:rsidR="0020057B" w:rsidRPr="0020057B">
        <w:rPr>
          <w:rFonts w:ascii="Arial" w:hAnsi="Arial" w:cs="Arial"/>
          <w:b/>
          <w:i/>
        </w:rPr>
        <w:t>, ředitel strategického plánování ze společnosti CEMEX</w:t>
      </w:r>
      <w:r w:rsidR="0020057B" w:rsidRPr="0020057B">
        <w:rPr>
          <w:rFonts w:ascii="Arial" w:hAnsi="Arial" w:cs="Arial"/>
        </w:rPr>
        <w:t>.</w:t>
      </w:r>
      <w:r w:rsidR="000529F4">
        <w:rPr>
          <w:rFonts w:ascii="Arial" w:hAnsi="Arial" w:cs="Arial"/>
        </w:rPr>
        <w:t xml:space="preserve"> To potvrzuje i </w:t>
      </w:r>
      <w:r w:rsidR="000529F4" w:rsidRPr="000529F4">
        <w:rPr>
          <w:rFonts w:ascii="Arial" w:hAnsi="Arial" w:cs="Arial"/>
          <w:b/>
          <w:i/>
        </w:rPr>
        <w:t xml:space="preserve">Tomáš Koranda, člen představenstva společnosti </w:t>
      </w:r>
      <w:proofErr w:type="spellStart"/>
      <w:r w:rsidR="000529F4" w:rsidRPr="000529F4">
        <w:rPr>
          <w:rFonts w:ascii="Arial" w:hAnsi="Arial" w:cs="Arial"/>
          <w:b/>
          <w:i/>
        </w:rPr>
        <w:t>Hochtief</w:t>
      </w:r>
      <w:proofErr w:type="spellEnd"/>
      <w:r w:rsidR="000529F4" w:rsidRPr="000529F4">
        <w:rPr>
          <w:rFonts w:ascii="Arial" w:hAnsi="Arial" w:cs="Arial"/>
          <w:b/>
          <w:i/>
        </w:rPr>
        <w:t>:</w:t>
      </w:r>
      <w:r w:rsidR="000529F4">
        <w:rPr>
          <w:rFonts w:ascii="Arial" w:hAnsi="Arial" w:cs="Arial"/>
        </w:rPr>
        <w:t xml:space="preserve"> </w:t>
      </w:r>
      <w:r w:rsidR="000529F4" w:rsidRPr="000529F4">
        <w:rPr>
          <w:rFonts w:ascii="Arial" w:hAnsi="Arial" w:cs="Arial"/>
          <w:i/>
        </w:rPr>
        <w:t xml:space="preserve">„Zhoršující se kvalita projekčních prací z důvodu výběru dodavatele pouze podle nejnižší ceny je předobrazem následných problémů v realizaci staveb. V posledních letech byla většina stavebních zakázek </w:t>
      </w:r>
      <w:proofErr w:type="spellStart"/>
      <w:r w:rsidR="000529F4" w:rsidRPr="000529F4">
        <w:rPr>
          <w:rFonts w:ascii="Arial" w:hAnsi="Arial" w:cs="Arial"/>
          <w:i/>
        </w:rPr>
        <w:t>vysoutěžena</w:t>
      </w:r>
      <w:proofErr w:type="spellEnd"/>
      <w:r w:rsidR="000529F4" w:rsidRPr="000529F4">
        <w:rPr>
          <w:rFonts w:ascii="Arial" w:hAnsi="Arial" w:cs="Arial"/>
          <w:i/>
        </w:rPr>
        <w:t xml:space="preserve"> za ceny na hranici nákladovosti, někdy i hluboce pod. Zhotovitelé nemají prostor na odstraňování nedostatků v projektové dokumentaci. Pro zadavatele tak roste riziko vad z nekvalitně provedených staveb a následných dlouhodobých sporů kvůli reklamaci závad.“</w:t>
      </w:r>
    </w:p>
    <w:p w:rsidR="008F5FCB" w:rsidRDefault="008F5FCB" w:rsidP="008F5FCB">
      <w:pPr>
        <w:spacing w:line="360" w:lineRule="auto"/>
        <w:rPr>
          <w:rFonts w:ascii="Arial" w:hAnsi="Arial" w:cs="Arial"/>
        </w:rPr>
      </w:pPr>
    </w:p>
    <w:p w:rsidR="009831E2" w:rsidRDefault="00F901B1" w:rsidP="00D1155D">
      <w:pPr>
        <w:spacing w:line="360" w:lineRule="auto"/>
        <w:jc w:val="center"/>
        <w:rPr>
          <w:rStyle w:val="Hypertextovodkaz"/>
          <w:rFonts w:ascii="Arial" w:hAnsi="Arial" w:cs="Arial"/>
        </w:rPr>
      </w:pPr>
      <w:r>
        <w:rPr>
          <w:rFonts w:ascii="Arial" w:hAnsi="Arial" w:cs="Arial"/>
        </w:rPr>
        <w:t>Kvartální analýzu</w:t>
      </w:r>
      <w:r w:rsidR="00D9345B">
        <w:rPr>
          <w:rFonts w:ascii="Arial" w:hAnsi="Arial" w:cs="Arial"/>
        </w:rPr>
        <w:t xml:space="preserve"> českého stavebnictví</w:t>
      </w:r>
      <w:r>
        <w:rPr>
          <w:rFonts w:ascii="Arial" w:hAnsi="Arial" w:cs="Arial"/>
        </w:rPr>
        <w:t xml:space="preserve"> Q3/2015 pro Vás právě připravujeme. Ke stažení ji </w:t>
      </w:r>
      <w:r w:rsidR="00D02C4A">
        <w:rPr>
          <w:rFonts w:ascii="Arial" w:hAnsi="Arial" w:cs="Arial"/>
        </w:rPr>
        <w:t xml:space="preserve">najdete </w:t>
      </w:r>
      <w:r w:rsidR="00525469">
        <w:rPr>
          <w:rFonts w:ascii="Arial" w:hAnsi="Arial" w:cs="Arial"/>
        </w:rPr>
        <w:t>už příští týden</w:t>
      </w:r>
      <w:r>
        <w:rPr>
          <w:rFonts w:ascii="Arial" w:hAnsi="Arial" w:cs="Arial"/>
        </w:rPr>
        <w:t xml:space="preserve"> na</w:t>
      </w:r>
      <w:r w:rsidR="00D1155D" w:rsidRPr="00D1155D">
        <w:rPr>
          <w:rFonts w:ascii="Arial" w:hAnsi="Arial" w:cs="Arial"/>
        </w:rPr>
        <w:t xml:space="preserve"> </w:t>
      </w:r>
      <w:hyperlink r:id="rId8" w:history="1">
        <w:r w:rsidR="00D1155D" w:rsidRPr="00BA0186">
          <w:rPr>
            <w:rStyle w:val="Hypertextovodkaz"/>
            <w:rFonts w:ascii="Arial" w:hAnsi="Arial" w:cs="Arial"/>
          </w:rPr>
          <w:t>www.ceec.eu</w:t>
        </w:r>
      </w:hyperlink>
    </w:p>
    <w:p w:rsidR="00525469" w:rsidRDefault="00525469" w:rsidP="00D1155D">
      <w:pPr>
        <w:spacing w:line="360" w:lineRule="auto"/>
        <w:jc w:val="center"/>
        <w:rPr>
          <w:rStyle w:val="Hypertextovodkaz"/>
          <w:rFonts w:ascii="Arial" w:hAnsi="Arial" w:cs="Arial"/>
        </w:rPr>
      </w:pPr>
    </w:p>
    <w:p w:rsidR="00D1155D" w:rsidRDefault="00525469" w:rsidP="00D1155D">
      <w:pPr>
        <w:spacing w:line="360" w:lineRule="auto"/>
        <w:jc w:val="both"/>
        <w:rPr>
          <w:rFonts w:ascii="Arial" w:hAnsi="Arial" w:cs="Arial"/>
        </w:rPr>
      </w:pPr>
      <w:r>
        <w:rPr>
          <w:rFonts w:ascii="Arial" w:hAnsi="Arial" w:cs="Arial"/>
        </w:rPr>
        <w:t>Jste srdečně zváni na Konferenci ředitelů projektových společností</w:t>
      </w:r>
      <w:r w:rsidR="00A250A4">
        <w:rPr>
          <w:rFonts w:ascii="Arial" w:hAnsi="Arial" w:cs="Arial"/>
        </w:rPr>
        <w:t xml:space="preserve"> 2015</w:t>
      </w:r>
      <w:r>
        <w:rPr>
          <w:rFonts w:ascii="Arial" w:hAnsi="Arial" w:cs="Arial"/>
        </w:rPr>
        <w:t>, kter</w:t>
      </w:r>
      <w:r w:rsidR="00A20CB0">
        <w:rPr>
          <w:rFonts w:ascii="Arial" w:hAnsi="Arial" w:cs="Arial"/>
        </w:rPr>
        <w:t>á se uskuteční 15. </w:t>
      </w:r>
      <w:r>
        <w:rPr>
          <w:rFonts w:ascii="Arial" w:hAnsi="Arial" w:cs="Arial"/>
        </w:rPr>
        <w:t>září</w:t>
      </w:r>
      <w:r w:rsidR="003511FA">
        <w:rPr>
          <w:rFonts w:ascii="Arial" w:hAnsi="Arial" w:cs="Arial"/>
        </w:rPr>
        <w:t xml:space="preserve">. Účast na ní potvrdili </w:t>
      </w:r>
      <w:r w:rsidR="00A250A4">
        <w:rPr>
          <w:rFonts w:ascii="Arial" w:hAnsi="Arial" w:cs="Arial"/>
        </w:rPr>
        <w:t xml:space="preserve">přední </w:t>
      </w:r>
      <w:r w:rsidR="003511FA">
        <w:rPr>
          <w:rFonts w:ascii="Arial" w:hAnsi="Arial" w:cs="Arial"/>
        </w:rPr>
        <w:t>představite</w:t>
      </w:r>
      <w:r w:rsidR="00A250A4">
        <w:rPr>
          <w:rFonts w:ascii="Arial" w:hAnsi="Arial" w:cs="Arial"/>
        </w:rPr>
        <w:t>lé veřejného sektoru a více než 6</w:t>
      </w:r>
      <w:r w:rsidR="003511FA">
        <w:rPr>
          <w:rFonts w:ascii="Arial" w:hAnsi="Arial" w:cs="Arial"/>
        </w:rPr>
        <w:t>00 ředitelů společností. Hlavním</w:t>
      </w:r>
      <w:r w:rsidR="00A250A4">
        <w:rPr>
          <w:rFonts w:ascii="Arial" w:hAnsi="Arial" w:cs="Arial"/>
        </w:rPr>
        <w:t>i tématy</w:t>
      </w:r>
      <w:r w:rsidR="00A20CB0">
        <w:rPr>
          <w:rFonts w:ascii="Arial" w:hAnsi="Arial" w:cs="Arial"/>
        </w:rPr>
        <w:t xml:space="preserve"> budou připravované legislativní změny, projekty chystané </w:t>
      </w:r>
      <w:r w:rsidR="00A250A4">
        <w:rPr>
          <w:rFonts w:ascii="Arial" w:hAnsi="Arial" w:cs="Arial"/>
        </w:rPr>
        <w:t>veřejnými i soukromými organizacemi</w:t>
      </w:r>
      <w:r w:rsidR="003A76A0">
        <w:rPr>
          <w:rFonts w:ascii="Arial" w:hAnsi="Arial" w:cs="Arial"/>
        </w:rPr>
        <w:t>,</w:t>
      </w:r>
      <w:r w:rsidR="00A250A4">
        <w:rPr>
          <w:rFonts w:ascii="Arial" w:hAnsi="Arial" w:cs="Arial"/>
        </w:rPr>
        <w:t xml:space="preserve"> </w:t>
      </w:r>
      <w:r w:rsidR="00A20CB0">
        <w:rPr>
          <w:rFonts w:ascii="Arial" w:hAnsi="Arial" w:cs="Arial"/>
        </w:rPr>
        <w:t>a také kvalita projektové dokumentace.</w:t>
      </w:r>
      <w:r w:rsidR="00A250A4">
        <w:rPr>
          <w:rFonts w:ascii="Arial" w:hAnsi="Arial" w:cs="Arial"/>
        </w:rPr>
        <w:t xml:space="preserve"> Více na www.ceec.eu</w:t>
      </w:r>
    </w:p>
    <w:p w:rsidR="00A250A4" w:rsidRDefault="00A250A4" w:rsidP="00D1155D">
      <w:pPr>
        <w:spacing w:line="360" w:lineRule="auto"/>
        <w:jc w:val="both"/>
        <w:rPr>
          <w:rFonts w:ascii="Arial" w:hAnsi="Arial" w:cs="Arial"/>
        </w:rPr>
      </w:pPr>
    </w:p>
    <w:p w:rsidR="00525469" w:rsidRPr="0030209B" w:rsidRDefault="00525469" w:rsidP="00525469">
      <w:pPr>
        <w:spacing w:line="360" w:lineRule="auto"/>
        <w:jc w:val="center"/>
        <w:rPr>
          <w:rFonts w:ascii="Arial" w:hAnsi="Arial" w:cs="Arial"/>
        </w:rPr>
      </w:pPr>
      <w:r>
        <w:rPr>
          <w:noProof/>
        </w:rPr>
        <w:drawing>
          <wp:inline distT="0" distB="0" distL="0" distR="0" wp14:anchorId="3EC038FA" wp14:editId="6F5695A0">
            <wp:extent cx="5324475" cy="1371600"/>
            <wp:effectExtent l="0" t="0" r="9525" b="0"/>
            <wp:docPr id="1" name="obrázek 1" descr="018-Konference_reditelu_proj_spol_2015-v06"/>
            <wp:cNvGraphicFramePr/>
            <a:graphic xmlns:a="http://schemas.openxmlformats.org/drawingml/2006/main">
              <a:graphicData uri="http://schemas.openxmlformats.org/drawingml/2006/picture">
                <pic:pic xmlns:pic="http://schemas.openxmlformats.org/drawingml/2006/picture">
                  <pic:nvPicPr>
                    <pic:cNvPr id="1" name="obrázek 1" descr="018-Konference_reditelu_proj_spol_2015-v0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1371600"/>
                    </a:xfrm>
                    <a:prstGeom prst="rect">
                      <a:avLst/>
                    </a:prstGeom>
                    <a:noFill/>
                    <a:ln>
                      <a:noFill/>
                    </a:ln>
                  </pic:spPr>
                </pic:pic>
              </a:graphicData>
            </a:graphic>
          </wp:inline>
        </w:drawing>
      </w:r>
    </w:p>
    <w:p w:rsidR="00525469" w:rsidRDefault="00525469" w:rsidP="00823438">
      <w:pPr>
        <w:jc w:val="center"/>
        <w:rPr>
          <w:rFonts w:ascii="Arial" w:hAnsi="Arial" w:cs="Arial"/>
          <w:sz w:val="20"/>
          <w:szCs w:val="20"/>
        </w:rPr>
      </w:pPr>
    </w:p>
    <w:p w:rsidR="00525469" w:rsidRDefault="00525469" w:rsidP="00823438">
      <w:pPr>
        <w:jc w:val="center"/>
        <w:rPr>
          <w:rFonts w:ascii="Arial" w:hAnsi="Arial" w:cs="Arial"/>
          <w:sz w:val="20"/>
          <w:szCs w:val="20"/>
        </w:rPr>
      </w:pPr>
    </w:p>
    <w:p w:rsidR="002F5838" w:rsidRPr="00823438" w:rsidRDefault="00DC26ED" w:rsidP="00823438">
      <w:pPr>
        <w:jc w:val="center"/>
        <w:rPr>
          <w:rFonts w:ascii="Arial" w:hAnsi="Arial" w:cs="Arial"/>
          <w:sz w:val="20"/>
          <w:szCs w:val="20"/>
        </w:rPr>
      </w:pPr>
      <w:r w:rsidRPr="00823438">
        <w:rPr>
          <w:rFonts w:ascii="Arial" w:hAnsi="Arial" w:cs="Arial"/>
          <w:sz w:val="20"/>
          <w:szCs w:val="20"/>
        </w:rPr>
        <w:t>Generálním partnerem</w:t>
      </w:r>
      <w:r w:rsidR="002F5838" w:rsidRPr="00823438">
        <w:rPr>
          <w:rFonts w:ascii="Arial" w:hAnsi="Arial" w:cs="Arial"/>
          <w:sz w:val="20"/>
          <w:szCs w:val="20"/>
        </w:rPr>
        <w:t xml:space="preserve"> Kvartálních analýz českého stavebnictví je společnost SGCP</w:t>
      </w:r>
      <w:r w:rsidR="00967124">
        <w:rPr>
          <w:rFonts w:ascii="Arial" w:hAnsi="Arial" w:cs="Arial"/>
          <w:sz w:val="20"/>
          <w:szCs w:val="20"/>
        </w:rPr>
        <w:t xml:space="preserve"> –</w:t>
      </w:r>
      <w:r w:rsidR="002F5838" w:rsidRPr="00823438">
        <w:rPr>
          <w:rFonts w:ascii="Arial" w:hAnsi="Arial" w:cs="Arial"/>
          <w:sz w:val="20"/>
          <w:szCs w:val="20"/>
        </w:rPr>
        <w:t xml:space="preserve"> divize Weber</w:t>
      </w:r>
      <w:r w:rsidR="00831295">
        <w:rPr>
          <w:rFonts w:ascii="Arial" w:hAnsi="Arial" w:cs="Arial"/>
          <w:sz w:val="20"/>
          <w:szCs w:val="20"/>
        </w:rPr>
        <w:t>.</w:t>
      </w:r>
      <w:r w:rsidR="002F5838" w:rsidRPr="00823438">
        <w:rPr>
          <w:rFonts w:ascii="Arial" w:hAnsi="Arial" w:cs="Arial"/>
          <w:sz w:val="20"/>
          <w:szCs w:val="20"/>
        </w:rPr>
        <w:t xml:space="preserve"> </w:t>
      </w:r>
      <w:r w:rsidR="00831295">
        <w:rPr>
          <w:rFonts w:ascii="Arial" w:hAnsi="Arial" w:cs="Arial"/>
          <w:sz w:val="20"/>
          <w:szCs w:val="20"/>
        </w:rPr>
        <w:t>S</w:t>
      </w:r>
      <w:r w:rsidR="002F5838" w:rsidRPr="00823438">
        <w:rPr>
          <w:rFonts w:ascii="Arial" w:hAnsi="Arial" w:cs="Arial"/>
          <w:sz w:val="20"/>
          <w:szCs w:val="20"/>
        </w:rPr>
        <w:t>tříbrným</w:t>
      </w:r>
      <w:r w:rsidRPr="00823438">
        <w:rPr>
          <w:rFonts w:ascii="Arial" w:hAnsi="Arial" w:cs="Arial"/>
          <w:sz w:val="20"/>
          <w:szCs w:val="20"/>
        </w:rPr>
        <w:t>i</w:t>
      </w:r>
      <w:r w:rsidR="002F5838" w:rsidRPr="00823438">
        <w:rPr>
          <w:rFonts w:ascii="Arial" w:hAnsi="Arial" w:cs="Arial"/>
          <w:sz w:val="20"/>
          <w:szCs w:val="20"/>
        </w:rPr>
        <w:t xml:space="preserve"> partner</w:t>
      </w:r>
      <w:r w:rsidRPr="00823438">
        <w:rPr>
          <w:rFonts w:ascii="Arial" w:hAnsi="Arial" w:cs="Arial"/>
          <w:sz w:val="20"/>
          <w:szCs w:val="20"/>
        </w:rPr>
        <w:t xml:space="preserve">y </w:t>
      </w:r>
      <w:r w:rsidR="002F5838" w:rsidRPr="00823438">
        <w:rPr>
          <w:rFonts w:ascii="Arial" w:hAnsi="Arial" w:cs="Arial"/>
          <w:sz w:val="20"/>
          <w:szCs w:val="20"/>
        </w:rPr>
        <w:t>j</w:t>
      </w:r>
      <w:r w:rsidRPr="00823438">
        <w:rPr>
          <w:rFonts w:ascii="Arial" w:hAnsi="Arial" w:cs="Arial"/>
          <w:sz w:val="20"/>
          <w:szCs w:val="20"/>
        </w:rPr>
        <w:t>sou</w:t>
      </w:r>
      <w:r w:rsidR="002F5838" w:rsidRPr="00823438">
        <w:rPr>
          <w:rFonts w:ascii="Arial" w:hAnsi="Arial" w:cs="Arial"/>
          <w:sz w:val="20"/>
          <w:szCs w:val="20"/>
        </w:rPr>
        <w:t xml:space="preserve"> společnost</w:t>
      </w:r>
      <w:r w:rsidR="0009377A">
        <w:rPr>
          <w:rFonts w:ascii="Arial" w:hAnsi="Arial" w:cs="Arial"/>
          <w:sz w:val="20"/>
          <w:szCs w:val="20"/>
        </w:rPr>
        <w:t>i</w:t>
      </w:r>
      <w:r w:rsidR="002F5838" w:rsidRPr="00823438">
        <w:rPr>
          <w:rFonts w:ascii="Arial" w:hAnsi="Arial" w:cs="Arial"/>
          <w:sz w:val="20"/>
          <w:szCs w:val="20"/>
        </w:rPr>
        <w:t xml:space="preserve"> </w:t>
      </w:r>
      <w:proofErr w:type="spellStart"/>
      <w:r w:rsidR="002F5838" w:rsidRPr="00823438">
        <w:rPr>
          <w:rFonts w:ascii="Arial" w:hAnsi="Arial" w:cs="Arial"/>
          <w:sz w:val="20"/>
          <w:szCs w:val="20"/>
        </w:rPr>
        <w:t>Ramirent</w:t>
      </w:r>
      <w:proofErr w:type="spellEnd"/>
      <w:r w:rsidRPr="00823438">
        <w:rPr>
          <w:rFonts w:ascii="Arial" w:hAnsi="Arial" w:cs="Arial"/>
          <w:sz w:val="20"/>
          <w:szCs w:val="20"/>
        </w:rPr>
        <w:t xml:space="preserve">, </w:t>
      </w:r>
      <w:proofErr w:type="spellStart"/>
      <w:r w:rsidRPr="00823438">
        <w:rPr>
          <w:rFonts w:ascii="Arial" w:hAnsi="Arial" w:cs="Arial"/>
          <w:sz w:val="20"/>
          <w:szCs w:val="20"/>
        </w:rPr>
        <w:t>Tyros</w:t>
      </w:r>
      <w:proofErr w:type="spellEnd"/>
      <w:r w:rsidRPr="00823438">
        <w:rPr>
          <w:rFonts w:ascii="Arial" w:hAnsi="Arial" w:cs="Arial"/>
          <w:sz w:val="20"/>
          <w:szCs w:val="20"/>
        </w:rPr>
        <w:t xml:space="preserve"> </w:t>
      </w:r>
      <w:proofErr w:type="spellStart"/>
      <w:r w:rsidRPr="00823438">
        <w:rPr>
          <w:rFonts w:ascii="Arial" w:hAnsi="Arial" w:cs="Arial"/>
          <w:sz w:val="20"/>
          <w:szCs w:val="20"/>
        </w:rPr>
        <w:t>Loading</w:t>
      </w:r>
      <w:proofErr w:type="spellEnd"/>
      <w:r w:rsidRPr="00823438">
        <w:rPr>
          <w:rFonts w:ascii="Arial" w:hAnsi="Arial" w:cs="Arial"/>
          <w:sz w:val="20"/>
          <w:szCs w:val="20"/>
        </w:rPr>
        <w:t xml:space="preserve"> Syst</w:t>
      </w:r>
      <w:r w:rsidR="0009377A">
        <w:rPr>
          <w:rFonts w:ascii="Arial" w:hAnsi="Arial" w:cs="Arial"/>
          <w:sz w:val="20"/>
          <w:szCs w:val="20"/>
        </w:rPr>
        <w:t>ems</w:t>
      </w:r>
      <w:r w:rsidRPr="00823438">
        <w:rPr>
          <w:rFonts w:ascii="Arial" w:hAnsi="Arial" w:cs="Arial"/>
          <w:sz w:val="20"/>
          <w:szCs w:val="20"/>
        </w:rPr>
        <w:t xml:space="preserve"> CZ, ÚRS</w:t>
      </w:r>
      <w:r w:rsidR="00CB30EB">
        <w:rPr>
          <w:rFonts w:ascii="Arial" w:hAnsi="Arial" w:cs="Arial"/>
          <w:sz w:val="20"/>
          <w:szCs w:val="20"/>
        </w:rPr>
        <w:t xml:space="preserve">, Tatra a </w:t>
      </w:r>
      <w:proofErr w:type="spellStart"/>
      <w:r w:rsidR="00CB30EB">
        <w:rPr>
          <w:rFonts w:ascii="Arial" w:hAnsi="Arial" w:cs="Arial"/>
          <w:sz w:val="20"/>
          <w:szCs w:val="20"/>
        </w:rPr>
        <w:t>Husqvarna</w:t>
      </w:r>
      <w:proofErr w:type="spellEnd"/>
      <w:r w:rsidR="00831295">
        <w:rPr>
          <w:rFonts w:ascii="Arial" w:hAnsi="Arial" w:cs="Arial"/>
          <w:sz w:val="20"/>
          <w:szCs w:val="20"/>
        </w:rPr>
        <w:t>.</w:t>
      </w:r>
      <w:r w:rsidR="002F5838" w:rsidRPr="00823438">
        <w:rPr>
          <w:rFonts w:ascii="Arial" w:hAnsi="Arial" w:cs="Arial"/>
          <w:sz w:val="20"/>
          <w:szCs w:val="20"/>
        </w:rPr>
        <w:t xml:space="preserve"> </w:t>
      </w:r>
      <w:r w:rsidR="00831295">
        <w:rPr>
          <w:rFonts w:ascii="Arial" w:hAnsi="Arial" w:cs="Arial"/>
          <w:sz w:val="20"/>
          <w:szCs w:val="20"/>
        </w:rPr>
        <w:t>B</w:t>
      </w:r>
      <w:r w:rsidR="002F5838" w:rsidRPr="00823438">
        <w:rPr>
          <w:rFonts w:ascii="Arial" w:hAnsi="Arial" w:cs="Arial"/>
          <w:sz w:val="20"/>
          <w:szCs w:val="20"/>
        </w:rPr>
        <w:t xml:space="preserve">ronzovými partnery jsou společnosti Isover, </w:t>
      </w:r>
      <w:proofErr w:type="spellStart"/>
      <w:r w:rsidR="002F5838" w:rsidRPr="00823438">
        <w:rPr>
          <w:rFonts w:ascii="Arial" w:hAnsi="Arial" w:cs="Arial"/>
          <w:sz w:val="20"/>
          <w:szCs w:val="20"/>
        </w:rPr>
        <w:t>Rigips</w:t>
      </w:r>
      <w:proofErr w:type="spellEnd"/>
      <w:r w:rsidR="002F5838" w:rsidRPr="00823438">
        <w:rPr>
          <w:rFonts w:ascii="Arial" w:hAnsi="Arial" w:cs="Arial"/>
          <w:sz w:val="20"/>
          <w:szCs w:val="20"/>
        </w:rPr>
        <w:t xml:space="preserve"> a </w:t>
      </w:r>
      <w:proofErr w:type="spellStart"/>
      <w:r w:rsidR="002F5838" w:rsidRPr="00823438">
        <w:rPr>
          <w:rFonts w:ascii="Arial" w:hAnsi="Arial" w:cs="Arial"/>
          <w:sz w:val="20"/>
          <w:szCs w:val="20"/>
        </w:rPr>
        <w:t>Callida</w:t>
      </w:r>
      <w:proofErr w:type="spellEnd"/>
      <w:r w:rsidR="002F5838" w:rsidRPr="00823438">
        <w:rPr>
          <w:rFonts w:ascii="Arial" w:hAnsi="Arial" w:cs="Arial"/>
          <w:sz w:val="20"/>
          <w:szCs w:val="20"/>
        </w:rPr>
        <w:t xml:space="preserve">. </w:t>
      </w:r>
      <w:r w:rsidRPr="00823438">
        <w:rPr>
          <w:rFonts w:ascii="Arial" w:hAnsi="Arial" w:cs="Arial"/>
          <w:sz w:val="20"/>
          <w:szCs w:val="20"/>
        </w:rPr>
        <w:t xml:space="preserve">Výhradním právním partnerem je </w:t>
      </w:r>
      <w:proofErr w:type="spellStart"/>
      <w:r w:rsidRPr="00823438">
        <w:rPr>
          <w:rFonts w:ascii="Arial" w:hAnsi="Arial" w:cs="Arial"/>
          <w:sz w:val="20"/>
          <w:szCs w:val="20"/>
        </w:rPr>
        <w:t>Achour</w:t>
      </w:r>
      <w:proofErr w:type="spellEnd"/>
      <w:r w:rsidRPr="00823438">
        <w:rPr>
          <w:rFonts w:ascii="Arial" w:hAnsi="Arial" w:cs="Arial"/>
          <w:sz w:val="20"/>
          <w:szCs w:val="20"/>
        </w:rPr>
        <w:t xml:space="preserve"> a Hájek</w:t>
      </w:r>
      <w:r w:rsidR="00831295">
        <w:rPr>
          <w:rFonts w:ascii="Arial" w:hAnsi="Arial" w:cs="Arial"/>
          <w:sz w:val="20"/>
          <w:szCs w:val="20"/>
        </w:rPr>
        <w:t>.</w:t>
      </w:r>
      <w:r w:rsidRPr="00823438">
        <w:rPr>
          <w:rFonts w:ascii="Arial" w:hAnsi="Arial" w:cs="Arial"/>
          <w:sz w:val="20"/>
          <w:szCs w:val="20"/>
        </w:rPr>
        <w:t xml:space="preserve"> Výhradní</w:t>
      </w:r>
      <w:r w:rsidR="00831295">
        <w:rPr>
          <w:rFonts w:ascii="Arial" w:hAnsi="Arial" w:cs="Arial"/>
          <w:sz w:val="20"/>
          <w:szCs w:val="20"/>
        </w:rPr>
        <w:t>m</w:t>
      </w:r>
      <w:r w:rsidRPr="00823438">
        <w:rPr>
          <w:rFonts w:ascii="Arial" w:hAnsi="Arial" w:cs="Arial"/>
          <w:sz w:val="20"/>
          <w:szCs w:val="20"/>
        </w:rPr>
        <w:t xml:space="preserve"> partner</w:t>
      </w:r>
      <w:r w:rsidR="00831295">
        <w:rPr>
          <w:rFonts w:ascii="Arial" w:hAnsi="Arial" w:cs="Arial"/>
          <w:sz w:val="20"/>
          <w:szCs w:val="20"/>
        </w:rPr>
        <w:t>em</w:t>
      </w:r>
      <w:r w:rsidRPr="00823438">
        <w:rPr>
          <w:rFonts w:ascii="Arial" w:hAnsi="Arial" w:cs="Arial"/>
          <w:sz w:val="20"/>
          <w:szCs w:val="20"/>
        </w:rPr>
        <w:t xml:space="preserve"> pro energeticky efektivní budovy je </w:t>
      </w:r>
      <w:proofErr w:type="spellStart"/>
      <w:r w:rsidRPr="00823438">
        <w:rPr>
          <w:rFonts w:ascii="Arial" w:hAnsi="Arial" w:cs="Arial"/>
          <w:sz w:val="20"/>
          <w:szCs w:val="20"/>
        </w:rPr>
        <w:t>Ruukki</w:t>
      </w:r>
      <w:proofErr w:type="spellEnd"/>
      <w:r w:rsidR="00831295">
        <w:rPr>
          <w:rFonts w:ascii="Arial" w:hAnsi="Arial" w:cs="Arial"/>
          <w:sz w:val="20"/>
          <w:szCs w:val="20"/>
        </w:rPr>
        <w:t>.</w:t>
      </w:r>
      <w:r w:rsidRPr="00823438">
        <w:rPr>
          <w:rFonts w:ascii="Arial" w:hAnsi="Arial" w:cs="Arial"/>
          <w:sz w:val="20"/>
          <w:szCs w:val="20"/>
        </w:rPr>
        <w:t xml:space="preserve"> Výhradním partnerem v pojištění je Česká pojišťovna</w:t>
      </w:r>
      <w:r w:rsidR="00967124">
        <w:rPr>
          <w:rFonts w:ascii="Arial" w:hAnsi="Arial" w:cs="Arial"/>
          <w:sz w:val="20"/>
          <w:szCs w:val="20"/>
        </w:rPr>
        <w:t>;</w:t>
      </w:r>
      <w:r w:rsidRPr="00823438">
        <w:rPr>
          <w:rFonts w:ascii="Arial" w:hAnsi="Arial" w:cs="Arial"/>
          <w:sz w:val="20"/>
          <w:szCs w:val="20"/>
        </w:rPr>
        <w:t xml:space="preserve"> Výhradním projektovým partnerem je VALBEK</w:t>
      </w:r>
      <w:r w:rsidR="00831295">
        <w:rPr>
          <w:rFonts w:ascii="Arial" w:hAnsi="Arial" w:cs="Arial"/>
          <w:sz w:val="20"/>
          <w:szCs w:val="20"/>
        </w:rPr>
        <w:t>.</w:t>
      </w:r>
      <w:r w:rsidRPr="00823438">
        <w:rPr>
          <w:rFonts w:ascii="Arial" w:hAnsi="Arial" w:cs="Arial"/>
          <w:sz w:val="20"/>
          <w:szCs w:val="20"/>
        </w:rPr>
        <w:t xml:space="preserve"> Výhradním poradenským partnerem je KPMG Česká republika</w:t>
      </w:r>
      <w:r w:rsidR="00831295">
        <w:rPr>
          <w:rFonts w:ascii="Arial" w:hAnsi="Arial" w:cs="Arial"/>
          <w:sz w:val="20"/>
          <w:szCs w:val="20"/>
        </w:rPr>
        <w:t>.</w:t>
      </w:r>
      <w:r w:rsidRPr="00823438">
        <w:rPr>
          <w:rFonts w:ascii="Arial" w:hAnsi="Arial" w:cs="Arial"/>
          <w:sz w:val="20"/>
          <w:szCs w:val="20"/>
        </w:rPr>
        <w:t xml:space="preserve"> </w:t>
      </w:r>
      <w:r w:rsidR="002F5838" w:rsidRPr="00823438">
        <w:rPr>
          <w:rFonts w:ascii="Arial" w:hAnsi="Arial" w:cs="Arial"/>
          <w:sz w:val="20"/>
          <w:szCs w:val="20"/>
        </w:rPr>
        <w:t xml:space="preserve">Výhradním developer partnerem je společnost </w:t>
      </w:r>
      <w:proofErr w:type="spellStart"/>
      <w:r w:rsidR="002F5838" w:rsidRPr="00823438">
        <w:rPr>
          <w:rFonts w:ascii="Arial" w:hAnsi="Arial" w:cs="Arial"/>
          <w:sz w:val="20"/>
          <w:szCs w:val="20"/>
        </w:rPr>
        <w:t>Trigema</w:t>
      </w:r>
      <w:proofErr w:type="spellEnd"/>
      <w:r w:rsidR="00831295">
        <w:rPr>
          <w:rFonts w:ascii="Arial" w:hAnsi="Arial" w:cs="Arial"/>
          <w:sz w:val="20"/>
          <w:szCs w:val="20"/>
        </w:rPr>
        <w:t>.</w:t>
      </w:r>
      <w:r w:rsidR="002F5838" w:rsidRPr="00823438">
        <w:rPr>
          <w:rFonts w:ascii="Arial" w:hAnsi="Arial" w:cs="Arial"/>
          <w:sz w:val="20"/>
          <w:szCs w:val="20"/>
        </w:rPr>
        <w:t xml:space="preserve"> Výhradním stavebním partnerem je společnost Skanska</w:t>
      </w:r>
      <w:r w:rsidR="00831295">
        <w:rPr>
          <w:rFonts w:ascii="Arial" w:hAnsi="Arial" w:cs="Arial"/>
          <w:sz w:val="20"/>
          <w:szCs w:val="20"/>
        </w:rPr>
        <w:t>.</w:t>
      </w:r>
      <w:r w:rsidR="002F5838" w:rsidRPr="00823438">
        <w:rPr>
          <w:rFonts w:ascii="Arial" w:hAnsi="Arial" w:cs="Arial"/>
          <w:sz w:val="20"/>
          <w:szCs w:val="20"/>
        </w:rPr>
        <w:t xml:space="preserve"> Výhradním veletržním partnere</w:t>
      </w:r>
      <w:r w:rsidR="00CB30EB">
        <w:rPr>
          <w:rFonts w:ascii="Arial" w:hAnsi="Arial" w:cs="Arial"/>
          <w:sz w:val="20"/>
          <w:szCs w:val="20"/>
        </w:rPr>
        <w:t>m je Stavební veletrh IBF 2015</w:t>
      </w:r>
      <w:r w:rsidR="00831295">
        <w:rPr>
          <w:rFonts w:ascii="Arial" w:hAnsi="Arial" w:cs="Arial"/>
          <w:sz w:val="20"/>
          <w:szCs w:val="20"/>
        </w:rPr>
        <w:t>.</w:t>
      </w:r>
      <w:r w:rsidR="00CB30EB">
        <w:rPr>
          <w:rFonts w:ascii="Arial" w:hAnsi="Arial" w:cs="Arial"/>
          <w:sz w:val="20"/>
          <w:szCs w:val="20"/>
        </w:rPr>
        <w:t xml:space="preserve"> Výhradním developer partnerem pro oblast </w:t>
      </w:r>
      <w:proofErr w:type="spellStart"/>
      <w:r w:rsidR="00CB30EB">
        <w:rPr>
          <w:rFonts w:ascii="Arial" w:hAnsi="Arial" w:cs="Arial"/>
          <w:sz w:val="20"/>
          <w:szCs w:val="20"/>
        </w:rPr>
        <w:t>office</w:t>
      </w:r>
      <w:proofErr w:type="spellEnd"/>
      <w:r w:rsidR="00CB30EB">
        <w:rPr>
          <w:rFonts w:ascii="Arial" w:hAnsi="Arial" w:cs="Arial"/>
          <w:sz w:val="20"/>
          <w:szCs w:val="20"/>
        </w:rPr>
        <w:t xml:space="preserve"> je Metrostav </w:t>
      </w:r>
      <w:proofErr w:type="spellStart"/>
      <w:r w:rsidR="00CB30EB">
        <w:rPr>
          <w:rFonts w:ascii="Arial" w:hAnsi="Arial" w:cs="Arial"/>
          <w:sz w:val="20"/>
          <w:szCs w:val="20"/>
        </w:rPr>
        <w:t>Development</w:t>
      </w:r>
      <w:proofErr w:type="spellEnd"/>
      <w:r w:rsidR="0009377A">
        <w:rPr>
          <w:rFonts w:ascii="Arial" w:hAnsi="Arial" w:cs="Arial"/>
          <w:sz w:val="20"/>
          <w:szCs w:val="20"/>
        </w:rPr>
        <w:t>.</w:t>
      </w:r>
      <w:r w:rsidR="00CB30EB">
        <w:rPr>
          <w:rFonts w:ascii="Arial" w:hAnsi="Arial" w:cs="Arial"/>
          <w:sz w:val="20"/>
          <w:szCs w:val="20"/>
        </w:rPr>
        <w:t xml:space="preserve"> Výhradní</w:t>
      </w:r>
      <w:r w:rsidR="00831295">
        <w:rPr>
          <w:rFonts w:ascii="Arial" w:hAnsi="Arial" w:cs="Arial"/>
          <w:sz w:val="20"/>
          <w:szCs w:val="20"/>
        </w:rPr>
        <w:t>m</w:t>
      </w:r>
      <w:r w:rsidR="00CB30EB">
        <w:rPr>
          <w:rFonts w:ascii="Arial" w:hAnsi="Arial" w:cs="Arial"/>
          <w:sz w:val="20"/>
          <w:szCs w:val="20"/>
        </w:rPr>
        <w:t xml:space="preserve"> partner</w:t>
      </w:r>
      <w:r w:rsidR="00831295">
        <w:rPr>
          <w:rFonts w:ascii="Arial" w:hAnsi="Arial" w:cs="Arial"/>
          <w:sz w:val="20"/>
          <w:szCs w:val="20"/>
        </w:rPr>
        <w:t>em</w:t>
      </w:r>
      <w:r w:rsidR="00CB30EB">
        <w:rPr>
          <w:rFonts w:ascii="Arial" w:hAnsi="Arial" w:cs="Arial"/>
          <w:sz w:val="20"/>
          <w:szCs w:val="20"/>
        </w:rPr>
        <w:t xml:space="preserve"> pro oblast personalist</w:t>
      </w:r>
      <w:r w:rsidR="00D02C4A">
        <w:rPr>
          <w:rFonts w:ascii="Arial" w:hAnsi="Arial" w:cs="Arial"/>
          <w:sz w:val="20"/>
          <w:szCs w:val="20"/>
        </w:rPr>
        <w:t>i</w:t>
      </w:r>
      <w:r w:rsidR="00CB30EB">
        <w:rPr>
          <w:rFonts w:ascii="Arial" w:hAnsi="Arial" w:cs="Arial"/>
          <w:sz w:val="20"/>
          <w:szCs w:val="20"/>
        </w:rPr>
        <w:t xml:space="preserve">ky je HRM </w:t>
      </w:r>
      <w:proofErr w:type="spellStart"/>
      <w:r w:rsidR="001D20F3">
        <w:rPr>
          <w:rFonts w:ascii="Arial" w:hAnsi="Arial" w:cs="Arial"/>
          <w:sz w:val="20"/>
          <w:szCs w:val="20"/>
        </w:rPr>
        <w:t>C</w:t>
      </w:r>
      <w:r w:rsidR="00CB30EB">
        <w:rPr>
          <w:rFonts w:ascii="Arial" w:hAnsi="Arial" w:cs="Arial"/>
          <w:sz w:val="20"/>
          <w:szCs w:val="20"/>
        </w:rPr>
        <w:t>orporation</w:t>
      </w:r>
      <w:proofErr w:type="spellEnd"/>
      <w:r w:rsidR="00CB30EB">
        <w:rPr>
          <w:rFonts w:ascii="Arial" w:hAnsi="Arial" w:cs="Arial"/>
          <w:sz w:val="20"/>
          <w:szCs w:val="20"/>
        </w:rPr>
        <w:t>.</w:t>
      </w:r>
    </w:p>
    <w:p w:rsidR="003919E1" w:rsidRDefault="003919E1" w:rsidP="003919E1">
      <w:pPr>
        <w:jc w:val="both"/>
        <w:rPr>
          <w:rFonts w:ascii="Arial" w:hAnsi="Arial" w:cs="Arial"/>
          <w:i/>
        </w:rPr>
      </w:pPr>
    </w:p>
    <w:p w:rsidR="00CE0B8C" w:rsidRDefault="00CE0B8C" w:rsidP="003919E1">
      <w:pPr>
        <w:jc w:val="both"/>
        <w:rPr>
          <w:rFonts w:ascii="Arial" w:hAnsi="Arial" w:cs="Arial"/>
          <w:i/>
        </w:rPr>
      </w:pPr>
    </w:p>
    <w:p w:rsidR="00835EF9" w:rsidRDefault="00835EF9" w:rsidP="003919E1">
      <w:pPr>
        <w:jc w:val="both"/>
        <w:rPr>
          <w:rFonts w:ascii="Arial" w:hAnsi="Arial" w:cs="Arial"/>
          <w:i/>
        </w:rPr>
      </w:pPr>
    </w:p>
    <w:p w:rsidR="00835EF9" w:rsidRDefault="00835EF9" w:rsidP="003919E1">
      <w:pPr>
        <w:jc w:val="both"/>
        <w:rPr>
          <w:rFonts w:ascii="Arial" w:hAnsi="Arial" w:cs="Arial"/>
          <w:i/>
        </w:rPr>
      </w:pPr>
    </w:p>
    <w:p w:rsidR="00B9289E" w:rsidRDefault="00B9289E" w:rsidP="003919E1">
      <w:pPr>
        <w:jc w:val="both"/>
        <w:rPr>
          <w:rFonts w:ascii="Arial" w:hAnsi="Arial" w:cs="Arial"/>
          <w:b/>
          <w:lang w:val="sk-SK"/>
        </w:rPr>
      </w:pPr>
      <w:r>
        <w:rPr>
          <w:rFonts w:ascii="Arial" w:hAnsi="Arial" w:cs="Arial"/>
          <w:b/>
          <w:lang w:val="sk-SK"/>
        </w:rPr>
        <w:t>Kontakt pro média:</w:t>
      </w:r>
    </w:p>
    <w:p w:rsidR="00B9289E" w:rsidRDefault="00B9289E" w:rsidP="003919E1">
      <w:pPr>
        <w:rPr>
          <w:rFonts w:ascii="Arial" w:hAnsi="Arial" w:cs="Arial"/>
          <w:lang w:val="sk-SK"/>
        </w:rPr>
      </w:pPr>
      <w:r w:rsidRPr="003A101E">
        <w:rPr>
          <w:rFonts w:ascii="Arial" w:hAnsi="Arial" w:cs="Arial"/>
          <w:b/>
          <w:sz w:val="8"/>
          <w:szCs w:val="8"/>
          <w:lang w:val="sk-SK"/>
        </w:rPr>
        <w:br/>
      </w:r>
      <w:r>
        <w:rPr>
          <w:rFonts w:ascii="Arial" w:hAnsi="Arial" w:cs="Arial"/>
          <w:lang w:val="sk-SK"/>
        </w:rPr>
        <w:t>Alena Bradáčová</w:t>
      </w:r>
      <w:r>
        <w:rPr>
          <w:rFonts w:ascii="Arial" w:hAnsi="Arial" w:cs="Arial"/>
          <w:lang w:val="sk-SK"/>
        </w:rPr>
        <w:br/>
        <w:t xml:space="preserve">PR &amp; </w:t>
      </w:r>
      <w:proofErr w:type="spellStart"/>
      <w:r>
        <w:rPr>
          <w:rFonts w:ascii="Arial" w:hAnsi="Arial" w:cs="Arial"/>
          <w:lang w:val="sk-SK"/>
        </w:rPr>
        <w:t>Communication</w:t>
      </w:r>
      <w:proofErr w:type="spellEnd"/>
      <w:r>
        <w:rPr>
          <w:rFonts w:ascii="Arial" w:hAnsi="Arial" w:cs="Arial"/>
          <w:lang w:val="sk-SK"/>
        </w:rPr>
        <w:t xml:space="preserve"> </w:t>
      </w:r>
      <w:proofErr w:type="spellStart"/>
      <w:r>
        <w:rPr>
          <w:rFonts w:ascii="Arial" w:hAnsi="Arial" w:cs="Arial"/>
          <w:lang w:val="sk-SK"/>
        </w:rPr>
        <w:t>Director</w:t>
      </w:r>
      <w:proofErr w:type="spellEnd"/>
      <w:r>
        <w:rPr>
          <w:rFonts w:ascii="Arial" w:hAnsi="Arial" w:cs="Arial"/>
          <w:lang w:val="sk-SK"/>
        </w:rPr>
        <w:br/>
        <w:t>CEEC Research</w:t>
      </w:r>
      <w:r>
        <w:rPr>
          <w:rFonts w:ascii="Arial" w:hAnsi="Arial" w:cs="Arial"/>
          <w:lang w:val="sk-SK"/>
        </w:rPr>
        <w:br/>
        <w:t>E-mail: bradacova@ceec.eu</w:t>
      </w:r>
      <w:r>
        <w:rPr>
          <w:rFonts w:ascii="Arial" w:hAnsi="Arial" w:cs="Arial"/>
          <w:lang w:val="sk-SK"/>
        </w:rPr>
        <w:br/>
        <w:t>Tel.: +420 777 299</w:t>
      </w:r>
      <w:r w:rsidR="00605824">
        <w:rPr>
          <w:rFonts w:ascii="Arial" w:hAnsi="Arial" w:cs="Arial"/>
          <w:lang w:val="sk-SK"/>
        </w:rPr>
        <w:t> </w:t>
      </w:r>
      <w:r>
        <w:rPr>
          <w:rFonts w:ascii="Arial" w:hAnsi="Arial" w:cs="Arial"/>
          <w:lang w:val="sk-SK"/>
        </w:rPr>
        <w:t>790</w:t>
      </w:r>
    </w:p>
    <w:p w:rsidR="00605824" w:rsidRDefault="00605824" w:rsidP="003919E1">
      <w:pPr>
        <w:rPr>
          <w:rFonts w:ascii="Arial" w:hAnsi="Arial" w:cs="Arial"/>
          <w:b/>
          <w:sz w:val="18"/>
          <w:szCs w:val="18"/>
        </w:rPr>
      </w:pPr>
    </w:p>
    <w:p w:rsidR="00B9289E" w:rsidRDefault="00B9289E" w:rsidP="003919E1">
      <w:pPr>
        <w:jc w:val="both"/>
        <w:rPr>
          <w:rFonts w:ascii="Arial" w:hAnsi="Arial" w:cs="Arial"/>
          <w:b/>
          <w:sz w:val="18"/>
          <w:szCs w:val="18"/>
        </w:rPr>
      </w:pPr>
    </w:p>
    <w:p w:rsidR="00EF4DF3" w:rsidRPr="00D66843" w:rsidRDefault="00EF4DF3" w:rsidP="00EF4DF3">
      <w:pPr>
        <w:jc w:val="both"/>
        <w:rPr>
          <w:rFonts w:ascii="Arial" w:hAnsi="Arial" w:cs="Arial"/>
          <w:i/>
          <w:sz w:val="16"/>
          <w:szCs w:val="16"/>
        </w:rPr>
      </w:pPr>
      <w:r w:rsidRPr="00D66843">
        <w:rPr>
          <w:rFonts w:ascii="Arial" w:hAnsi="Arial" w:cs="Arial"/>
          <w:b/>
          <w:i/>
          <w:sz w:val="16"/>
          <w:szCs w:val="16"/>
        </w:rPr>
        <w:t>CEEC Research</w:t>
      </w:r>
      <w:r w:rsidRPr="00D66843">
        <w:rPr>
          <w:rFonts w:ascii="Arial" w:hAnsi="Arial" w:cs="Arial"/>
          <w:i/>
          <w:sz w:val="16"/>
          <w:szCs w:val="16"/>
        </w:rPr>
        <w:t xml:space="preserve"> je největší analytickou společností specializující se na stavebnictví</w:t>
      </w:r>
      <w:r w:rsidR="00433756">
        <w:rPr>
          <w:rFonts w:ascii="Arial" w:hAnsi="Arial" w:cs="Arial"/>
          <w:i/>
          <w:sz w:val="16"/>
          <w:szCs w:val="16"/>
        </w:rPr>
        <w:t xml:space="preserve">, projektový </w:t>
      </w:r>
      <w:r>
        <w:rPr>
          <w:rFonts w:ascii="Arial" w:hAnsi="Arial" w:cs="Arial"/>
          <w:i/>
          <w:sz w:val="16"/>
          <w:szCs w:val="16"/>
        </w:rPr>
        <w:t>a devel</w:t>
      </w:r>
      <w:r w:rsidR="00D658FC">
        <w:rPr>
          <w:rFonts w:ascii="Arial" w:hAnsi="Arial" w:cs="Arial"/>
          <w:i/>
          <w:sz w:val="16"/>
          <w:szCs w:val="16"/>
        </w:rPr>
        <w:t>operský sektor, strojírenství a </w:t>
      </w:r>
      <w:r>
        <w:rPr>
          <w:rFonts w:ascii="Arial" w:hAnsi="Arial" w:cs="Arial"/>
          <w:i/>
          <w:sz w:val="16"/>
          <w:szCs w:val="16"/>
        </w:rPr>
        <w:t>oblast veřejných zakázek</w:t>
      </w:r>
      <w:r w:rsidRPr="00D66843">
        <w:rPr>
          <w:rFonts w:ascii="Arial" w:hAnsi="Arial" w:cs="Arial"/>
          <w:i/>
          <w:sz w:val="16"/>
          <w:szCs w:val="16"/>
        </w:rPr>
        <w:t xml:space="preserve"> v zemích střední a východní Evropy. Byla založena v roce 2005 a od té doby bezplatně posk</w:t>
      </w:r>
      <w:r w:rsidR="00D658FC">
        <w:rPr>
          <w:rFonts w:ascii="Arial" w:hAnsi="Arial" w:cs="Arial"/>
          <w:i/>
          <w:sz w:val="16"/>
          <w:szCs w:val="16"/>
        </w:rPr>
        <w:t>ytuje studie o </w:t>
      </w:r>
      <w:r w:rsidRPr="00D66843">
        <w:rPr>
          <w:rFonts w:ascii="Arial" w:hAnsi="Arial" w:cs="Arial"/>
          <w:i/>
          <w:sz w:val="16"/>
          <w:szCs w:val="16"/>
        </w:rPr>
        <w:t xml:space="preserve">aktuálním stavu a očekávaném vývoji </w:t>
      </w:r>
      <w:r>
        <w:rPr>
          <w:rFonts w:ascii="Arial" w:hAnsi="Arial" w:cs="Arial"/>
          <w:i/>
          <w:sz w:val="16"/>
          <w:szCs w:val="16"/>
        </w:rPr>
        <w:t>v těchto segmentech</w:t>
      </w:r>
      <w:r w:rsidRPr="00D66843">
        <w:rPr>
          <w:rFonts w:ascii="Arial" w:hAnsi="Arial" w:cs="Arial"/>
          <w:i/>
          <w:sz w:val="16"/>
          <w:szCs w:val="16"/>
        </w:rPr>
        <w:t xml:space="preserve"> v deseti zemích střední a východní Evropy. Všechny studie a analýzy </w:t>
      </w:r>
      <w:r w:rsidRPr="00D66843">
        <w:rPr>
          <w:rFonts w:ascii="Arial" w:hAnsi="Arial" w:cs="Arial"/>
          <w:i/>
          <w:sz w:val="16"/>
          <w:szCs w:val="16"/>
        </w:rPr>
        <w:lastRenderedPageBreak/>
        <w:t xml:space="preserve">CEEC Research jsou založeny výhradně na údajích získaných z pravidelných strukturovaných interview s klíčovými představiteli vybraných největších, středních i malých společností. </w:t>
      </w:r>
    </w:p>
    <w:p w:rsidR="00EF4DF3" w:rsidRPr="00D66843" w:rsidRDefault="00EF4DF3" w:rsidP="00EF4DF3">
      <w:pPr>
        <w:jc w:val="both"/>
        <w:rPr>
          <w:rFonts w:ascii="Arial" w:hAnsi="Arial" w:cs="Arial"/>
          <w:b/>
          <w:i/>
          <w:sz w:val="16"/>
          <w:szCs w:val="16"/>
        </w:rPr>
      </w:pPr>
    </w:p>
    <w:p w:rsidR="00B37178" w:rsidRPr="00096D39" w:rsidRDefault="00EF4DF3" w:rsidP="00F80FFC">
      <w:pPr>
        <w:jc w:val="both"/>
        <w:rPr>
          <w:i/>
        </w:rPr>
      </w:pPr>
      <w:r w:rsidRPr="00D66843">
        <w:rPr>
          <w:rFonts w:ascii="Arial" w:hAnsi="Arial" w:cs="Arial"/>
          <w:b/>
          <w:i/>
          <w:sz w:val="16"/>
          <w:szCs w:val="16"/>
        </w:rPr>
        <w:t xml:space="preserve">CEEC Research </w:t>
      </w:r>
      <w:r w:rsidRPr="00D66843">
        <w:rPr>
          <w:rFonts w:ascii="Arial" w:hAnsi="Arial" w:cs="Arial"/>
          <w:i/>
          <w:sz w:val="16"/>
          <w:szCs w:val="16"/>
        </w:rPr>
        <w:t xml:space="preserve">navíc k pravidelným a bezplatným analýzám </w:t>
      </w:r>
      <w:r>
        <w:rPr>
          <w:rFonts w:ascii="Arial" w:hAnsi="Arial" w:cs="Arial"/>
          <w:i/>
          <w:sz w:val="16"/>
          <w:szCs w:val="16"/>
        </w:rPr>
        <w:t>stavebního, projektového, developerského, strojírenského a veře</w:t>
      </w:r>
      <w:r w:rsidR="00433756">
        <w:rPr>
          <w:rFonts w:ascii="Arial" w:hAnsi="Arial" w:cs="Arial"/>
          <w:i/>
          <w:sz w:val="16"/>
          <w:szCs w:val="16"/>
        </w:rPr>
        <w:t>j</w:t>
      </w:r>
      <w:r>
        <w:rPr>
          <w:rFonts w:ascii="Arial" w:hAnsi="Arial" w:cs="Arial"/>
          <w:i/>
          <w:sz w:val="16"/>
          <w:szCs w:val="16"/>
        </w:rPr>
        <w:t xml:space="preserve">ného sektoru </w:t>
      </w:r>
      <w:r w:rsidRPr="00D66843">
        <w:rPr>
          <w:rFonts w:ascii="Arial" w:hAnsi="Arial" w:cs="Arial"/>
          <w:i/>
          <w:sz w:val="16"/>
          <w:szCs w:val="16"/>
        </w:rPr>
        <w:t xml:space="preserve">také organizuje </w:t>
      </w:r>
      <w:r w:rsidR="004D6DA3">
        <w:rPr>
          <w:rFonts w:ascii="Arial" w:hAnsi="Arial" w:cs="Arial"/>
          <w:i/>
          <w:sz w:val="16"/>
          <w:szCs w:val="16"/>
        </w:rPr>
        <w:t xml:space="preserve">specializovaně </w:t>
      </w:r>
      <w:r>
        <w:rPr>
          <w:rFonts w:ascii="Arial" w:hAnsi="Arial" w:cs="Arial"/>
          <w:i/>
          <w:sz w:val="16"/>
          <w:szCs w:val="16"/>
        </w:rPr>
        <w:t>zaměřené konference,</w:t>
      </w:r>
      <w:r w:rsidRPr="00D66843">
        <w:rPr>
          <w:rFonts w:ascii="Arial" w:hAnsi="Arial" w:cs="Arial"/>
          <w:i/>
          <w:sz w:val="16"/>
          <w:szCs w:val="16"/>
        </w:rPr>
        <w:t xml:space="preserve"> kterých se účastní generální ředitelé nejvýznamnějších stavebních, developerských</w:t>
      </w:r>
      <w:r>
        <w:rPr>
          <w:rFonts w:ascii="Arial" w:hAnsi="Arial" w:cs="Arial"/>
          <w:i/>
          <w:sz w:val="16"/>
          <w:szCs w:val="16"/>
        </w:rPr>
        <w:t xml:space="preserve">, </w:t>
      </w:r>
      <w:r w:rsidRPr="00D66843">
        <w:rPr>
          <w:rFonts w:ascii="Arial" w:hAnsi="Arial" w:cs="Arial"/>
          <w:i/>
          <w:sz w:val="16"/>
          <w:szCs w:val="16"/>
        </w:rPr>
        <w:t>projektových</w:t>
      </w:r>
      <w:r>
        <w:rPr>
          <w:rFonts w:ascii="Arial" w:hAnsi="Arial" w:cs="Arial"/>
          <w:i/>
          <w:sz w:val="16"/>
          <w:szCs w:val="16"/>
        </w:rPr>
        <w:t xml:space="preserve"> a strojírenských</w:t>
      </w:r>
      <w:r w:rsidRPr="00D66843">
        <w:rPr>
          <w:rFonts w:ascii="Arial" w:hAnsi="Arial" w:cs="Arial"/>
          <w:i/>
          <w:sz w:val="16"/>
          <w:szCs w:val="16"/>
        </w:rPr>
        <w:t xml:space="preserve"> společností, prezidenti svazů, cechů a komor z</w:t>
      </w:r>
      <w:r>
        <w:rPr>
          <w:rFonts w:ascii="Arial" w:hAnsi="Arial" w:cs="Arial"/>
          <w:i/>
          <w:sz w:val="16"/>
          <w:szCs w:val="16"/>
        </w:rPr>
        <w:t xml:space="preserve"> těchto </w:t>
      </w:r>
      <w:r w:rsidRPr="00D66843">
        <w:rPr>
          <w:rFonts w:ascii="Arial" w:hAnsi="Arial" w:cs="Arial"/>
          <w:i/>
          <w:sz w:val="16"/>
          <w:szCs w:val="16"/>
        </w:rPr>
        <w:t>oblast</w:t>
      </w:r>
      <w:r>
        <w:rPr>
          <w:rFonts w:ascii="Arial" w:hAnsi="Arial" w:cs="Arial"/>
          <w:i/>
          <w:sz w:val="16"/>
          <w:szCs w:val="16"/>
        </w:rPr>
        <w:t>í</w:t>
      </w:r>
      <w:r w:rsidR="00433756">
        <w:rPr>
          <w:rFonts w:ascii="Arial" w:hAnsi="Arial" w:cs="Arial"/>
          <w:i/>
          <w:sz w:val="16"/>
          <w:szCs w:val="16"/>
        </w:rPr>
        <w:t>,</w:t>
      </w:r>
      <w:r w:rsidRPr="00D66843">
        <w:rPr>
          <w:rFonts w:ascii="Arial" w:hAnsi="Arial" w:cs="Arial"/>
          <w:i/>
          <w:sz w:val="16"/>
          <w:szCs w:val="16"/>
        </w:rPr>
        <w:t xml:space="preserve"> a</w:t>
      </w:r>
      <w:r>
        <w:rPr>
          <w:rFonts w:ascii="Arial" w:hAnsi="Arial" w:cs="Arial"/>
          <w:i/>
          <w:sz w:val="16"/>
          <w:szCs w:val="16"/>
        </w:rPr>
        <w:t>by diskutovali s</w:t>
      </w:r>
      <w:r w:rsidRPr="00D66843">
        <w:rPr>
          <w:rFonts w:ascii="Arial" w:hAnsi="Arial" w:cs="Arial"/>
          <w:i/>
          <w:sz w:val="16"/>
          <w:szCs w:val="16"/>
        </w:rPr>
        <w:t xml:space="preserve"> nejvyšší</w:t>
      </w:r>
      <w:r>
        <w:rPr>
          <w:rFonts w:ascii="Arial" w:hAnsi="Arial" w:cs="Arial"/>
          <w:i/>
          <w:sz w:val="16"/>
          <w:szCs w:val="16"/>
        </w:rPr>
        <w:t>mi</w:t>
      </w:r>
      <w:r w:rsidRPr="00D66843">
        <w:rPr>
          <w:rFonts w:ascii="Arial" w:hAnsi="Arial" w:cs="Arial"/>
          <w:i/>
          <w:sz w:val="16"/>
          <w:szCs w:val="16"/>
        </w:rPr>
        <w:t xml:space="preserve"> představitel</w:t>
      </w:r>
      <w:r>
        <w:rPr>
          <w:rFonts w:ascii="Arial" w:hAnsi="Arial" w:cs="Arial"/>
          <w:i/>
          <w:sz w:val="16"/>
          <w:szCs w:val="16"/>
        </w:rPr>
        <w:t>i</w:t>
      </w:r>
      <w:r w:rsidRPr="00D66843">
        <w:rPr>
          <w:rFonts w:ascii="Arial" w:hAnsi="Arial" w:cs="Arial"/>
          <w:i/>
          <w:sz w:val="16"/>
          <w:szCs w:val="16"/>
        </w:rPr>
        <w:t xml:space="preserve"> státu vybraných zemí. </w:t>
      </w:r>
      <w:r w:rsidR="00F80FFC">
        <w:rPr>
          <w:rFonts w:ascii="Arial" w:hAnsi="Arial" w:cs="Arial"/>
          <w:i/>
          <w:sz w:val="16"/>
          <w:szCs w:val="16"/>
        </w:rPr>
        <w:t xml:space="preserve"> </w:t>
      </w:r>
    </w:p>
    <w:sectPr w:rsidR="00B37178" w:rsidRPr="00096D39" w:rsidSect="000F60FC">
      <w:headerReference w:type="even" r:id="rId10"/>
      <w:headerReference w:type="default" r:id="rId11"/>
      <w:footerReference w:type="default" r:id="rId12"/>
      <w:headerReference w:type="first" r:id="rId13"/>
      <w:pgSz w:w="11906" w:h="16838" w:code="9"/>
      <w:pgMar w:top="2806" w:right="1134" w:bottom="720" w:left="1134" w:header="357" w:footer="198" w:gutter="0"/>
      <w:cols w:space="708" w:equalWidth="0">
        <w:col w:w="96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C65" w:rsidRDefault="00F52C65" w:rsidP="00FB71F4">
      <w:r>
        <w:separator/>
      </w:r>
    </w:p>
  </w:endnote>
  <w:endnote w:type="continuationSeparator" w:id="0">
    <w:p w:rsidR="00F52C65" w:rsidRDefault="00F52C65" w:rsidP="00FB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nmark">
    <w:altName w:val="Symbol"/>
    <w:panose1 w:val="00000000000000000000"/>
    <w:charset w:val="02"/>
    <w:family w:val="swiss"/>
    <w:notTrueType/>
    <w:pitch w:val="variable"/>
  </w:font>
  <w:font w:name="Arial">
    <w:panose1 w:val="020B0604020202020204"/>
    <w:charset w:val="EE"/>
    <w:family w:val="swiss"/>
    <w:pitch w:val="variable"/>
    <w:sig w:usb0="E0002AFF" w:usb1="C0007843" w:usb2="00000009" w:usb3="00000000" w:csb0="000001FF" w:csb1="00000000"/>
  </w:font>
  <w:font w:name="Rekla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Roman s">
    <w:altName w:val="Times New Roman"/>
    <w:panose1 w:val="00000000000000000000"/>
    <w:charset w:val="00"/>
    <w:family w:val="roman"/>
    <w:notTrueType/>
    <w:pitch w:val="default"/>
    <w:sig w:usb0="00000003" w:usb1="00000000" w:usb2="00000000" w:usb3="00000000" w:csb0="00000001"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66" w:rsidRDefault="00DC1066">
    <w:pPr>
      <w:pStyle w:val="Zhlav"/>
      <w:tabs>
        <w:tab w:val="clear" w:pos="4536"/>
        <w:tab w:val="clear" w:pos="9072"/>
        <w:tab w:val="left" w:pos="5220"/>
        <w:tab w:val="left" w:pos="9540"/>
      </w:tabs>
      <w:ind w:right="-181"/>
      <w:rPr>
        <w:rFonts w:ascii="Arial" w:hAnsi="Arial" w:cs="Arial"/>
      </w:rPr>
    </w:pPr>
    <w:r>
      <w:rPr>
        <w:rStyle w:val="slostrnky"/>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15904">
      <w:rPr>
        <w:rFonts w:ascii="Arial" w:hAnsi="Arial" w:cs="Arial"/>
        <w:noProof/>
      </w:rPr>
      <w:t>3</w:t>
    </w:r>
    <w:r>
      <w:rPr>
        <w:rFonts w:ascii="Arial" w:hAnsi="Arial" w:cs="Arial"/>
      </w:rPr>
      <w:fldChar w:fldCharType="end"/>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C65" w:rsidRDefault="00F52C65" w:rsidP="00FB71F4">
      <w:r>
        <w:separator/>
      </w:r>
    </w:p>
  </w:footnote>
  <w:footnote w:type="continuationSeparator" w:id="0">
    <w:p w:rsidR="00F52C65" w:rsidRDefault="00F52C65" w:rsidP="00FB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66" w:rsidRDefault="00DC1066">
    <w:pPr>
      <w:pStyle w:val="Zhlav"/>
    </w:pPr>
    <w:r>
      <w:rPr>
        <w:noProof/>
        <w:lang w:eastAsia="cs-CZ"/>
      </w:rPr>
      <w:drawing>
        <wp:inline distT="0" distB="0" distL="0" distR="0">
          <wp:extent cx="1677670" cy="1097280"/>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1097280"/>
                  </a:xfrm>
                  <a:prstGeom prst="rect">
                    <a:avLst/>
                  </a:prstGeom>
                  <a:noFill/>
                  <a:ln>
                    <a:noFill/>
                  </a:ln>
                </pic:spPr>
              </pic:pic>
            </a:graphicData>
          </a:graphic>
        </wp:inline>
      </w:drawing>
    </w:r>
    <w:r>
      <w:rPr>
        <w:lang w:eastAsia="x-none"/>
      </w:rPr>
      <w:t xml:space="preserve">                                                             </w:t>
    </w:r>
    <w:r>
      <w:rPr>
        <w:noProof/>
        <w:lang w:eastAsia="cs-CZ"/>
      </w:rPr>
      <w:drawing>
        <wp:inline distT="0" distB="0" distL="0" distR="0">
          <wp:extent cx="2083435" cy="683895"/>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435" cy="6838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66" w:rsidRDefault="00DC1066" w:rsidP="000F60FC">
    <w:pPr>
      <w:pStyle w:val="Zhlav"/>
      <w:jc w:val="center"/>
      <w:rPr>
        <w:lang w:eastAsia="x-none"/>
      </w:rPr>
    </w:pPr>
    <w:r>
      <w:rPr>
        <w:noProof/>
        <w:lang w:eastAsia="cs-CZ"/>
      </w:rPr>
      <w:drawing>
        <wp:inline distT="0" distB="0" distL="0" distR="0">
          <wp:extent cx="1677670" cy="1097280"/>
          <wp:effectExtent l="0" t="0" r="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1097280"/>
                  </a:xfrm>
                  <a:prstGeom prst="rect">
                    <a:avLst/>
                  </a:prstGeom>
                  <a:noFill/>
                  <a:ln>
                    <a:noFill/>
                  </a:ln>
                </pic:spPr>
              </pic:pic>
            </a:graphicData>
          </a:graphic>
        </wp:inline>
      </w:drawing>
    </w:r>
    <w:r>
      <w:t xml:space="preserve">          </w:t>
    </w:r>
    <w:r>
      <w:rPr>
        <w:lang w:eastAsia="x-none"/>
      </w:rPr>
      <w:t xml:space="preserve">                                                 </w:t>
    </w:r>
    <w:r>
      <w:t xml:space="preserve"> </w:t>
    </w:r>
    <w:r>
      <w:rPr>
        <w:lang w:eastAsia="x-none"/>
      </w:rPr>
      <w:t xml:space="preserve"> </w:t>
    </w:r>
    <w:r>
      <w:rPr>
        <w:noProof/>
        <w:lang w:eastAsia="cs-CZ"/>
      </w:rPr>
      <w:drawing>
        <wp:inline distT="0" distB="0" distL="0" distR="0">
          <wp:extent cx="2083435" cy="683895"/>
          <wp:effectExtent l="0" t="0" r="0" b="190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435" cy="683895"/>
                  </a:xfrm>
                  <a:prstGeom prst="rect">
                    <a:avLst/>
                  </a:prstGeom>
                  <a:noFill/>
                  <a:ln>
                    <a:noFill/>
                  </a:ln>
                </pic:spPr>
              </pic:pic>
            </a:graphicData>
          </a:graphic>
        </wp:inline>
      </w:drawing>
    </w:r>
  </w:p>
  <w:p w:rsidR="00DC1066" w:rsidRDefault="00DC1066" w:rsidP="000F60FC">
    <w:pPr>
      <w:pStyle w:val="Zhlav"/>
      <w:jc w:val="center"/>
      <w:rPr>
        <w:lang w:eastAsia="x-none"/>
      </w:rPr>
    </w:pPr>
  </w:p>
  <w:p w:rsidR="00DC1066" w:rsidRPr="000F60FC" w:rsidRDefault="00DC1066" w:rsidP="000F60FC">
    <w:pPr>
      <w:pStyle w:val="Zhlav"/>
      <w:tabs>
        <w:tab w:val="center" w:pos="4819"/>
        <w:tab w:val="left" w:pos="6887"/>
      </w:tabs>
      <w:rPr>
        <w:rFonts w:ascii="Arial" w:hAnsi="Arial" w:cs="Arial"/>
        <w:sz w:val="50"/>
        <w:szCs w:val="50"/>
        <w:lang w:eastAsia="x-none"/>
      </w:rPr>
    </w:pPr>
    <w:r w:rsidRPr="000F60FC">
      <w:rPr>
        <w:rFonts w:ascii="Arial" w:hAnsi="Arial" w:cs="Arial"/>
        <w:sz w:val="50"/>
        <w:szCs w:val="50"/>
        <w:lang w:eastAsia="x-none"/>
      </w:rPr>
      <w:tab/>
      <w:t>TISKOVÁ ZPRÁVA</w:t>
    </w:r>
    <w:r w:rsidRPr="000F60FC">
      <w:rPr>
        <w:rFonts w:ascii="Arial" w:hAnsi="Arial" w:cs="Arial"/>
        <w:sz w:val="50"/>
        <w:szCs w:val="50"/>
        <w:lang w:eastAsia="x-none"/>
      </w:rPr>
      <w:tab/>
    </w:r>
  </w:p>
  <w:p w:rsidR="00DC1066" w:rsidRDefault="00DC1066" w:rsidP="000F60FC">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66" w:rsidRDefault="00DC1066" w:rsidP="000F60FC">
    <w:pPr>
      <w:pStyle w:val="Zhlav"/>
      <w:tabs>
        <w:tab w:val="clear" w:pos="9072"/>
        <w:tab w:val="left" w:pos="9030"/>
      </w:tabs>
      <w:jc w:val="center"/>
    </w:pPr>
    <w:r>
      <w:rPr>
        <w:noProof/>
        <w:lang w:eastAsia="cs-CZ"/>
      </w:rPr>
      <w:drawing>
        <wp:inline distT="0" distB="0" distL="0" distR="0">
          <wp:extent cx="1677670" cy="1097280"/>
          <wp:effectExtent l="0" t="0" r="0" b="762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1097280"/>
                  </a:xfrm>
                  <a:prstGeom prst="rect">
                    <a:avLst/>
                  </a:prstGeom>
                  <a:noFill/>
                  <a:ln>
                    <a:noFill/>
                  </a:ln>
                </pic:spPr>
              </pic:pic>
            </a:graphicData>
          </a:graphic>
        </wp:inline>
      </w:drawing>
    </w:r>
    <w:r>
      <w:t xml:space="preserve">         </w:t>
    </w:r>
    <w:r>
      <w:rPr>
        <w:lang w:eastAsia="x-none"/>
      </w:rPr>
      <w:t xml:space="preserve">                                    </w:t>
    </w:r>
    <w:r>
      <w:t xml:space="preserve">                </w:t>
    </w:r>
    <w:r>
      <w:rPr>
        <w:noProof/>
        <w:lang w:eastAsia="cs-CZ"/>
      </w:rPr>
      <w:drawing>
        <wp:inline distT="0" distB="0" distL="0" distR="0">
          <wp:extent cx="2083435" cy="683895"/>
          <wp:effectExtent l="0" t="0" r="0" b="190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435" cy="683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38D"/>
    <w:multiLevelType w:val="hybridMultilevel"/>
    <w:tmpl w:val="8AD483B2"/>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2C322AA2"/>
    <w:multiLevelType w:val="hybridMultilevel"/>
    <w:tmpl w:val="17BE4B38"/>
    <w:lvl w:ilvl="0" w:tplc="23A02754">
      <w:start w:val="1"/>
      <w:numFmt w:val="upp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15:restartNumberingAfterBreak="0">
    <w:nsid w:val="46F85869"/>
    <w:multiLevelType w:val="hybridMultilevel"/>
    <w:tmpl w:val="EB026DB0"/>
    <w:lvl w:ilvl="0" w:tplc="58623DFA">
      <w:start w:val="1"/>
      <w:numFmt w:val="upp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47AA1B66"/>
    <w:multiLevelType w:val="hybridMultilevel"/>
    <w:tmpl w:val="5148C334"/>
    <w:lvl w:ilvl="0" w:tplc="3EE2AF3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6F845A2E"/>
    <w:multiLevelType w:val="hybridMultilevel"/>
    <w:tmpl w:val="0E089318"/>
    <w:lvl w:ilvl="0" w:tplc="FA02CAA8">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783F4DB7"/>
    <w:multiLevelType w:val="hybridMultilevel"/>
    <w:tmpl w:val="F3EA1C6E"/>
    <w:lvl w:ilvl="0" w:tplc="04050011">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7C952A02"/>
    <w:multiLevelType w:val="singleLevel"/>
    <w:tmpl w:val="D03C1FC2"/>
    <w:lvl w:ilvl="0">
      <w:start w:val="1"/>
      <w:numFmt w:val="bullet"/>
      <w:lvlText w:val=""/>
      <w:lvlJc w:val="left"/>
      <w:pPr>
        <w:tabs>
          <w:tab w:val="num" w:pos="360"/>
        </w:tabs>
        <w:ind w:left="360" w:hanging="360"/>
      </w:pPr>
      <w:rPr>
        <w:rFonts w:ascii="Canmark" w:hAnsi="Canmark" w:hint="default"/>
        <w:color w:val="auto"/>
        <w:sz w:val="24"/>
      </w:rPr>
    </w:lvl>
  </w:abstractNum>
  <w:num w:numId="1">
    <w:abstractNumId w:val="6"/>
  </w:num>
  <w:num w:numId="2">
    <w:abstractNumId w:val="1"/>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95"/>
    <w:rsid w:val="000136BB"/>
    <w:rsid w:val="00015D2A"/>
    <w:rsid w:val="000314B6"/>
    <w:rsid w:val="00031FDB"/>
    <w:rsid w:val="00032A6E"/>
    <w:rsid w:val="00032B70"/>
    <w:rsid w:val="00042521"/>
    <w:rsid w:val="00042BEA"/>
    <w:rsid w:val="00043F01"/>
    <w:rsid w:val="000449A3"/>
    <w:rsid w:val="00050327"/>
    <w:rsid w:val="0005199B"/>
    <w:rsid w:val="0005225B"/>
    <w:rsid w:val="000529F4"/>
    <w:rsid w:val="00054E15"/>
    <w:rsid w:val="00056031"/>
    <w:rsid w:val="00057E71"/>
    <w:rsid w:val="000602AF"/>
    <w:rsid w:val="0006307C"/>
    <w:rsid w:val="00063DBC"/>
    <w:rsid w:val="0007118C"/>
    <w:rsid w:val="0007435B"/>
    <w:rsid w:val="000756EE"/>
    <w:rsid w:val="00076C93"/>
    <w:rsid w:val="0007749B"/>
    <w:rsid w:val="00083870"/>
    <w:rsid w:val="0009377A"/>
    <w:rsid w:val="000951E5"/>
    <w:rsid w:val="0009559A"/>
    <w:rsid w:val="00096D39"/>
    <w:rsid w:val="000A139B"/>
    <w:rsid w:val="000A3E6C"/>
    <w:rsid w:val="000B7F5E"/>
    <w:rsid w:val="000C0B46"/>
    <w:rsid w:val="000C0E86"/>
    <w:rsid w:val="000C0FA3"/>
    <w:rsid w:val="000C4D89"/>
    <w:rsid w:val="000C6111"/>
    <w:rsid w:val="000C78E6"/>
    <w:rsid w:val="000D54C0"/>
    <w:rsid w:val="000D7CDF"/>
    <w:rsid w:val="000E10E9"/>
    <w:rsid w:val="000E6602"/>
    <w:rsid w:val="000E7A9B"/>
    <w:rsid w:val="000F3243"/>
    <w:rsid w:val="000F40CE"/>
    <w:rsid w:val="000F4264"/>
    <w:rsid w:val="000F4A67"/>
    <w:rsid w:val="000F51B9"/>
    <w:rsid w:val="000F60FC"/>
    <w:rsid w:val="001016C2"/>
    <w:rsid w:val="001022D1"/>
    <w:rsid w:val="00102727"/>
    <w:rsid w:val="00106FC0"/>
    <w:rsid w:val="00107948"/>
    <w:rsid w:val="00107FDD"/>
    <w:rsid w:val="00121A7F"/>
    <w:rsid w:val="001252B3"/>
    <w:rsid w:val="001372BE"/>
    <w:rsid w:val="00142AD9"/>
    <w:rsid w:val="00153BE8"/>
    <w:rsid w:val="001603D8"/>
    <w:rsid w:val="001670B1"/>
    <w:rsid w:val="00172386"/>
    <w:rsid w:val="00172DF1"/>
    <w:rsid w:val="001734F4"/>
    <w:rsid w:val="00186748"/>
    <w:rsid w:val="001962E4"/>
    <w:rsid w:val="001A6DC3"/>
    <w:rsid w:val="001B15CB"/>
    <w:rsid w:val="001B1814"/>
    <w:rsid w:val="001B205C"/>
    <w:rsid w:val="001B4E45"/>
    <w:rsid w:val="001B73E5"/>
    <w:rsid w:val="001C0902"/>
    <w:rsid w:val="001C1019"/>
    <w:rsid w:val="001C1BB6"/>
    <w:rsid w:val="001D03BA"/>
    <w:rsid w:val="001D20F3"/>
    <w:rsid w:val="001D44AE"/>
    <w:rsid w:val="001E0D37"/>
    <w:rsid w:val="001E1B15"/>
    <w:rsid w:val="001E3078"/>
    <w:rsid w:val="001E4369"/>
    <w:rsid w:val="001F1990"/>
    <w:rsid w:val="001F19A2"/>
    <w:rsid w:val="001F2410"/>
    <w:rsid w:val="001F6811"/>
    <w:rsid w:val="001F7205"/>
    <w:rsid w:val="0020057B"/>
    <w:rsid w:val="0021053E"/>
    <w:rsid w:val="00213C33"/>
    <w:rsid w:val="00222405"/>
    <w:rsid w:val="002234AA"/>
    <w:rsid w:val="002248DF"/>
    <w:rsid w:val="00226FBE"/>
    <w:rsid w:val="0023057A"/>
    <w:rsid w:val="00232084"/>
    <w:rsid w:val="0023304F"/>
    <w:rsid w:val="00247C34"/>
    <w:rsid w:val="00250D95"/>
    <w:rsid w:val="00251D9B"/>
    <w:rsid w:val="00252511"/>
    <w:rsid w:val="0025252B"/>
    <w:rsid w:val="00260325"/>
    <w:rsid w:val="002638A2"/>
    <w:rsid w:val="00267BAB"/>
    <w:rsid w:val="00270533"/>
    <w:rsid w:val="0027298E"/>
    <w:rsid w:val="00273664"/>
    <w:rsid w:val="00274E9B"/>
    <w:rsid w:val="00277BF7"/>
    <w:rsid w:val="002807D7"/>
    <w:rsid w:val="00281EF2"/>
    <w:rsid w:val="00295028"/>
    <w:rsid w:val="00297B84"/>
    <w:rsid w:val="002A285D"/>
    <w:rsid w:val="002A3054"/>
    <w:rsid w:val="002A32F4"/>
    <w:rsid w:val="002A35B5"/>
    <w:rsid w:val="002A5CAB"/>
    <w:rsid w:val="002A7CCF"/>
    <w:rsid w:val="002B0727"/>
    <w:rsid w:val="002B487B"/>
    <w:rsid w:val="002C2294"/>
    <w:rsid w:val="002C3828"/>
    <w:rsid w:val="002D2815"/>
    <w:rsid w:val="002D4E7A"/>
    <w:rsid w:val="002D53E5"/>
    <w:rsid w:val="002E2EF8"/>
    <w:rsid w:val="002E4C59"/>
    <w:rsid w:val="002E6D4C"/>
    <w:rsid w:val="002E7649"/>
    <w:rsid w:val="002F09AB"/>
    <w:rsid w:val="002F35D9"/>
    <w:rsid w:val="002F521B"/>
    <w:rsid w:val="002F5838"/>
    <w:rsid w:val="002F7C3B"/>
    <w:rsid w:val="0030209B"/>
    <w:rsid w:val="0030547E"/>
    <w:rsid w:val="003112CB"/>
    <w:rsid w:val="00311327"/>
    <w:rsid w:val="0031185E"/>
    <w:rsid w:val="00316906"/>
    <w:rsid w:val="00317C86"/>
    <w:rsid w:val="003207AB"/>
    <w:rsid w:val="00321DC9"/>
    <w:rsid w:val="00322B4F"/>
    <w:rsid w:val="00322CE1"/>
    <w:rsid w:val="00324906"/>
    <w:rsid w:val="003256B2"/>
    <w:rsid w:val="00326031"/>
    <w:rsid w:val="00326D94"/>
    <w:rsid w:val="003314ED"/>
    <w:rsid w:val="00331905"/>
    <w:rsid w:val="00331A30"/>
    <w:rsid w:val="00332B7B"/>
    <w:rsid w:val="00336BC1"/>
    <w:rsid w:val="0033757D"/>
    <w:rsid w:val="00342CC7"/>
    <w:rsid w:val="00344FA8"/>
    <w:rsid w:val="003511FA"/>
    <w:rsid w:val="003553EF"/>
    <w:rsid w:val="00356F7C"/>
    <w:rsid w:val="00361913"/>
    <w:rsid w:val="00366B33"/>
    <w:rsid w:val="003671BA"/>
    <w:rsid w:val="003745D0"/>
    <w:rsid w:val="00375832"/>
    <w:rsid w:val="003776FB"/>
    <w:rsid w:val="003844F9"/>
    <w:rsid w:val="00386B60"/>
    <w:rsid w:val="003910DA"/>
    <w:rsid w:val="003919E1"/>
    <w:rsid w:val="00394312"/>
    <w:rsid w:val="00395D53"/>
    <w:rsid w:val="003964FC"/>
    <w:rsid w:val="003979B5"/>
    <w:rsid w:val="003A101E"/>
    <w:rsid w:val="003A1233"/>
    <w:rsid w:val="003A1865"/>
    <w:rsid w:val="003A1DC1"/>
    <w:rsid w:val="003A4D84"/>
    <w:rsid w:val="003A76A0"/>
    <w:rsid w:val="003B13A4"/>
    <w:rsid w:val="003B7A7C"/>
    <w:rsid w:val="003C0231"/>
    <w:rsid w:val="003C0C25"/>
    <w:rsid w:val="003C40D3"/>
    <w:rsid w:val="003C4C54"/>
    <w:rsid w:val="003D045B"/>
    <w:rsid w:val="003D1D6D"/>
    <w:rsid w:val="003D51B1"/>
    <w:rsid w:val="003D53D0"/>
    <w:rsid w:val="003E5CCB"/>
    <w:rsid w:val="003F2BA3"/>
    <w:rsid w:val="003F5784"/>
    <w:rsid w:val="003F7C2C"/>
    <w:rsid w:val="00410627"/>
    <w:rsid w:val="00411C82"/>
    <w:rsid w:val="00415BD8"/>
    <w:rsid w:val="00420BE5"/>
    <w:rsid w:val="00420FB8"/>
    <w:rsid w:val="00421030"/>
    <w:rsid w:val="00421DE6"/>
    <w:rsid w:val="00423DF9"/>
    <w:rsid w:val="00425588"/>
    <w:rsid w:val="00425BFD"/>
    <w:rsid w:val="00433756"/>
    <w:rsid w:val="004346CE"/>
    <w:rsid w:val="00435B27"/>
    <w:rsid w:val="00435D77"/>
    <w:rsid w:val="004363C4"/>
    <w:rsid w:val="004410C0"/>
    <w:rsid w:val="00443A01"/>
    <w:rsid w:val="00466405"/>
    <w:rsid w:val="00467917"/>
    <w:rsid w:val="00471C5F"/>
    <w:rsid w:val="004734E1"/>
    <w:rsid w:val="00474138"/>
    <w:rsid w:val="0047518A"/>
    <w:rsid w:val="004A3E0D"/>
    <w:rsid w:val="004A4088"/>
    <w:rsid w:val="004A6B87"/>
    <w:rsid w:val="004A74C5"/>
    <w:rsid w:val="004B1CEB"/>
    <w:rsid w:val="004B3A1C"/>
    <w:rsid w:val="004B51CA"/>
    <w:rsid w:val="004C2873"/>
    <w:rsid w:val="004C3220"/>
    <w:rsid w:val="004C4DD5"/>
    <w:rsid w:val="004C6768"/>
    <w:rsid w:val="004D4031"/>
    <w:rsid w:val="004D6DA3"/>
    <w:rsid w:val="004D77D2"/>
    <w:rsid w:val="004E32C5"/>
    <w:rsid w:val="004E617D"/>
    <w:rsid w:val="004F1D56"/>
    <w:rsid w:val="004F1D82"/>
    <w:rsid w:val="004F348F"/>
    <w:rsid w:val="004F4B01"/>
    <w:rsid w:val="004F6E66"/>
    <w:rsid w:val="0050135F"/>
    <w:rsid w:val="00506BBB"/>
    <w:rsid w:val="005115FF"/>
    <w:rsid w:val="005118C2"/>
    <w:rsid w:val="00516B43"/>
    <w:rsid w:val="00521784"/>
    <w:rsid w:val="00525469"/>
    <w:rsid w:val="0052604D"/>
    <w:rsid w:val="005260CA"/>
    <w:rsid w:val="00532F2C"/>
    <w:rsid w:val="00533A23"/>
    <w:rsid w:val="00542FB4"/>
    <w:rsid w:val="00551C00"/>
    <w:rsid w:val="005522FE"/>
    <w:rsid w:val="0055571A"/>
    <w:rsid w:val="00562B13"/>
    <w:rsid w:val="0056486F"/>
    <w:rsid w:val="005655ED"/>
    <w:rsid w:val="0056672C"/>
    <w:rsid w:val="00566CAE"/>
    <w:rsid w:val="005671C3"/>
    <w:rsid w:val="005770B9"/>
    <w:rsid w:val="005776E9"/>
    <w:rsid w:val="00583A8A"/>
    <w:rsid w:val="00590805"/>
    <w:rsid w:val="00595E5D"/>
    <w:rsid w:val="005A27EC"/>
    <w:rsid w:val="005A611D"/>
    <w:rsid w:val="005B3CE4"/>
    <w:rsid w:val="005B4D1E"/>
    <w:rsid w:val="005B5F76"/>
    <w:rsid w:val="005B65EF"/>
    <w:rsid w:val="005C1AD3"/>
    <w:rsid w:val="005C677B"/>
    <w:rsid w:val="005C74B6"/>
    <w:rsid w:val="005D16F4"/>
    <w:rsid w:val="005D1E18"/>
    <w:rsid w:val="005D2BE5"/>
    <w:rsid w:val="005D4BF6"/>
    <w:rsid w:val="005D625C"/>
    <w:rsid w:val="005D7CE5"/>
    <w:rsid w:val="005E5848"/>
    <w:rsid w:val="005F112C"/>
    <w:rsid w:val="00605824"/>
    <w:rsid w:val="006141EF"/>
    <w:rsid w:val="006229E5"/>
    <w:rsid w:val="00622FAC"/>
    <w:rsid w:val="00623D21"/>
    <w:rsid w:val="006244AC"/>
    <w:rsid w:val="006251C8"/>
    <w:rsid w:val="0062538D"/>
    <w:rsid w:val="00630678"/>
    <w:rsid w:val="006340AD"/>
    <w:rsid w:val="006363C7"/>
    <w:rsid w:val="0064037A"/>
    <w:rsid w:val="00641DF3"/>
    <w:rsid w:val="00641E19"/>
    <w:rsid w:val="006436B6"/>
    <w:rsid w:val="00652029"/>
    <w:rsid w:val="0065589A"/>
    <w:rsid w:val="00656D2B"/>
    <w:rsid w:val="006610A6"/>
    <w:rsid w:val="006667BE"/>
    <w:rsid w:val="00666FA9"/>
    <w:rsid w:val="00667D28"/>
    <w:rsid w:val="0067191E"/>
    <w:rsid w:val="00671B2C"/>
    <w:rsid w:val="00671D32"/>
    <w:rsid w:val="006720FF"/>
    <w:rsid w:val="006810E7"/>
    <w:rsid w:val="00681C30"/>
    <w:rsid w:val="00685506"/>
    <w:rsid w:val="006956DE"/>
    <w:rsid w:val="00697175"/>
    <w:rsid w:val="00697A92"/>
    <w:rsid w:val="006A0B0A"/>
    <w:rsid w:val="006A1B28"/>
    <w:rsid w:val="006A2B78"/>
    <w:rsid w:val="006A599C"/>
    <w:rsid w:val="006A5E89"/>
    <w:rsid w:val="006A6088"/>
    <w:rsid w:val="006A7DD7"/>
    <w:rsid w:val="006A7FC9"/>
    <w:rsid w:val="006B3120"/>
    <w:rsid w:val="006B4363"/>
    <w:rsid w:val="006B47A0"/>
    <w:rsid w:val="006B6C2C"/>
    <w:rsid w:val="006B7F3A"/>
    <w:rsid w:val="006C19D0"/>
    <w:rsid w:val="006C2FA5"/>
    <w:rsid w:val="006C4320"/>
    <w:rsid w:val="006C477D"/>
    <w:rsid w:val="006D1724"/>
    <w:rsid w:val="006D1AFC"/>
    <w:rsid w:val="006D5887"/>
    <w:rsid w:val="006E2A92"/>
    <w:rsid w:val="006E6DB6"/>
    <w:rsid w:val="006F492A"/>
    <w:rsid w:val="006F6B5E"/>
    <w:rsid w:val="006F7DCB"/>
    <w:rsid w:val="00700FE6"/>
    <w:rsid w:val="00701081"/>
    <w:rsid w:val="00703ABD"/>
    <w:rsid w:val="00706965"/>
    <w:rsid w:val="007120CE"/>
    <w:rsid w:val="00712848"/>
    <w:rsid w:val="0072239D"/>
    <w:rsid w:val="007243D7"/>
    <w:rsid w:val="00725A47"/>
    <w:rsid w:val="00731FAD"/>
    <w:rsid w:val="00733E71"/>
    <w:rsid w:val="00741231"/>
    <w:rsid w:val="007418DA"/>
    <w:rsid w:val="00745ADE"/>
    <w:rsid w:val="007462C1"/>
    <w:rsid w:val="007517D5"/>
    <w:rsid w:val="00753A92"/>
    <w:rsid w:val="00754188"/>
    <w:rsid w:val="007546E8"/>
    <w:rsid w:val="00760004"/>
    <w:rsid w:val="00760A93"/>
    <w:rsid w:val="00771F9A"/>
    <w:rsid w:val="0077321F"/>
    <w:rsid w:val="0077351D"/>
    <w:rsid w:val="00774990"/>
    <w:rsid w:val="007770FC"/>
    <w:rsid w:val="00777301"/>
    <w:rsid w:val="00784F39"/>
    <w:rsid w:val="007870E7"/>
    <w:rsid w:val="007977F8"/>
    <w:rsid w:val="007A0793"/>
    <w:rsid w:val="007A0855"/>
    <w:rsid w:val="007A2AE0"/>
    <w:rsid w:val="007A3FE3"/>
    <w:rsid w:val="007B20B8"/>
    <w:rsid w:val="007B39BA"/>
    <w:rsid w:val="007C2916"/>
    <w:rsid w:val="007C7791"/>
    <w:rsid w:val="007D3654"/>
    <w:rsid w:val="007D4CAF"/>
    <w:rsid w:val="007D69AB"/>
    <w:rsid w:val="007D6E06"/>
    <w:rsid w:val="007D6F19"/>
    <w:rsid w:val="007D7C65"/>
    <w:rsid w:val="007E0051"/>
    <w:rsid w:val="007E2CE7"/>
    <w:rsid w:val="007F3453"/>
    <w:rsid w:val="007F3A1A"/>
    <w:rsid w:val="007F3A43"/>
    <w:rsid w:val="007F4334"/>
    <w:rsid w:val="00801291"/>
    <w:rsid w:val="008027D4"/>
    <w:rsid w:val="008043FE"/>
    <w:rsid w:val="00806293"/>
    <w:rsid w:val="008127CD"/>
    <w:rsid w:val="00814768"/>
    <w:rsid w:val="00816C6B"/>
    <w:rsid w:val="00822B9D"/>
    <w:rsid w:val="00823438"/>
    <w:rsid w:val="00825E34"/>
    <w:rsid w:val="00831295"/>
    <w:rsid w:val="0083216D"/>
    <w:rsid w:val="00832887"/>
    <w:rsid w:val="00832891"/>
    <w:rsid w:val="00834844"/>
    <w:rsid w:val="00834E79"/>
    <w:rsid w:val="00835EF9"/>
    <w:rsid w:val="008373CF"/>
    <w:rsid w:val="008406C4"/>
    <w:rsid w:val="00842D8B"/>
    <w:rsid w:val="00842DD8"/>
    <w:rsid w:val="0084519F"/>
    <w:rsid w:val="00855B36"/>
    <w:rsid w:val="0086240D"/>
    <w:rsid w:val="00863CB5"/>
    <w:rsid w:val="00864E20"/>
    <w:rsid w:val="008655E5"/>
    <w:rsid w:val="008706EE"/>
    <w:rsid w:val="00872037"/>
    <w:rsid w:val="0087319F"/>
    <w:rsid w:val="0087430B"/>
    <w:rsid w:val="00876847"/>
    <w:rsid w:val="00876C06"/>
    <w:rsid w:val="00876FA8"/>
    <w:rsid w:val="00880E7C"/>
    <w:rsid w:val="008810AD"/>
    <w:rsid w:val="00883272"/>
    <w:rsid w:val="00883335"/>
    <w:rsid w:val="0088698A"/>
    <w:rsid w:val="008919C8"/>
    <w:rsid w:val="008A1071"/>
    <w:rsid w:val="008A36F9"/>
    <w:rsid w:val="008A5E86"/>
    <w:rsid w:val="008B0C1A"/>
    <w:rsid w:val="008B3361"/>
    <w:rsid w:val="008B3A13"/>
    <w:rsid w:val="008B3C40"/>
    <w:rsid w:val="008B4A0F"/>
    <w:rsid w:val="008B51EA"/>
    <w:rsid w:val="008B5342"/>
    <w:rsid w:val="008C12CE"/>
    <w:rsid w:val="008C223B"/>
    <w:rsid w:val="008C627C"/>
    <w:rsid w:val="008D33C3"/>
    <w:rsid w:val="008D3C60"/>
    <w:rsid w:val="008D5483"/>
    <w:rsid w:val="008D5B6B"/>
    <w:rsid w:val="008D60C0"/>
    <w:rsid w:val="008D7C99"/>
    <w:rsid w:val="008E0531"/>
    <w:rsid w:val="008E2011"/>
    <w:rsid w:val="008E3062"/>
    <w:rsid w:val="008E344F"/>
    <w:rsid w:val="008E5178"/>
    <w:rsid w:val="008F02D4"/>
    <w:rsid w:val="008F19E6"/>
    <w:rsid w:val="008F2300"/>
    <w:rsid w:val="008F3008"/>
    <w:rsid w:val="008F450F"/>
    <w:rsid w:val="008F5FCB"/>
    <w:rsid w:val="008F6FEF"/>
    <w:rsid w:val="00905CDC"/>
    <w:rsid w:val="009065CF"/>
    <w:rsid w:val="00906A98"/>
    <w:rsid w:val="00910901"/>
    <w:rsid w:val="00911B27"/>
    <w:rsid w:val="00912F42"/>
    <w:rsid w:val="00924B31"/>
    <w:rsid w:val="00931FA2"/>
    <w:rsid w:val="00933942"/>
    <w:rsid w:val="009343B7"/>
    <w:rsid w:val="0093468A"/>
    <w:rsid w:val="00936EEE"/>
    <w:rsid w:val="00937F4F"/>
    <w:rsid w:val="009415A2"/>
    <w:rsid w:val="00942343"/>
    <w:rsid w:val="00943057"/>
    <w:rsid w:val="00955BDE"/>
    <w:rsid w:val="00955EB9"/>
    <w:rsid w:val="00960A29"/>
    <w:rsid w:val="0096185F"/>
    <w:rsid w:val="00961E44"/>
    <w:rsid w:val="00962A3E"/>
    <w:rsid w:val="00965560"/>
    <w:rsid w:val="00965CA2"/>
    <w:rsid w:val="00967124"/>
    <w:rsid w:val="00972286"/>
    <w:rsid w:val="009757BA"/>
    <w:rsid w:val="00976A44"/>
    <w:rsid w:val="009831E2"/>
    <w:rsid w:val="00985710"/>
    <w:rsid w:val="0098744A"/>
    <w:rsid w:val="0098755C"/>
    <w:rsid w:val="00987A3E"/>
    <w:rsid w:val="00990DA5"/>
    <w:rsid w:val="00992C16"/>
    <w:rsid w:val="009A09C4"/>
    <w:rsid w:val="009A4E6E"/>
    <w:rsid w:val="009A7C07"/>
    <w:rsid w:val="009B4E1D"/>
    <w:rsid w:val="009B6F66"/>
    <w:rsid w:val="009C4427"/>
    <w:rsid w:val="009C5CD3"/>
    <w:rsid w:val="009C6DF6"/>
    <w:rsid w:val="009D3B69"/>
    <w:rsid w:val="009D3E1D"/>
    <w:rsid w:val="009D412C"/>
    <w:rsid w:val="009E0752"/>
    <w:rsid w:val="009E5BCD"/>
    <w:rsid w:val="009E665F"/>
    <w:rsid w:val="009E73FC"/>
    <w:rsid w:val="009F33C3"/>
    <w:rsid w:val="009F433D"/>
    <w:rsid w:val="009F7C69"/>
    <w:rsid w:val="00A049E9"/>
    <w:rsid w:val="00A05A45"/>
    <w:rsid w:val="00A069B4"/>
    <w:rsid w:val="00A10A6D"/>
    <w:rsid w:val="00A10F94"/>
    <w:rsid w:val="00A11D14"/>
    <w:rsid w:val="00A12EFF"/>
    <w:rsid w:val="00A1657D"/>
    <w:rsid w:val="00A20CB0"/>
    <w:rsid w:val="00A250A4"/>
    <w:rsid w:val="00A25A60"/>
    <w:rsid w:val="00A27267"/>
    <w:rsid w:val="00A27380"/>
    <w:rsid w:val="00A31308"/>
    <w:rsid w:val="00A31686"/>
    <w:rsid w:val="00A31B50"/>
    <w:rsid w:val="00A3355E"/>
    <w:rsid w:val="00A40DC1"/>
    <w:rsid w:val="00A411F2"/>
    <w:rsid w:val="00A41616"/>
    <w:rsid w:val="00A43BAA"/>
    <w:rsid w:val="00A43E9C"/>
    <w:rsid w:val="00A47F85"/>
    <w:rsid w:val="00A50D57"/>
    <w:rsid w:val="00A541CD"/>
    <w:rsid w:val="00A545FF"/>
    <w:rsid w:val="00A547F4"/>
    <w:rsid w:val="00A54979"/>
    <w:rsid w:val="00A5647E"/>
    <w:rsid w:val="00A56D42"/>
    <w:rsid w:val="00A600D0"/>
    <w:rsid w:val="00A67047"/>
    <w:rsid w:val="00A676C5"/>
    <w:rsid w:val="00A74890"/>
    <w:rsid w:val="00A75F95"/>
    <w:rsid w:val="00A761C6"/>
    <w:rsid w:val="00A86B60"/>
    <w:rsid w:val="00A90919"/>
    <w:rsid w:val="00A92061"/>
    <w:rsid w:val="00A94AA6"/>
    <w:rsid w:val="00A9680F"/>
    <w:rsid w:val="00A978A5"/>
    <w:rsid w:val="00A97912"/>
    <w:rsid w:val="00AA1A5E"/>
    <w:rsid w:val="00AA2541"/>
    <w:rsid w:val="00AA3355"/>
    <w:rsid w:val="00AA3502"/>
    <w:rsid w:val="00AA5B68"/>
    <w:rsid w:val="00AB2D80"/>
    <w:rsid w:val="00AB2F20"/>
    <w:rsid w:val="00AB3C23"/>
    <w:rsid w:val="00AB4AD0"/>
    <w:rsid w:val="00AB57A5"/>
    <w:rsid w:val="00AB72CB"/>
    <w:rsid w:val="00AB7F95"/>
    <w:rsid w:val="00AC2581"/>
    <w:rsid w:val="00AC3EC1"/>
    <w:rsid w:val="00AC4299"/>
    <w:rsid w:val="00AC6FD7"/>
    <w:rsid w:val="00AD016F"/>
    <w:rsid w:val="00AD0353"/>
    <w:rsid w:val="00AD08C4"/>
    <w:rsid w:val="00AD0A1E"/>
    <w:rsid w:val="00AD5DB2"/>
    <w:rsid w:val="00AD7AAF"/>
    <w:rsid w:val="00AD7DD6"/>
    <w:rsid w:val="00AF05A0"/>
    <w:rsid w:val="00AF127F"/>
    <w:rsid w:val="00AF32E8"/>
    <w:rsid w:val="00B0295A"/>
    <w:rsid w:val="00B03123"/>
    <w:rsid w:val="00B03E57"/>
    <w:rsid w:val="00B06938"/>
    <w:rsid w:val="00B06AE5"/>
    <w:rsid w:val="00B13B41"/>
    <w:rsid w:val="00B15904"/>
    <w:rsid w:val="00B24768"/>
    <w:rsid w:val="00B3156E"/>
    <w:rsid w:val="00B3349C"/>
    <w:rsid w:val="00B363DC"/>
    <w:rsid w:val="00B37178"/>
    <w:rsid w:val="00B37C8E"/>
    <w:rsid w:val="00B42709"/>
    <w:rsid w:val="00B42797"/>
    <w:rsid w:val="00B43436"/>
    <w:rsid w:val="00B4676D"/>
    <w:rsid w:val="00B50C9B"/>
    <w:rsid w:val="00B62CBA"/>
    <w:rsid w:val="00B62D77"/>
    <w:rsid w:val="00B71332"/>
    <w:rsid w:val="00B7322F"/>
    <w:rsid w:val="00B742AB"/>
    <w:rsid w:val="00B7446A"/>
    <w:rsid w:val="00B7552A"/>
    <w:rsid w:val="00B75ED6"/>
    <w:rsid w:val="00B84EB6"/>
    <w:rsid w:val="00B84F74"/>
    <w:rsid w:val="00B86471"/>
    <w:rsid w:val="00B87B6F"/>
    <w:rsid w:val="00B90B27"/>
    <w:rsid w:val="00B90EDB"/>
    <w:rsid w:val="00B9289E"/>
    <w:rsid w:val="00B928A2"/>
    <w:rsid w:val="00B95CB2"/>
    <w:rsid w:val="00BA223A"/>
    <w:rsid w:val="00BA2DAE"/>
    <w:rsid w:val="00BA4A3E"/>
    <w:rsid w:val="00BA4BDB"/>
    <w:rsid w:val="00BA4C61"/>
    <w:rsid w:val="00BA7EF2"/>
    <w:rsid w:val="00BB2E84"/>
    <w:rsid w:val="00BB5735"/>
    <w:rsid w:val="00BC2A88"/>
    <w:rsid w:val="00BD0535"/>
    <w:rsid w:val="00BD1B18"/>
    <w:rsid w:val="00BD48CB"/>
    <w:rsid w:val="00BE105C"/>
    <w:rsid w:val="00BE2566"/>
    <w:rsid w:val="00BE7A24"/>
    <w:rsid w:val="00BE7B2E"/>
    <w:rsid w:val="00BF12D6"/>
    <w:rsid w:val="00BF142D"/>
    <w:rsid w:val="00BF4132"/>
    <w:rsid w:val="00BF7EAD"/>
    <w:rsid w:val="00C009DC"/>
    <w:rsid w:val="00C060FA"/>
    <w:rsid w:val="00C1314A"/>
    <w:rsid w:val="00C1317C"/>
    <w:rsid w:val="00C1742C"/>
    <w:rsid w:val="00C17AC7"/>
    <w:rsid w:val="00C21333"/>
    <w:rsid w:val="00C24C34"/>
    <w:rsid w:val="00C24E27"/>
    <w:rsid w:val="00C25675"/>
    <w:rsid w:val="00C318B2"/>
    <w:rsid w:val="00C37DF1"/>
    <w:rsid w:val="00C42C6D"/>
    <w:rsid w:val="00C431EA"/>
    <w:rsid w:val="00C45836"/>
    <w:rsid w:val="00C4605C"/>
    <w:rsid w:val="00C468D1"/>
    <w:rsid w:val="00C51399"/>
    <w:rsid w:val="00C523F8"/>
    <w:rsid w:val="00C53AA5"/>
    <w:rsid w:val="00C53CD6"/>
    <w:rsid w:val="00C5792B"/>
    <w:rsid w:val="00C640B5"/>
    <w:rsid w:val="00C65218"/>
    <w:rsid w:val="00C65868"/>
    <w:rsid w:val="00C67301"/>
    <w:rsid w:val="00C74CAA"/>
    <w:rsid w:val="00C824DD"/>
    <w:rsid w:val="00C850F6"/>
    <w:rsid w:val="00C85A79"/>
    <w:rsid w:val="00C869F9"/>
    <w:rsid w:val="00C91B24"/>
    <w:rsid w:val="00C92714"/>
    <w:rsid w:val="00C974D6"/>
    <w:rsid w:val="00CA095C"/>
    <w:rsid w:val="00CA40AF"/>
    <w:rsid w:val="00CA5A40"/>
    <w:rsid w:val="00CB30EB"/>
    <w:rsid w:val="00CC0E44"/>
    <w:rsid w:val="00CC2893"/>
    <w:rsid w:val="00CC2F0C"/>
    <w:rsid w:val="00CC5719"/>
    <w:rsid w:val="00CD6671"/>
    <w:rsid w:val="00CE0B8C"/>
    <w:rsid w:val="00CE1295"/>
    <w:rsid w:val="00CE55BF"/>
    <w:rsid w:val="00CF0B59"/>
    <w:rsid w:val="00CF3FDA"/>
    <w:rsid w:val="00CF40FA"/>
    <w:rsid w:val="00CF501F"/>
    <w:rsid w:val="00CF66D1"/>
    <w:rsid w:val="00CF718F"/>
    <w:rsid w:val="00D02814"/>
    <w:rsid w:val="00D02C4A"/>
    <w:rsid w:val="00D02EC8"/>
    <w:rsid w:val="00D04CE8"/>
    <w:rsid w:val="00D10970"/>
    <w:rsid w:val="00D1155D"/>
    <w:rsid w:val="00D16736"/>
    <w:rsid w:val="00D16BDF"/>
    <w:rsid w:val="00D21341"/>
    <w:rsid w:val="00D27CD4"/>
    <w:rsid w:val="00D31EA2"/>
    <w:rsid w:val="00D32AA2"/>
    <w:rsid w:val="00D425EA"/>
    <w:rsid w:val="00D462E1"/>
    <w:rsid w:val="00D5278C"/>
    <w:rsid w:val="00D54C8A"/>
    <w:rsid w:val="00D613BC"/>
    <w:rsid w:val="00D61B44"/>
    <w:rsid w:val="00D6291B"/>
    <w:rsid w:val="00D63108"/>
    <w:rsid w:val="00D658FC"/>
    <w:rsid w:val="00D65F27"/>
    <w:rsid w:val="00D66843"/>
    <w:rsid w:val="00D67C94"/>
    <w:rsid w:val="00D76213"/>
    <w:rsid w:val="00D801BC"/>
    <w:rsid w:val="00D80704"/>
    <w:rsid w:val="00D83802"/>
    <w:rsid w:val="00D87361"/>
    <w:rsid w:val="00D9243F"/>
    <w:rsid w:val="00D9345B"/>
    <w:rsid w:val="00D952AF"/>
    <w:rsid w:val="00D97075"/>
    <w:rsid w:val="00D97B56"/>
    <w:rsid w:val="00DB10E7"/>
    <w:rsid w:val="00DB202D"/>
    <w:rsid w:val="00DB3170"/>
    <w:rsid w:val="00DC1066"/>
    <w:rsid w:val="00DC26ED"/>
    <w:rsid w:val="00DC5E23"/>
    <w:rsid w:val="00DC6DA2"/>
    <w:rsid w:val="00DD1050"/>
    <w:rsid w:val="00DD1A77"/>
    <w:rsid w:val="00DD4114"/>
    <w:rsid w:val="00DD4362"/>
    <w:rsid w:val="00DD66C7"/>
    <w:rsid w:val="00DE7721"/>
    <w:rsid w:val="00DF7E77"/>
    <w:rsid w:val="00E00069"/>
    <w:rsid w:val="00E00E02"/>
    <w:rsid w:val="00E0429B"/>
    <w:rsid w:val="00E07AAE"/>
    <w:rsid w:val="00E124DA"/>
    <w:rsid w:val="00E125E2"/>
    <w:rsid w:val="00E13775"/>
    <w:rsid w:val="00E14F94"/>
    <w:rsid w:val="00E15136"/>
    <w:rsid w:val="00E163E5"/>
    <w:rsid w:val="00E167FD"/>
    <w:rsid w:val="00E206C1"/>
    <w:rsid w:val="00E2305A"/>
    <w:rsid w:val="00E2558C"/>
    <w:rsid w:val="00E26C86"/>
    <w:rsid w:val="00E32001"/>
    <w:rsid w:val="00E36DD1"/>
    <w:rsid w:val="00E4119D"/>
    <w:rsid w:val="00E41D71"/>
    <w:rsid w:val="00E42887"/>
    <w:rsid w:val="00E5031E"/>
    <w:rsid w:val="00E5159B"/>
    <w:rsid w:val="00E51AE1"/>
    <w:rsid w:val="00E5297B"/>
    <w:rsid w:val="00E534BE"/>
    <w:rsid w:val="00E54A1A"/>
    <w:rsid w:val="00E5575F"/>
    <w:rsid w:val="00E56B62"/>
    <w:rsid w:val="00E6244D"/>
    <w:rsid w:val="00E635A8"/>
    <w:rsid w:val="00E63AA7"/>
    <w:rsid w:val="00E7045C"/>
    <w:rsid w:val="00E72BD5"/>
    <w:rsid w:val="00E742C8"/>
    <w:rsid w:val="00E771F3"/>
    <w:rsid w:val="00E77554"/>
    <w:rsid w:val="00E809E2"/>
    <w:rsid w:val="00E83582"/>
    <w:rsid w:val="00E851CE"/>
    <w:rsid w:val="00E9367E"/>
    <w:rsid w:val="00E940B7"/>
    <w:rsid w:val="00E97AF2"/>
    <w:rsid w:val="00EA25BE"/>
    <w:rsid w:val="00EA2CD8"/>
    <w:rsid w:val="00EA32F5"/>
    <w:rsid w:val="00EA4501"/>
    <w:rsid w:val="00EA6E2A"/>
    <w:rsid w:val="00EA7520"/>
    <w:rsid w:val="00EB0950"/>
    <w:rsid w:val="00EB2433"/>
    <w:rsid w:val="00EB2ABF"/>
    <w:rsid w:val="00EB4E65"/>
    <w:rsid w:val="00EC0A99"/>
    <w:rsid w:val="00EC22AC"/>
    <w:rsid w:val="00EC4D55"/>
    <w:rsid w:val="00EC7881"/>
    <w:rsid w:val="00ED15F5"/>
    <w:rsid w:val="00ED7E12"/>
    <w:rsid w:val="00EE05B0"/>
    <w:rsid w:val="00EE7CC3"/>
    <w:rsid w:val="00EF0858"/>
    <w:rsid w:val="00EF4DF3"/>
    <w:rsid w:val="00EF603C"/>
    <w:rsid w:val="00F01D41"/>
    <w:rsid w:val="00F03732"/>
    <w:rsid w:val="00F07D78"/>
    <w:rsid w:val="00F10ECA"/>
    <w:rsid w:val="00F11317"/>
    <w:rsid w:val="00F1138E"/>
    <w:rsid w:val="00F12096"/>
    <w:rsid w:val="00F13737"/>
    <w:rsid w:val="00F1623A"/>
    <w:rsid w:val="00F17191"/>
    <w:rsid w:val="00F25CC6"/>
    <w:rsid w:val="00F305E0"/>
    <w:rsid w:val="00F31AF1"/>
    <w:rsid w:val="00F322AB"/>
    <w:rsid w:val="00F4250C"/>
    <w:rsid w:val="00F43FAC"/>
    <w:rsid w:val="00F44230"/>
    <w:rsid w:val="00F44F6F"/>
    <w:rsid w:val="00F46917"/>
    <w:rsid w:val="00F47E26"/>
    <w:rsid w:val="00F507DC"/>
    <w:rsid w:val="00F50D14"/>
    <w:rsid w:val="00F51151"/>
    <w:rsid w:val="00F5276E"/>
    <w:rsid w:val="00F52C65"/>
    <w:rsid w:val="00F53EA4"/>
    <w:rsid w:val="00F61E76"/>
    <w:rsid w:val="00F64709"/>
    <w:rsid w:val="00F65938"/>
    <w:rsid w:val="00F714F1"/>
    <w:rsid w:val="00F72042"/>
    <w:rsid w:val="00F7389F"/>
    <w:rsid w:val="00F774D7"/>
    <w:rsid w:val="00F77D6A"/>
    <w:rsid w:val="00F80FFC"/>
    <w:rsid w:val="00F82F4A"/>
    <w:rsid w:val="00F867D2"/>
    <w:rsid w:val="00F901B1"/>
    <w:rsid w:val="00F90673"/>
    <w:rsid w:val="00F90A89"/>
    <w:rsid w:val="00F91B03"/>
    <w:rsid w:val="00F92770"/>
    <w:rsid w:val="00F937EA"/>
    <w:rsid w:val="00F966EA"/>
    <w:rsid w:val="00F970B9"/>
    <w:rsid w:val="00FA0277"/>
    <w:rsid w:val="00FA3AE5"/>
    <w:rsid w:val="00FA4496"/>
    <w:rsid w:val="00FB0743"/>
    <w:rsid w:val="00FB31A0"/>
    <w:rsid w:val="00FB4085"/>
    <w:rsid w:val="00FB4421"/>
    <w:rsid w:val="00FB71F4"/>
    <w:rsid w:val="00FB763A"/>
    <w:rsid w:val="00FC57E2"/>
    <w:rsid w:val="00FC7426"/>
    <w:rsid w:val="00FC772A"/>
    <w:rsid w:val="00FC7C64"/>
    <w:rsid w:val="00FD17EA"/>
    <w:rsid w:val="00FD2919"/>
    <w:rsid w:val="00FD7539"/>
    <w:rsid w:val="00FE41E5"/>
    <w:rsid w:val="00FE4A48"/>
    <w:rsid w:val="00FE70F7"/>
    <w:rsid w:val="00FE7421"/>
    <w:rsid w:val="00FF0FF5"/>
    <w:rsid w:val="00FF33FD"/>
    <w:rsid w:val="00FF75A6"/>
  </w:rsids>
  <m:mathPr>
    <m:mathFont m:val="Cambria Math"/>
    <m:brkBin m:val="before"/>
    <m:brkBinSub m:val="--"/>
    <m:smallFrac m:val="0"/>
    <m:dispDef/>
    <m:lMargin m:val="0"/>
    <m:rMargin m:val="0"/>
    <m:defJc m:val="centerGroup"/>
    <m:wrapIndent m:val="1440"/>
    <m:intLim m:val="subSup"/>
    <m:naryLim m:val="undOvr"/>
  </m:mathPr>
  <w:themeFontLang w:val="cs-CZ" w:eastAsia="zh-TW"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A0F185-E96E-4D83-BB5B-9937561C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5F95"/>
    <w:rPr>
      <w:sz w:val="24"/>
      <w:szCs w:val="24"/>
    </w:rPr>
  </w:style>
  <w:style w:type="paragraph" w:styleId="Nadpis1">
    <w:name w:val="heading 1"/>
    <w:basedOn w:val="Normln"/>
    <w:next w:val="Normln"/>
    <w:link w:val="Nadpis1Char"/>
    <w:uiPriority w:val="9"/>
    <w:qFormat/>
    <w:rsid w:val="00A75F95"/>
    <w:pPr>
      <w:keepNext/>
      <w:jc w:val="center"/>
      <w:outlineLvl w:val="0"/>
    </w:pPr>
    <w:rPr>
      <w:rFonts w:ascii="Arial" w:hAnsi="Arial"/>
      <w:b/>
      <w:szCs w:val="20"/>
      <w:lang w:val="en-CA"/>
    </w:rPr>
  </w:style>
  <w:style w:type="paragraph" w:styleId="Nadpis2">
    <w:name w:val="heading 2"/>
    <w:basedOn w:val="Normln"/>
    <w:next w:val="Normln"/>
    <w:link w:val="Nadpis2Char"/>
    <w:uiPriority w:val="9"/>
    <w:qFormat/>
    <w:rsid w:val="00A75F95"/>
    <w:pPr>
      <w:keepNext/>
      <w:outlineLvl w:val="1"/>
    </w:pPr>
    <w:rPr>
      <w:sz w:val="20"/>
      <w:szCs w:val="20"/>
      <w:u w:val="single"/>
    </w:rPr>
  </w:style>
  <w:style w:type="paragraph" w:styleId="Nadpis3">
    <w:name w:val="heading 3"/>
    <w:basedOn w:val="Normln"/>
    <w:next w:val="Normln"/>
    <w:link w:val="Nadpis3Char"/>
    <w:uiPriority w:val="9"/>
    <w:qFormat/>
    <w:rsid w:val="00A75F95"/>
    <w:pPr>
      <w:keepNext/>
      <w:outlineLvl w:val="2"/>
    </w:pPr>
    <w:rPr>
      <w:rFonts w:ascii="Arial" w:hAnsi="Arial" w:cs="Arial"/>
      <w:b/>
      <w:bCs/>
      <w:sz w:val="28"/>
    </w:rPr>
  </w:style>
  <w:style w:type="paragraph" w:styleId="Nadpis4">
    <w:name w:val="heading 4"/>
    <w:basedOn w:val="Normln"/>
    <w:next w:val="Normln"/>
    <w:link w:val="Nadpis4Char"/>
    <w:uiPriority w:val="9"/>
    <w:qFormat/>
    <w:rsid w:val="00A75F95"/>
    <w:pPr>
      <w:keepNext/>
      <w:tabs>
        <w:tab w:val="left" w:pos="3119"/>
        <w:tab w:val="right" w:leader="hyphen" w:pos="9810"/>
      </w:tabs>
      <w:outlineLvl w:val="3"/>
    </w:pPr>
    <w:rPr>
      <w:rFonts w:ascii="Arial" w:hAnsi="Arial" w:cs="Arial"/>
      <w:b/>
      <w:bCs/>
      <w:i/>
      <w:iCs/>
      <w:sz w:val="28"/>
    </w:rPr>
  </w:style>
  <w:style w:type="paragraph" w:styleId="Nadpis5">
    <w:name w:val="heading 5"/>
    <w:basedOn w:val="Normln"/>
    <w:next w:val="Normln"/>
    <w:link w:val="Nadpis5Char"/>
    <w:uiPriority w:val="9"/>
    <w:qFormat/>
    <w:rsid w:val="00A75F95"/>
    <w:pPr>
      <w:keepNext/>
      <w:jc w:val="center"/>
      <w:outlineLvl w:val="4"/>
    </w:pPr>
    <w:rPr>
      <w:b/>
      <w:caps/>
      <w:szCs w:val="20"/>
      <w:lang w:val="en-GB"/>
    </w:rPr>
  </w:style>
  <w:style w:type="paragraph" w:styleId="Nadpis6">
    <w:name w:val="heading 6"/>
    <w:basedOn w:val="Normln"/>
    <w:next w:val="Normln"/>
    <w:link w:val="Nadpis6Char"/>
    <w:uiPriority w:val="9"/>
    <w:qFormat/>
    <w:rsid w:val="00A75F95"/>
    <w:pPr>
      <w:keepNext/>
      <w:outlineLvl w:val="5"/>
    </w:pPr>
    <w:rPr>
      <w:b/>
      <w:caps/>
      <w:szCs w:val="20"/>
      <w:lang w:val="en-GB"/>
    </w:rPr>
  </w:style>
  <w:style w:type="paragraph" w:styleId="Nadpis7">
    <w:name w:val="heading 7"/>
    <w:basedOn w:val="Normln"/>
    <w:next w:val="Normln"/>
    <w:link w:val="Nadpis7Char"/>
    <w:uiPriority w:val="9"/>
    <w:qFormat/>
    <w:rsid w:val="00A75F95"/>
    <w:pPr>
      <w:keepNext/>
      <w:pBdr>
        <w:bottom w:val="single" w:sz="4" w:space="1" w:color="auto"/>
      </w:pBdr>
      <w:outlineLvl w:val="6"/>
    </w:pPr>
    <w:rPr>
      <w:rFonts w:ascii="Reklama" w:hAnsi="Reklama"/>
      <w:sz w:val="28"/>
      <w:szCs w:val="20"/>
      <w:lang w:val="en-GB"/>
    </w:rPr>
  </w:style>
  <w:style w:type="paragraph" w:styleId="Nadpis8">
    <w:name w:val="heading 8"/>
    <w:basedOn w:val="Normln"/>
    <w:next w:val="Normln"/>
    <w:link w:val="Nadpis8Char"/>
    <w:uiPriority w:val="9"/>
    <w:qFormat/>
    <w:rsid w:val="00A75F95"/>
    <w:pPr>
      <w:keepNext/>
      <w:outlineLvl w:val="7"/>
    </w:pPr>
    <w:rPr>
      <w:rFonts w:ascii="Arial" w:hAnsi="Arial" w:cs="Arial"/>
      <w:i/>
      <w:iCs/>
      <w:sz w:val="28"/>
    </w:rPr>
  </w:style>
  <w:style w:type="paragraph" w:styleId="Nadpis9">
    <w:name w:val="heading 9"/>
    <w:basedOn w:val="Normln"/>
    <w:next w:val="Normln"/>
    <w:link w:val="Nadpis9Char"/>
    <w:uiPriority w:val="9"/>
    <w:qFormat/>
    <w:rsid w:val="00A75F95"/>
    <w:pPr>
      <w:keepNext/>
      <w:jc w:val="center"/>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cs-CZ" w:bidi="ar-SA"/>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lang w:val="x-none" w:eastAsia="cs-CZ"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cs-CZ"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cs-CZ"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cs-CZ"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cs-CZ" w:bidi="ar-SA"/>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lang w:val="x-none" w:eastAsia="cs-CZ" w:bidi="ar-SA"/>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lang w:val="x-none" w:eastAsia="cs-CZ"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cs-CZ" w:bidi="ar-SA"/>
    </w:rPr>
  </w:style>
  <w:style w:type="paragraph" w:styleId="Zhlav">
    <w:name w:val="header"/>
    <w:basedOn w:val="Normln"/>
    <w:link w:val="ZhlavChar"/>
    <w:uiPriority w:val="99"/>
    <w:rsid w:val="00A75F95"/>
    <w:pPr>
      <w:tabs>
        <w:tab w:val="center" w:pos="4536"/>
        <w:tab w:val="right" w:pos="9072"/>
      </w:tabs>
    </w:pPr>
    <w:rPr>
      <w:lang w:eastAsia="zh-TW"/>
    </w:rPr>
  </w:style>
  <w:style w:type="character" w:customStyle="1" w:styleId="ZhlavChar">
    <w:name w:val="Záhlaví Char"/>
    <w:basedOn w:val="Standardnpsmoodstavce"/>
    <w:link w:val="Zhlav"/>
    <w:uiPriority w:val="99"/>
    <w:locked/>
    <w:rsid w:val="002E7649"/>
    <w:rPr>
      <w:rFonts w:cs="Times New Roman"/>
      <w:sz w:val="24"/>
    </w:rPr>
  </w:style>
  <w:style w:type="paragraph" w:styleId="Zpat">
    <w:name w:val="footer"/>
    <w:basedOn w:val="Normln"/>
    <w:link w:val="ZpatChar"/>
    <w:uiPriority w:val="99"/>
    <w:rsid w:val="00A75F95"/>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lang w:val="x-none" w:eastAsia="cs-CZ" w:bidi="ar-SA"/>
    </w:rPr>
  </w:style>
  <w:style w:type="paragraph" w:styleId="Nzev">
    <w:name w:val="Title"/>
    <w:basedOn w:val="Normln"/>
    <w:link w:val="NzevChar"/>
    <w:uiPriority w:val="10"/>
    <w:qFormat/>
    <w:rsid w:val="00A75F95"/>
    <w:pPr>
      <w:jc w:val="center"/>
    </w:pPr>
    <w:rPr>
      <w:rFonts w:ascii="Arial" w:hAnsi="Arial" w:cs="Arial"/>
      <w:b/>
      <w:caps/>
      <w:sz w:val="28"/>
      <w:szCs w:val="20"/>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lang w:val="x-none" w:eastAsia="cs-CZ" w:bidi="ar-SA"/>
    </w:rPr>
  </w:style>
  <w:style w:type="paragraph" w:styleId="Podtitul">
    <w:name w:val="Subtitle"/>
    <w:basedOn w:val="Normln"/>
    <w:link w:val="PodtitulChar"/>
    <w:uiPriority w:val="11"/>
    <w:qFormat/>
    <w:rsid w:val="00A75F95"/>
    <w:pPr>
      <w:jc w:val="center"/>
    </w:pPr>
    <w:rPr>
      <w:rFonts w:ascii="Arial" w:hAnsi="Arial" w:cs="Arial"/>
      <w:b/>
      <w:caps/>
      <w:sz w:val="28"/>
      <w:szCs w:val="20"/>
      <w:u w:val="single"/>
    </w:rPr>
  </w:style>
  <w:style w:type="character" w:customStyle="1" w:styleId="PodtitulChar">
    <w:name w:val="Podtitul Char"/>
    <w:basedOn w:val="Standardnpsmoodstavce"/>
    <w:link w:val="Podtitul"/>
    <w:uiPriority w:val="11"/>
    <w:locked/>
    <w:rPr>
      <w:rFonts w:asciiTheme="majorHAnsi" w:eastAsiaTheme="majorEastAsia" w:hAnsiTheme="majorHAnsi" w:cs="Times New Roman"/>
      <w:sz w:val="24"/>
      <w:szCs w:val="24"/>
      <w:lang w:val="x-none" w:eastAsia="cs-CZ" w:bidi="ar-SA"/>
    </w:rPr>
  </w:style>
  <w:style w:type="paragraph" w:styleId="Zkladntextodsazen2">
    <w:name w:val="Body Text Indent 2"/>
    <w:basedOn w:val="Normln"/>
    <w:link w:val="Zkladntextodsazen2Char"/>
    <w:uiPriority w:val="99"/>
    <w:rsid w:val="00A75F95"/>
    <w:pPr>
      <w:tabs>
        <w:tab w:val="left" w:pos="9250"/>
      </w:tabs>
      <w:ind w:left="567" w:hanging="567"/>
    </w:pPr>
    <w:rPr>
      <w:rFonts w:ascii="Arial" w:hAnsi="Arial" w:cs="Arial"/>
      <w:b/>
      <w:sz w:val="28"/>
      <w:szCs w:val="20"/>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lang w:val="x-none" w:eastAsia="cs-CZ" w:bidi="ar-SA"/>
    </w:rPr>
  </w:style>
  <w:style w:type="paragraph" w:styleId="Zkladntext">
    <w:name w:val="Body Text"/>
    <w:basedOn w:val="Normln"/>
    <w:link w:val="ZkladntextChar"/>
    <w:uiPriority w:val="99"/>
    <w:rsid w:val="00A75F95"/>
    <w:rPr>
      <w:rFonts w:ascii="Arial Narrow" w:hAnsi="Arial Narrow"/>
      <w:sz w:val="28"/>
    </w:rPr>
  </w:style>
  <w:style w:type="character" w:customStyle="1" w:styleId="ZkladntextChar">
    <w:name w:val="Základní text Char"/>
    <w:basedOn w:val="Standardnpsmoodstavce"/>
    <w:link w:val="Zkladntext"/>
    <w:uiPriority w:val="99"/>
    <w:semiHidden/>
    <w:locked/>
    <w:rPr>
      <w:rFonts w:cs="Times New Roman"/>
      <w:sz w:val="24"/>
      <w:szCs w:val="24"/>
      <w:lang w:val="x-none" w:eastAsia="cs-CZ" w:bidi="ar-SA"/>
    </w:rPr>
  </w:style>
  <w:style w:type="paragraph" w:customStyle="1" w:styleId="Nzev2">
    <w:name w:val="Název2"/>
    <w:basedOn w:val="Obsah1"/>
    <w:autoRedefine/>
    <w:rsid w:val="00652029"/>
    <w:pPr>
      <w:framePr w:hSpace="397" w:wrap="around" w:vAnchor="text" w:hAnchor="margin" w:xAlign="center" w:y="1"/>
      <w:tabs>
        <w:tab w:val="left" w:pos="1260"/>
        <w:tab w:val="center" w:leader="dot" w:pos="9889"/>
      </w:tabs>
      <w:ind w:right="113"/>
      <w:jc w:val="center"/>
    </w:pPr>
    <w:rPr>
      <w:rFonts w:cs="Arial"/>
      <w:b/>
      <w:caps w:val="0"/>
      <w:sz w:val="22"/>
      <w:szCs w:val="22"/>
    </w:rPr>
  </w:style>
  <w:style w:type="paragraph" w:styleId="Obsah1">
    <w:name w:val="toc 1"/>
    <w:basedOn w:val="Normln"/>
    <w:next w:val="Normln"/>
    <w:autoRedefine/>
    <w:uiPriority w:val="39"/>
    <w:semiHidden/>
    <w:rsid w:val="00A75F95"/>
    <w:rPr>
      <w:rFonts w:ascii="Arial" w:hAnsi="Arial"/>
      <w:caps/>
      <w:sz w:val="28"/>
    </w:rPr>
  </w:style>
  <w:style w:type="paragraph" w:styleId="Zkladntext2">
    <w:name w:val="Body Text 2"/>
    <w:basedOn w:val="Normln"/>
    <w:link w:val="Zkladntext2Char"/>
    <w:uiPriority w:val="99"/>
    <w:rsid w:val="00A75F95"/>
    <w:pPr>
      <w:pBdr>
        <w:top w:val="single" w:sz="4" w:space="1" w:color="auto"/>
        <w:left w:val="single" w:sz="4" w:space="4" w:color="auto"/>
        <w:bottom w:val="single" w:sz="4" w:space="1" w:color="auto"/>
        <w:right w:val="single" w:sz="4" w:space="4" w:color="auto"/>
      </w:pBdr>
      <w:jc w:val="center"/>
    </w:pPr>
    <w:rPr>
      <w:sz w:val="20"/>
      <w:szCs w:val="20"/>
    </w:rPr>
  </w:style>
  <w:style w:type="character" w:customStyle="1" w:styleId="Zkladntext2Char">
    <w:name w:val="Základní text 2 Char"/>
    <w:basedOn w:val="Standardnpsmoodstavce"/>
    <w:link w:val="Zkladntext2"/>
    <w:uiPriority w:val="99"/>
    <w:semiHidden/>
    <w:locked/>
    <w:rPr>
      <w:rFonts w:cs="Times New Roman"/>
      <w:sz w:val="24"/>
      <w:szCs w:val="24"/>
      <w:lang w:val="x-none" w:eastAsia="cs-CZ" w:bidi="ar-SA"/>
    </w:rPr>
  </w:style>
  <w:style w:type="paragraph" w:styleId="Zkladntextodsazen3">
    <w:name w:val="Body Text Indent 3"/>
    <w:basedOn w:val="Normln"/>
    <w:link w:val="Zkladntextodsazen3Char"/>
    <w:uiPriority w:val="99"/>
    <w:rsid w:val="00A75F95"/>
    <w:pPr>
      <w:ind w:left="1440" w:hanging="1080"/>
    </w:pPr>
    <w:rPr>
      <w:rFonts w:ascii="Arial" w:hAnsi="Arial" w:cs="Arial"/>
      <w:i/>
      <w:iCs/>
      <w:sz w:val="28"/>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lang w:val="x-none" w:eastAsia="cs-CZ" w:bidi="ar-SA"/>
    </w:rPr>
  </w:style>
  <w:style w:type="character" w:styleId="slostrnky">
    <w:name w:val="page number"/>
    <w:basedOn w:val="Standardnpsmoodstavce"/>
    <w:uiPriority w:val="99"/>
    <w:rsid w:val="00A75F95"/>
    <w:rPr>
      <w:rFonts w:cs="Times New Roman"/>
    </w:rPr>
  </w:style>
  <w:style w:type="paragraph" w:customStyle="1" w:styleId="Otazka1-9">
    <w:name w:val="Otazka_1-9"/>
    <w:basedOn w:val="Normln"/>
    <w:rsid w:val="00A75F95"/>
    <w:pPr>
      <w:spacing w:line="300" w:lineRule="exact"/>
      <w:ind w:left="284" w:hanging="284"/>
      <w:jc w:val="both"/>
    </w:pPr>
    <w:rPr>
      <w:rFonts w:ascii="Roman s" w:hAnsi="Roman s"/>
      <w:b/>
      <w:szCs w:val="20"/>
      <w:lang w:val="en-GB"/>
    </w:rPr>
  </w:style>
  <w:style w:type="paragraph" w:styleId="Textvbloku">
    <w:name w:val="Block Text"/>
    <w:basedOn w:val="Normln"/>
    <w:uiPriority w:val="99"/>
    <w:rsid w:val="00A75F95"/>
    <w:pPr>
      <w:tabs>
        <w:tab w:val="left" w:pos="567"/>
      </w:tabs>
      <w:ind w:left="567" w:right="-446" w:hanging="567"/>
    </w:pPr>
    <w:rPr>
      <w:rFonts w:ascii="Arial" w:hAnsi="Arial" w:cs="Arial"/>
      <w:b/>
      <w:bCs/>
      <w:szCs w:val="20"/>
    </w:rPr>
  </w:style>
  <w:style w:type="paragraph" w:customStyle="1" w:styleId="TextTMSRMN12Bold">
    <w:name w:val="TextTMSRMN12Bold"/>
    <w:basedOn w:val="Otazka1-9"/>
    <w:rsid w:val="00A75F95"/>
    <w:pPr>
      <w:ind w:left="0" w:firstLine="0"/>
    </w:pPr>
  </w:style>
  <w:style w:type="paragraph" w:styleId="Zkladntext3">
    <w:name w:val="Body Text 3"/>
    <w:basedOn w:val="Normln"/>
    <w:link w:val="Zkladntext3Char"/>
    <w:uiPriority w:val="99"/>
    <w:rsid w:val="00A75F95"/>
    <w:rPr>
      <w:caps/>
      <w:szCs w:val="20"/>
      <w:lang w:val="en-GB"/>
    </w:rPr>
  </w:style>
  <w:style w:type="character" w:customStyle="1" w:styleId="Zkladntext3Char">
    <w:name w:val="Základní text 3 Char"/>
    <w:basedOn w:val="Standardnpsmoodstavce"/>
    <w:link w:val="Zkladntext3"/>
    <w:uiPriority w:val="99"/>
    <w:semiHidden/>
    <w:locked/>
    <w:rPr>
      <w:rFonts w:cs="Times New Roman"/>
      <w:sz w:val="16"/>
      <w:szCs w:val="16"/>
      <w:lang w:val="x-none" w:eastAsia="cs-CZ" w:bidi="ar-SA"/>
    </w:rPr>
  </w:style>
  <w:style w:type="character" w:styleId="Hypertextovodkaz">
    <w:name w:val="Hyperlink"/>
    <w:basedOn w:val="Standardnpsmoodstavce"/>
    <w:uiPriority w:val="99"/>
    <w:rsid w:val="00A75F95"/>
    <w:rPr>
      <w:rFonts w:cs="Times New Roman"/>
      <w:color w:val="0000FF"/>
      <w:u w:val="single"/>
    </w:rPr>
  </w:style>
  <w:style w:type="paragraph" w:styleId="Normlnweb">
    <w:name w:val="Normal (Web)"/>
    <w:basedOn w:val="Normln"/>
    <w:uiPriority w:val="99"/>
    <w:rsid w:val="00A75F95"/>
    <w:pPr>
      <w:spacing w:before="100" w:beforeAutospacing="1" w:after="100" w:afterAutospacing="1"/>
    </w:pPr>
    <w:rPr>
      <w:lang w:val="en-US" w:eastAsia="en-US"/>
    </w:rPr>
  </w:style>
  <w:style w:type="paragraph" w:customStyle="1" w:styleId="Questbody">
    <w:name w:val="Quest body"/>
    <w:basedOn w:val="Normln"/>
    <w:rsid w:val="00A75F95"/>
    <w:rPr>
      <w:rFonts w:ascii="Arial" w:hAnsi="Arial"/>
      <w:noProof/>
      <w:sz w:val="26"/>
      <w:szCs w:val="20"/>
    </w:rPr>
  </w:style>
  <w:style w:type="paragraph" w:customStyle="1" w:styleId="Question">
    <w:name w:val="Question"/>
    <w:basedOn w:val="Normln"/>
    <w:rsid w:val="00A75F95"/>
    <w:pPr>
      <w:ind w:left="720" w:hanging="720"/>
    </w:pPr>
    <w:rPr>
      <w:rFonts w:ascii="Arial" w:hAnsi="Arial"/>
      <w:szCs w:val="20"/>
      <w:lang w:val="en-GB" w:eastAsia="ja-JP"/>
    </w:rPr>
  </w:style>
  <w:style w:type="paragraph" w:customStyle="1" w:styleId="response2">
    <w:name w:val="response2"/>
    <w:basedOn w:val="Normln"/>
    <w:rsid w:val="00A75F95"/>
    <w:pPr>
      <w:keepNext/>
      <w:keepLines/>
      <w:tabs>
        <w:tab w:val="right" w:leader="dot" w:pos="7201"/>
        <w:tab w:val="right" w:leader="dot" w:pos="9361"/>
        <w:tab w:val="right" w:pos="10064"/>
      </w:tabs>
      <w:ind w:left="1440"/>
    </w:pPr>
    <w:rPr>
      <w:rFonts w:ascii="Arial" w:hAnsi="Arial"/>
      <w:szCs w:val="20"/>
      <w:lang w:val="en-GB" w:eastAsia="ja-JP"/>
    </w:rPr>
  </w:style>
  <w:style w:type="paragraph" w:customStyle="1" w:styleId="StandardFragebogen">
    <w:name w:val="Standard Fragebogen"/>
    <w:basedOn w:val="Normln"/>
    <w:rsid w:val="00A75F95"/>
    <w:pPr>
      <w:tabs>
        <w:tab w:val="left" w:pos="709"/>
        <w:tab w:val="left" w:pos="1843"/>
        <w:tab w:val="left" w:pos="3544"/>
        <w:tab w:val="left" w:pos="4536"/>
        <w:tab w:val="left" w:pos="5954"/>
        <w:tab w:val="left" w:pos="7655"/>
        <w:tab w:val="right" w:pos="9072"/>
        <w:tab w:val="right" w:pos="9582"/>
        <w:tab w:val="left" w:pos="9837"/>
      </w:tabs>
      <w:ind w:left="709" w:right="1361" w:hanging="709"/>
    </w:pPr>
    <w:rPr>
      <w:rFonts w:ascii="Arial" w:hAnsi="Arial"/>
      <w:sz w:val="22"/>
      <w:szCs w:val="20"/>
      <w:lang w:val="de-DE" w:eastAsia="de-DE"/>
    </w:rPr>
  </w:style>
  <w:style w:type="paragraph" w:customStyle="1" w:styleId="N8">
    <w:name w:val="N8"/>
    <w:basedOn w:val="Normln"/>
    <w:rsid w:val="00A75F95"/>
    <w:pPr>
      <w:tabs>
        <w:tab w:val="left" w:pos="-360"/>
      </w:tabs>
    </w:pPr>
    <w:rPr>
      <w:rFonts w:ascii="Arial" w:hAnsi="Arial"/>
      <w:sz w:val="16"/>
      <w:szCs w:val="20"/>
      <w:lang w:val="fr-FR"/>
    </w:rPr>
  </w:style>
  <w:style w:type="paragraph" w:customStyle="1" w:styleId="Nzev3">
    <w:name w:val="Název3"/>
    <w:basedOn w:val="Normln"/>
    <w:rsid w:val="00A75F95"/>
    <w:rPr>
      <w:rFonts w:ascii="Arial" w:hAnsi="Arial" w:cs="Arial"/>
      <w:b/>
      <w:bCs/>
      <w:caps/>
      <w:sz w:val="28"/>
      <w:u w:val="single"/>
    </w:rPr>
  </w:style>
  <w:style w:type="paragraph" w:styleId="Zkladntextodsazen">
    <w:name w:val="Body Text Indent"/>
    <w:basedOn w:val="Normln"/>
    <w:link w:val="ZkladntextodsazenChar"/>
    <w:uiPriority w:val="99"/>
    <w:rsid w:val="00A75F95"/>
    <w:pPr>
      <w:ind w:left="709" w:hanging="709"/>
    </w:pPr>
    <w:rPr>
      <w:szCs w:val="20"/>
      <w:lang w:val="en-GB"/>
    </w:rPr>
  </w:style>
  <w:style w:type="character" w:customStyle="1" w:styleId="ZkladntextodsazenChar">
    <w:name w:val="Základní text odsazený Char"/>
    <w:basedOn w:val="Standardnpsmoodstavce"/>
    <w:link w:val="Zkladntextodsazen"/>
    <w:uiPriority w:val="99"/>
    <w:semiHidden/>
    <w:locked/>
    <w:rPr>
      <w:rFonts w:cs="Times New Roman"/>
      <w:sz w:val="24"/>
      <w:szCs w:val="24"/>
      <w:lang w:val="x-none" w:eastAsia="cs-CZ" w:bidi="ar-SA"/>
    </w:rPr>
  </w:style>
  <w:style w:type="paragraph" w:customStyle="1" w:styleId="kerdes">
    <w:name w:val="kerdes"/>
    <w:basedOn w:val="Normln"/>
    <w:rsid w:val="00A75F95"/>
    <w:pPr>
      <w:spacing w:before="360"/>
      <w:ind w:left="567" w:hanging="567"/>
    </w:pPr>
    <w:rPr>
      <w:rFonts w:ascii="H-Times New Roman" w:hAnsi="H-Times New Roman"/>
      <w:b/>
      <w:bCs/>
      <w:lang w:val="da-DK" w:eastAsia="en-US"/>
    </w:rPr>
  </w:style>
  <w:style w:type="paragraph" w:customStyle="1" w:styleId="Pulbox">
    <w:name w:val="Pulbox"/>
    <w:basedOn w:val="Normln"/>
    <w:rsid w:val="00A75F95"/>
    <w:pPr>
      <w:pBdr>
        <w:top w:val="single" w:sz="6" w:space="1" w:color="auto"/>
        <w:left w:val="single" w:sz="6" w:space="1" w:color="auto"/>
        <w:bottom w:val="single" w:sz="6" w:space="1" w:color="auto"/>
        <w:right w:val="single" w:sz="6" w:space="1" w:color="auto"/>
      </w:pBdr>
      <w:tabs>
        <w:tab w:val="right" w:pos="8931"/>
      </w:tabs>
      <w:spacing w:line="300" w:lineRule="exact"/>
      <w:ind w:left="4820"/>
    </w:pPr>
    <w:rPr>
      <w:rFonts w:ascii="Courier New" w:hAnsi="Courier New"/>
      <w:szCs w:val="20"/>
      <w:lang w:val="en-GB"/>
    </w:rPr>
  </w:style>
  <w:style w:type="paragraph" w:customStyle="1" w:styleId="Celybox">
    <w:name w:val="Celybox"/>
    <w:basedOn w:val="Normln"/>
    <w:rsid w:val="00A75F95"/>
    <w:pPr>
      <w:pBdr>
        <w:top w:val="single" w:sz="6" w:space="1" w:color="auto"/>
        <w:left w:val="single" w:sz="6" w:space="1" w:color="auto"/>
        <w:bottom w:val="single" w:sz="6" w:space="1" w:color="auto"/>
        <w:right w:val="single" w:sz="6" w:space="1" w:color="auto"/>
      </w:pBdr>
    </w:pPr>
    <w:rPr>
      <w:rFonts w:ascii="Courier New" w:hAnsi="Courier New"/>
      <w:szCs w:val="20"/>
      <w:lang w:val="en-GB"/>
    </w:rPr>
  </w:style>
  <w:style w:type="paragraph" w:customStyle="1" w:styleId="TableText">
    <w:name w:val="Table Text"/>
    <w:rsid w:val="00A75F95"/>
    <w:rPr>
      <w:rFonts w:ascii="Arial" w:hAnsi="Arial"/>
      <w:lang w:val="en-CA"/>
    </w:rPr>
  </w:style>
  <w:style w:type="paragraph" w:customStyle="1" w:styleId="BulletforGrid">
    <w:name w:val="Bullet for Grid"/>
    <w:basedOn w:val="Zkladntext"/>
    <w:rsid w:val="00A75F95"/>
    <w:rPr>
      <w:rFonts w:ascii="Canmark" w:hAnsi="Canmark"/>
      <w:sz w:val="24"/>
      <w:szCs w:val="20"/>
      <w:lang w:val="en-CA"/>
    </w:rPr>
  </w:style>
  <w:style w:type="paragraph" w:customStyle="1" w:styleId="Indent">
    <w:name w:val="Indent"/>
    <w:basedOn w:val="Normln"/>
    <w:rsid w:val="00A75F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color w:val="000000"/>
      <w:szCs w:val="20"/>
      <w:lang w:val="en-US" w:eastAsia="en-US"/>
    </w:rPr>
  </w:style>
  <w:style w:type="character" w:styleId="Sledovanodkaz">
    <w:name w:val="FollowedHyperlink"/>
    <w:basedOn w:val="Standardnpsmoodstavce"/>
    <w:uiPriority w:val="99"/>
    <w:rsid w:val="00A75F95"/>
    <w:rPr>
      <w:rFonts w:cs="Times New Roman"/>
      <w:color w:val="800080"/>
      <w:u w:val="single"/>
    </w:rPr>
  </w:style>
  <w:style w:type="character" w:styleId="Siln">
    <w:name w:val="Strong"/>
    <w:basedOn w:val="Standardnpsmoodstavce"/>
    <w:uiPriority w:val="22"/>
    <w:qFormat/>
    <w:rsid w:val="00A75F95"/>
    <w:rPr>
      <w:rFonts w:cs="Times New Roman"/>
      <w:b/>
    </w:rPr>
  </w:style>
  <w:style w:type="character" w:styleId="Zdraznn">
    <w:name w:val="Emphasis"/>
    <w:basedOn w:val="Standardnpsmoodstavce"/>
    <w:uiPriority w:val="20"/>
    <w:qFormat/>
    <w:rsid w:val="00A75F95"/>
    <w:rPr>
      <w:rFonts w:cs="Times New Roman"/>
      <w:i/>
    </w:rPr>
  </w:style>
  <w:style w:type="paragraph" w:customStyle="1" w:styleId="DefaultParagraphFont1">
    <w:name w:val="Default Paragraph Font1"/>
    <w:next w:val="Normln"/>
    <w:rsid w:val="00A75F95"/>
    <w:pPr>
      <w:widowControl w:val="0"/>
      <w:suppressAutoHyphens/>
      <w:overflowPunct w:val="0"/>
      <w:autoSpaceDE w:val="0"/>
      <w:textAlignment w:val="baseline"/>
    </w:pPr>
    <w:rPr>
      <w:lang w:val="en-US" w:eastAsia="ar-SA"/>
    </w:rPr>
  </w:style>
  <w:style w:type="paragraph" w:customStyle="1" w:styleId="BulletTable">
    <w:name w:val="Bullet Table"/>
    <w:rsid w:val="00A75F95"/>
    <w:pPr>
      <w:tabs>
        <w:tab w:val="num" w:pos="360"/>
      </w:tabs>
      <w:spacing w:after="40"/>
      <w:ind w:left="360" w:hanging="360"/>
    </w:pPr>
    <w:rPr>
      <w:rFonts w:ascii="Arial" w:hAnsi="Arial"/>
      <w:sz w:val="22"/>
      <w:lang w:val="en-CA"/>
    </w:rPr>
  </w:style>
  <w:style w:type="paragraph" w:customStyle="1" w:styleId="CharCharCharCharCharChar">
    <w:name w:val="Char Char Char Char Char Char"/>
    <w:basedOn w:val="Normln"/>
    <w:rsid w:val="00A75F95"/>
    <w:pPr>
      <w:spacing w:after="160" w:line="240" w:lineRule="exact"/>
    </w:pPr>
    <w:rPr>
      <w:rFonts w:ascii="Tahoma" w:hAnsi="Tahoma"/>
      <w:sz w:val="20"/>
      <w:szCs w:val="20"/>
      <w:lang w:val="en-US" w:eastAsia="en-US"/>
    </w:rPr>
  </w:style>
  <w:style w:type="paragraph" w:customStyle="1" w:styleId="Obsahtabulky">
    <w:name w:val="Obsah tabulky"/>
    <w:basedOn w:val="Normln"/>
    <w:rsid w:val="00A75F95"/>
    <w:pPr>
      <w:widowControl w:val="0"/>
      <w:suppressLineNumbers/>
      <w:suppressAutoHyphens/>
    </w:pPr>
    <w:rPr>
      <w:sz w:val="20"/>
      <w:szCs w:val="20"/>
      <w:lang w:val="de-DE" w:eastAsia="ar-SA"/>
    </w:rPr>
  </w:style>
  <w:style w:type="paragraph" w:customStyle="1" w:styleId="Nadpistabulky">
    <w:name w:val="Nadpis tabulky"/>
    <w:basedOn w:val="Obsahtabulky"/>
    <w:rsid w:val="00A75F95"/>
    <w:pPr>
      <w:jc w:val="center"/>
    </w:pPr>
    <w:rPr>
      <w:b/>
      <w:bCs/>
      <w:i/>
      <w:iCs/>
    </w:rPr>
  </w:style>
  <w:style w:type="paragraph" w:styleId="Textbubliny">
    <w:name w:val="Balloon Text"/>
    <w:basedOn w:val="Normln"/>
    <w:link w:val="TextbublinyChar"/>
    <w:uiPriority w:val="99"/>
    <w:semiHidden/>
    <w:rsid w:val="00F46917"/>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cs-CZ" w:bidi="ar-SA"/>
    </w:rPr>
  </w:style>
  <w:style w:type="table" w:styleId="Mkatabulky">
    <w:name w:val="Table Grid"/>
    <w:basedOn w:val="Normlntabulka"/>
    <w:uiPriority w:val="59"/>
    <w:rsid w:val="00F966EA"/>
    <w:rPr>
      <w:lang w:eastAsia="zh-TW"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0F3243"/>
    <w:pPr>
      <w:spacing w:before="100" w:beforeAutospacing="1" w:after="100" w:afterAutospacing="1"/>
    </w:pPr>
    <w:rPr>
      <w:rFonts w:eastAsia="SimSun"/>
      <w:lang w:eastAsia="zh-CN"/>
    </w:rPr>
  </w:style>
  <w:style w:type="character" w:customStyle="1" w:styleId="apple-converted-space">
    <w:name w:val="apple-converted-space"/>
    <w:basedOn w:val="Standardnpsmoodstavce"/>
    <w:rsid w:val="000F3243"/>
    <w:rPr>
      <w:rFonts w:cs="Times New Roman"/>
    </w:rPr>
  </w:style>
  <w:style w:type="character" w:styleId="Odkaznakoment">
    <w:name w:val="annotation reference"/>
    <w:basedOn w:val="Standardnpsmoodstavce"/>
    <w:uiPriority w:val="99"/>
    <w:semiHidden/>
    <w:rsid w:val="00801291"/>
    <w:rPr>
      <w:rFonts w:cs="Times New Roman"/>
      <w:sz w:val="16"/>
    </w:rPr>
  </w:style>
  <w:style w:type="paragraph" w:styleId="Textkomente">
    <w:name w:val="annotation text"/>
    <w:basedOn w:val="Normln"/>
    <w:link w:val="TextkomenteChar"/>
    <w:uiPriority w:val="99"/>
    <w:semiHidden/>
    <w:rsid w:val="00801291"/>
    <w:rPr>
      <w:sz w:val="20"/>
      <w:szCs w:val="20"/>
    </w:rPr>
  </w:style>
  <w:style w:type="character" w:customStyle="1" w:styleId="TextkomenteChar">
    <w:name w:val="Text komentáře Char"/>
    <w:basedOn w:val="Standardnpsmoodstavce"/>
    <w:link w:val="Textkomente"/>
    <w:uiPriority w:val="99"/>
    <w:semiHidden/>
    <w:locked/>
    <w:rPr>
      <w:rFonts w:cs="Times New Roman"/>
      <w:lang w:val="x-none" w:eastAsia="cs-CZ" w:bidi="ar-SA"/>
    </w:rPr>
  </w:style>
  <w:style w:type="paragraph" w:styleId="Pedmtkomente">
    <w:name w:val="annotation subject"/>
    <w:basedOn w:val="Textkomente"/>
    <w:next w:val="Textkomente"/>
    <w:link w:val="PedmtkomenteChar"/>
    <w:uiPriority w:val="99"/>
    <w:semiHidden/>
    <w:rsid w:val="00801291"/>
    <w:rPr>
      <w:b/>
      <w:bCs/>
    </w:rPr>
  </w:style>
  <w:style w:type="character" w:customStyle="1" w:styleId="PedmtkomenteChar">
    <w:name w:val="Předmět komentáře Char"/>
    <w:basedOn w:val="TextkomenteChar"/>
    <w:link w:val="Pedmtkomente"/>
    <w:uiPriority w:val="99"/>
    <w:semiHidden/>
    <w:locked/>
    <w:rPr>
      <w:rFonts w:cs="Times New Roman"/>
      <w:b/>
      <w:bCs/>
      <w:lang w:val="x-none" w:eastAsia="cs-CZ" w:bidi="ar-SA"/>
    </w:rPr>
  </w:style>
  <w:style w:type="paragraph" w:styleId="Odstavecseseznamem">
    <w:name w:val="List Paragraph"/>
    <w:basedOn w:val="Normln"/>
    <w:uiPriority w:val="34"/>
    <w:qFormat/>
    <w:rsid w:val="00F11317"/>
    <w:pPr>
      <w:ind w:left="720"/>
    </w:pPr>
    <w:rPr>
      <w:rFonts w:ascii="Calibri" w:hAnsi="Calibri"/>
      <w:sz w:val="22"/>
      <w:szCs w:val="22"/>
    </w:rPr>
  </w:style>
  <w:style w:type="character" w:customStyle="1" w:styleId="hps">
    <w:name w:val="hps"/>
    <w:rsid w:val="00B9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40871">
      <w:marLeft w:val="0"/>
      <w:marRight w:val="0"/>
      <w:marTop w:val="0"/>
      <w:marBottom w:val="0"/>
      <w:divBdr>
        <w:top w:val="none" w:sz="0" w:space="0" w:color="auto"/>
        <w:left w:val="none" w:sz="0" w:space="0" w:color="auto"/>
        <w:bottom w:val="none" w:sz="0" w:space="0" w:color="auto"/>
        <w:right w:val="none" w:sz="0" w:space="0" w:color="auto"/>
      </w:divBdr>
    </w:div>
    <w:div w:id="1236940872">
      <w:marLeft w:val="0"/>
      <w:marRight w:val="0"/>
      <w:marTop w:val="0"/>
      <w:marBottom w:val="0"/>
      <w:divBdr>
        <w:top w:val="none" w:sz="0" w:space="0" w:color="auto"/>
        <w:left w:val="none" w:sz="0" w:space="0" w:color="auto"/>
        <w:bottom w:val="none" w:sz="0" w:space="0" w:color="auto"/>
        <w:right w:val="none" w:sz="0" w:space="0" w:color="auto"/>
      </w:divBdr>
    </w:div>
    <w:div w:id="1236940873">
      <w:marLeft w:val="0"/>
      <w:marRight w:val="0"/>
      <w:marTop w:val="0"/>
      <w:marBottom w:val="0"/>
      <w:divBdr>
        <w:top w:val="none" w:sz="0" w:space="0" w:color="auto"/>
        <w:left w:val="none" w:sz="0" w:space="0" w:color="auto"/>
        <w:bottom w:val="none" w:sz="0" w:space="0" w:color="auto"/>
        <w:right w:val="none" w:sz="0" w:space="0" w:color="auto"/>
      </w:divBdr>
    </w:div>
    <w:div w:id="1236940874">
      <w:marLeft w:val="0"/>
      <w:marRight w:val="0"/>
      <w:marTop w:val="0"/>
      <w:marBottom w:val="0"/>
      <w:divBdr>
        <w:top w:val="none" w:sz="0" w:space="0" w:color="auto"/>
        <w:left w:val="none" w:sz="0" w:space="0" w:color="auto"/>
        <w:bottom w:val="none" w:sz="0" w:space="0" w:color="auto"/>
        <w:right w:val="none" w:sz="0" w:space="0" w:color="auto"/>
      </w:divBdr>
    </w:div>
    <w:div w:id="1236940875">
      <w:marLeft w:val="0"/>
      <w:marRight w:val="0"/>
      <w:marTop w:val="0"/>
      <w:marBottom w:val="0"/>
      <w:divBdr>
        <w:top w:val="none" w:sz="0" w:space="0" w:color="auto"/>
        <w:left w:val="none" w:sz="0" w:space="0" w:color="auto"/>
        <w:bottom w:val="none" w:sz="0" w:space="0" w:color="auto"/>
        <w:right w:val="none" w:sz="0" w:space="0" w:color="auto"/>
      </w:divBdr>
    </w:div>
    <w:div w:id="1236940876">
      <w:marLeft w:val="0"/>
      <w:marRight w:val="0"/>
      <w:marTop w:val="0"/>
      <w:marBottom w:val="0"/>
      <w:divBdr>
        <w:top w:val="none" w:sz="0" w:space="0" w:color="auto"/>
        <w:left w:val="none" w:sz="0" w:space="0" w:color="auto"/>
        <w:bottom w:val="none" w:sz="0" w:space="0" w:color="auto"/>
        <w:right w:val="none" w:sz="0" w:space="0" w:color="auto"/>
      </w:divBdr>
    </w:div>
    <w:div w:id="1236940877">
      <w:marLeft w:val="0"/>
      <w:marRight w:val="0"/>
      <w:marTop w:val="0"/>
      <w:marBottom w:val="0"/>
      <w:divBdr>
        <w:top w:val="none" w:sz="0" w:space="0" w:color="auto"/>
        <w:left w:val="none" w:sz="0" w:space="0" w:color="auto"/>
        <w:bottom w:val="none" w:sz="0" w:space="0" w:color="auto"/>
        <w:right w:val="none" w:sz="0" w:space="0" w:color="auto"/>
      </w:divBdr>
    </w:div>
    <w:div w:id="1236940878">
      <w:marLeft w:val="0"/>
      <w:marRight w:val="0"/>
      <w:marTop w:val="0"/>
      <w:marBottom w:val="0"/>
      <w:divBdr>
        <w:top w:val="none" w:sz="0" w:space="0" w:color="auto"/>
        <w:left w:val="none" w:sz="0" w:space="0" w:color="auto"/>
        <w:bottom w:val="none" w:sz="0" w:space="0" w:color="auto"/>
        <w:right w:val="none" w:sz="0" w:space="0" w:color="auto"/>
      </w:divBdr>
    </w:div>
    <w:div w:id="1236940879">
      <w:marLeft w:val="0"/>
      <w:marRight w:val="0"/>
      <w:marTop w:val="0"/>
      <w:marBottom w:val="0"/>
      <w:divBdr>
        <w:top w:val="none" w:sz="0" w:space="0" w:color="auto"/>
        <w:left w:val="none" w:sz="0" w:space="0" w:color="auto"/>
        <w:bottom w:val="none" w:sz="0" w:space="0" w:color="auto"/>
        <w:right w:val="none" w:sz="0" w:space="0" w:color="auto"/>
      </w:divBdr>
    </w:div>
    <w:div w:id="1236940880">
      <w:marLeft w:val="0"/>
      <w:marRight w:val="0"/>
      <w:marTop w:val="0"/>
      <w:marBottom w:val="0"/>
      <w:divBdr>
        <w:top w:val="none" w:sz="0" w:space="0" w:color="auto"/>
        <w:left w:val="none" w:sz="0" w:space="0" w:color="auto"/>
        <w:bottom w:val="none" w:sz="0" w:space="0" w:color="auto"/>
        <w:right w:val="none" w:sz="0" w:space="0" w:color="auto"/>
      </w:divBdr>
    </w:div>
    <w:div w:id="1236940881">
      <w:marLeft w:val="0"/>
      <w:marRight w:val="0"/>
      <w:marTop w:val="0"/>
      <w:marBottom w:val="0"/>
      <w:divBdr>
        <w:top w:val="none" w:sz="0" w:space="0" w:color="auto"/>
        <w:left w:val="none" w:sz="0" w:space="0" w:color="auto"/>
        <w:bottom w:val="none" w:sz="0" w:space="0" w:color="auto"/>
        <w:right w:val="none" w:sz="0" w:space="0" w:color="auto"/>
      </w:divBdr>
    </w:div>
    <w:div w:id="1236940882">
      <w:marLeft w:val="0"/>
      <w:marRight w:val="0"/>
      <w:marTop w:val="0"/>
      <w:marBottom w:val="0"/>
      <w:divBdr>
        <w:top w:val="none" w:sz="0" w:space="0" w:color="auto"/>
        <w:left w:val="none" w:sz="0" w:space="0" w:color="auto"/>
        <w:bottom w:val="none" w:sz="0" w:space="0" w:color="auto"/>
        <w:right w:val="none" w:sz="0" w:space="0" w:color="auto"/>
      </w:divBdr>
    </w:div>
    <w:div w:id="1236940883">
      <w:marLeft w:val="0"/>
      <w:marRight w:val="0"/>
      <w:marTop w:val="0"/>
      <w:marBottom w:val="0"/>
      <w:divBdr>
        <w:top w:val="none" w:sz="0" w:space="0" w:color="auto"/>
        <w:left w:val="none" w:sz="0" w:space="0" w:color="auto"/>
        <w:bottom w:val="none" w:sz="0" w:space="0" w:color="auto"/>
        <w:right w:val="none" w:sz="0" w:space="0" w:color="auto"/>
      </w:divBdr>
    </w:div>
    <w:div w:id="1236940884">
      <w:marLeft w:val="0"/>
      <w:marRight w:val="0"/>
      <w:marTop w:val="0"/>
      <w:marBottom w:val="0"/>
      <w:divBdr>
        <w:top w:val="none" w:sz="0" w:space="0" w:color="auto"/>
        <w:left w:val="none" w:sz="0" w:space="0" w:color="auto"/>
        <w:bottom w:val="none" w:sz="0" w:space="0" w:color="auto"/>
        <w:right w:val="none" w:sz="0" w:space="0" w:color="auto"/>
      </w:divBdr>
    </w:div>
    <w:div w:id="1236940885">
      <w:marLeft w:val="0"/>
      <w:marRight w:val="0"/>
      <w:marTop w:val="0"/>
      <w:marBottom w:val="0"/>
      <w:divBdr>
        <w:top w:val="none" w:sz="0" w:space="0" w:color="auto"/>
        <w:left w:val="none" w:sz="0" w:space="0" w:color="auto"/>
        <w:bottom w:val="none" w:sz="0" w:space="0" w:color="auto"/>
        <w:right w:val="none" w:sz="0" w:space="0" w:color="auto"/>
      </w:divBdr>
    </w:div>
    <w:div w:id="1236940886">
      <w:marLeft w:val="0"/>
      <w:marRight w:val="0"/>
      <w:marTop w:val="0"/>
      <w:marBottom w:val="0"/>
      <w:divBdr>
        <w:top w:val="none" w:sz="0" w:space="0" w:color="auto"/>
        <w:left w:val="none" w:sz="0" w:space="0" w:color="auto"/>
        <w:bottom w:val="none" w:sz="0" w:space="0" w:color="auto"/>
        <w:right w:val="none" w:sz="0" w:space="0" w:color="auto"/>
      </w:divBdr>
    </w:div>
    <w:div w:id="1236940887">
      <w:marLeft w:val="0"/>
      <w:marRight w:val="0"/>
      <w:marTop w:val="0"/>
      <w:marBottom w:val="0"/>
      <w:divBdr>
        <w:top w:val="none" w:sz="0" w:space="0" w:color="auto"/>
        <w:left w:val="none" w:sz="0" w:space="0" w:color="auto"/>
        <w:bottom w:val="none" w:sz="0" w:space="0" w:color="auto"/>
        <w:right w:val="none" w:sz="0" w:space="0" w:color="auto"/>
      </w:divBdr>
    </w:div>
    <w:div w:id="1236940888">
      <w:marLeft w:val="0"/>
      <w:marRight w:val="0"/>
      <w:marTop w:val="0"/>
      <w:marBottom w:val="0"/>
      <w:divBdr>
        <w:top w:val="none" w:sz="0" w:space="0" w:color="auto"/>
        <w:left w:val="none" w:sz="0" w:space="0" w:color="auto"/>
        <w:bottom w:val="none" w:sz="0" w:space="0" w:color="auto"/>
        <w:right w:val="none" w:sz="0" w:space="0" w:color="auto"/>
      </w:divBdr>
    </w:div>
    <w:div w:id="1236940889">
      <w:marLeft w:val="0"/>
      <w:marRight w:val="0"/>
      <w:marTop w:val="0"/>
      <w:marBottom w:val="0"/>
      <w:divBdr>
        <w:top w:val="none" w:sz="0" w:space="0" w:color="auto"/>
        <w:left w:val="none" w:sz="0" w:space="0" w:color="auto"/>
        <w:bottom w:val="none" w:sz="0" w:space="0" w:color="auto"/>
        <w:right w:val="none" w:sz="0" w:space="0" w:color="auto"/>
      </w:divBdr>
    </w:div>
    <w:div w:id="1236940890">
      <w:marLeft w:val="0"/>
      <w:marRight w:val="0"/>
      <w:marTop w:val="0"/>
      <w:marBottom w:val="0"/>
      <w:divBdr>
        <w:top w:val="none" w:sz="0" w:space="0" w:color="auto"/>
        <w:left w:val="none" w:sz="0" w:space="0" w:color="auto"/>
        <w:bottom w:val="none" w:sz="0" w:space="0" w:color="auto"/>
        <w:right w:val="none" w:sz="0" w:space="0" w:color="auto"/>
      </w:divBdr>
    </w:div>
    <w:div w:id="1236940891">
      <w:marLeft w:val="0"/>
      <w:marRight w:val="0"/>
      <w:marTop w:val="0"/>
      <w:marBottom w:val="0"/>
      <w:divBdr>
        <w:top w:val="none" w:sz="0" w:space="0" w:color="auto"/>
        <w:left w:val="none" w:sz="0" w:space="0" w:color="auto"/>
        <w:bottom w:val="none" w:sz="0" w:space="0" w:color="auto"/>
        <w:right w:val="none" w:sz="0" w:space="0" w:color="auto"/>
      </w:divBdr>
    </w:div>
    <w:div w:id="1236940892">
      <w:marLeft w:val="0"/>
      <w:marRight w:val="0"/>
      <w:marTop w:val="0"/>
      <w:marBottom w:val="0"/>
      <w:divBdr>
        <w:top w:val="none" w:sz="0" w:space="0" w:color="auto"/>
        <w:left w:val="none" w:sz="0" w:space="0" w:color="auto"/>
        <w:bottom w:val="none" w:sz="0" w:space="0" w:color="auto"/>
        <w:right w:val="none" w:sz="0" w:space="0" w:color="auto"/>
      </w:divBdr>
    </w:div>
    <w:div w:id="1236940893">
      <w:marLeft w:val="0"/>
      <w:marRight w:val="0"/>
      <w:marTop w:val="0"/>
      <w:marBottom w:val="0"/>
      <w:divBdr>
        <w:top w:val="none" w:sz="0" w:space="0" w:color="auto"/>
        <w:left w:val="none" w:sz="0" w:space="0" w:color="auto"/>
        <w:bottom w:val="none" w:sz="0" w:space="0" w:color="auto"/>
        <w:right w:val="none" w:sz="0" w:space="0" w:color="auto"/>
      </w:divBdr>
    </w:div>
    <w:div w:id="1236940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49D4-069E-4292-8ACD-8D06C1F2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6127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CEEC Research dotaznik</vt:lpstr>
    </vt:vector>
  </TitlesOfParts>
  <Company>CEEC Research</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CEEC Research dotaznik</dc:title>
  <dc:creator>CEEC Research</dc:creator>
  <cp:lastModifiedBy>Michal Vacek</cp:lastModifiedBy>
  <cp:revision>3</cp:revision>
  <cp:lastPrinted>2014-08-05T06:59:00Z</cp:lastPrinted>
  <dcterms:created xsi:type="dcterms:W3CDTF">2015-08-25T05:57:00Z</dcterms:created>
  <dcterms:modified xsi:type="dcterms:W3CDTF">2015-08-25T05:57:00Z</dcterms:modified>
</cp:coreProperties>
</file>