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D61F145" w14:textId="77777777" w:rsidR="00794D82" w:rsidRPr="00B82BD5" w:rsidRDefault="00794D82" w:rsidP="004238CF">
      <w:pPr>
        <w:spacing w:line="36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val="sk-SK"/>
        </w:rPr>
      </w:pPr>
    </w:p>
    <w:p w14:paraId="35CDC569" w14:textId="56040B1B" w:rsidR="002F57C1" w:rsidRPr="00B82BD5" w:rsidRDefault="002F57C1" w:rsidP="004238CF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</w:pPr>
      <w:r w:rsidRPr="00B82BD5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Poľnohospodárov trápia nízke výkupné ceny</w:t>
      </w:r>
    </w:p>
    <w:p w14:paraId="7F78EE06" w14:textId="77777777" w:rsidR="00495199" w:rsidRPr="00B82BD5" w:rsidRDefault="00495199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</w:p>
    <w:p w14:paraId="2FAEC228" w14:textId="76F6E2BA" w:rsidR="002F57C1" w:rsidRPr="00B82BD5" w:rsidRDefault="00E245C8" w:rsidP="00CD53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sk-SK"/>
        </w:rPr>
      </w:pPr>
      <w:r>
        <w:rPr>
          <w:rFonts w:ascii="Arial" w:hAnsi="Arial" w:cs="Arial"/>
          <w:b/>
          <w:bCs/>
          <w:color w:val="000000" w:themeColor="text1"/>
          <w:lang w:val="sk-SK"/>
        </w:rPr>
        <w:t>Bratislava, 2</w:t>
      </w:r>
      <w:r w:rsidR="00C638B0">
        <w:rPr>
          <w:rFonts w:ascii="Arial" w:hAnsi="Arial" w:cs="Arial"/>
          <w:b/>
          <w:bCs/>
          <w:color w:val="000000" w:themeColor="text1"/>
          <w:lang w:val="sk-SK"/>
        </w:rPr>
        <w:t>4</w:t>
      </w:r>
      <w:bookmarkStart w:id="0" w:name="_GoBack"/>
      <w:bookmarkEnd w:id="0"/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>. júla – Hlavným problémom, ktorý bráni poľnohospodárskym spoločnostiam v rozvoji,</w:t>
      </w:r>
      <w:r w:rsidR="007D6E1E" w:rsidRPr="00B82BD5">
        <w:rPr>
          <w:rFonts w:ascii="Arial" w:hAnsi="Arial" w:cs="Arial"/>
          <w:b/>
          <w:bCs/>
          <w:color w:val="000000" w:themeColor="text1"/>
          <w:lang w:val="sk-SK"/>
        </w:rPr>
        <w:t xml:space="preserve"> sú nízke výkupné ceny živočíš</w:t>
      </w:r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 xml:space="preserve">nych aj </w:t>
      </w:r>
      <w:r w:rsidR="00BF4864" w:rsidRPr="00B82BD5">
        <w:rPr>
          <w:rFonts w:ascii="Arial" w:hAnsi="Arial" w:cs="Arial"/>
          <w:b/>
          <w:bCs/>
          <w:color w:val="000000" w:themeColor="text1"/>
          <w:lang w:val="sk-SK"/>
        </w:rPr>
        <w:t>ra</w:t>
      </w:r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 xml:space="preserve">stlinných produktov. Potvrdilo to 96 % riaditeľov poľnohospodárskych </w:t>
      </w:r>
      <w:r w:rsidR="00BF4864" w:rsidRPr="00B82BD5">
        <w:rPr>
          <w:rFonts w:ascii="Arial" w:hAnsi="Arial" w:cs="Arial"/>
          <w:b/>
          <w:bCs/>
          <w:color w:val="000000" w:themeColor="text1"/>
          <w:lang w:val="sk-SK"/>
        </w:rPr>
        <w:t>spoločností</w:t>
      </w:r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>. Za ďalšiu „brzdu“ rozvoja trhu označili firmy byrokraciu a pož</w:t>
      </w:r>
      <w:r w:rsidR="007D6E1E" w:rsidRPr="00B82BD5">
        <w:rPr>
          <w:rFonts w:ascii="Arial" w:hAnsi="Arial" w:cs="Arial"/>
          <w:b/>
          <w:bCs/>
          <w:color w:val="000000" w:themeColor="text1"/>
          <w:lang w:val="sk-SK"/>
        </w:rPr>
        <w:t>i</w:t>
      </w:r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 xml:space="preserve">adavky, ktoré na </w:t>
      </w:r>
      <w:proofErr w:type="spellStart"/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>ne</w:t>
      </w:r>
      <w:proofErr w:type="spellEnd"/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 xml:space="preserve"> kladú štátne organizácie. Poľnohospodárom sa tiež nepáči malá podpora a zložitý spôsob získavania dotácií. Vyplýva to z </w:t>
      </w:r>
      <w:r w:rsidR="00BF4864" w:rsidRPr="00B82BD5">
        <w:rPr>
          <w:rFonts w:ascii="Arial" w:hAnsi="Arial" w:cs="Arial"/>
          <w:b/>
          <w:bCs/>
          <w:color w:val="000000" w:themeColor="text1"/>
          <w:lang w:val="sk-SK"/>
        </w:rPr>
        <w:t>najnov</w:t>
      </w:r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 xml:space="preserve">šej Kvartálnej analýzy slovenského poľnohospodárstva Q3/2015, ktorú spoločnosť CEEC Research pripravila v spolupráci s O.M.C. </w:t>
      </w:r>
      <w:proofErr w:type="spellStart"/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>Invest</w:t>
      </w:r>
      <w:proofErr w:type="spellEnd"/>
      <w:r w:rsidR="002F57C1" w:rsidRPr="00B82BD5">
        <w:rPr>
          <w:rFonts w:ascii="Arial" w:hAnsi="Arial" w:cs="Arial"/>
          <w:b/>
          <w:bCs/>
          <w:color w:val="000000" w:themeColor="text1"/>
          <w:lang w:val="sk-SK"/>
        </w:rPr>
        <w:t xml:space="preserve">. </w:t>
      </w:r>
    </w:p>
    <w:p w14:paraId="73EB5C1F" w14:textId="77777777" w:rsidR="002F57C1" w:rsidRPr="00B82BD5" w:rsidRDefault="002F57C1" w:rsidP="00CD53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FF0000"/>
          <w:lang w:val="sk-SK"/>
        </w:rPr>
      </w:pPr>
    </w:p>
    <w:p w14:paraId="336E65A1" w14:textId="17F2774C" w:rsidR="002F57C1" w:rsidRPr="00BF661C" w:rsidRDefault="002F57C1" w:rsidP="00E245C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B82BD5">
        <w:rPr>
          <w:rFonts w:ascii="Arial" w:hAnsi="Arial" w:cs="Arial"/>
          <w:color w:val="000000" w:themeColor="text1"/>
          <w:lang w:val="sk-SK"/>
        </w:rPr>
        <w:t xml:space="preserve">Z najnovšej Kvartálnej analýzy slovenského poľnohospodárstva Q3/2015, ktorú analytická spoločnosť CEEC Research spracovala v júni tohto roka, a do ktorej sa zapojilo viac než sto riaditeľov poľnohospodárskych </w:t>
      </w:r>
      <w:r w:rsidR="00BF4864" w:rsidRPr="00B82BD5">
        <w:rPr>
          <w:rFonts w:ascii="Arial" w:hAnsi="Arial" w:cs="Arial"/>
          <w:color w:val="000000" w:themeColor="text1"/>
          <w:lang w:val="sk-SK"/>
        </w:rPr>
        <w:t>spoločností</w:t>
      </w:r>
      <w:r w:rsidRPr="00B82BD5">
        <w:rPr>
          <w:rFonts w:ascii="Arial" w:hAnsi="Arial" w:cs="Arial"/>
          <w:color w:val="000000" w:themeColor="text1"/>
          <w:lang w:val="sk-SK"/>
        </w:rPr>
        <w:t xml:space="preserve">, vyplynulo, že </w:t>
      </w:r>
      <w:r w:rsidR="00BF4864" w:rsidRPr="00B82BD5">
        <w:rPr>
          <w:rFonts w:ascii="Arial" w:hAnsi="Arial" w:cs="Arial"/>
          <w:color w:val="000000" w:themeColor="text1"/>
          <w:lang w:val="sk-SK"/>
        </w:rPr>
        <w:t>hlavný</w:t>
      </w:r>
      <w:r w:rsidRPr="00B82BD5">
        <w:rPr>
          <w:rFonts w:ascii="Arial" w:hAnsi="Arial" w:cs="Arial"/>
          <w:color w:val="000000" w:themeColor="text1"/>
          <w:lang w:val="sk-SK"/>
        </w:rPr>
        <w:t xml:space="preserve">m problémom trhu sú nízke výkupné ceny živočíšnej a rastlinnej produkcie. </w:t>
      </w:r>
      <w:r w:rsidRPr="00B82BD5">
        <w:rPr>
          <w:rFonts w:ascii="Arial" w:hAnsi="Arial" w:cs="Arial"/>
          <w:i/>
          <w:color w:val="000000" w:themeColor="text1"/>
          <w:lang w:val="sk-SK"/>
        </w:rPr>
        <w:t>„Nespokojnosť s výkupnými cenami potvrdili firmy naprieč trhom. Zástupcovia živočíšnej výroby označili tento problém číslom 8,2</w:t>
      </w:r>
      <w:r w:rsidR="008A591D" w:rsidRPr="00B82BD5">
        <w:rPr>
          <w:rFonts w:ascii="Arial" w:hAnsi="Arial" w:cs="Arial"/>
          <w:i/>
          <w:color w:val="000000" w:themeColor="text1"/>
          <w:lang w:val="sk-SK"/>
        </w:rPr>
        <w:t xml:space="preserve"> na stupnici od nula do desať</w:t>
      </w:r>
      <w:r w:rsidRPr="00B82BD5">
        <w:rPr>
          <w:rFonts w:ascii="Arial" w:hAnsi="Arial" w:cs="Arial"/>
          <w:i/>
          <w:color w:val="000000" w:themeColor="text1"/>
          <w:lang w:val="sk-SK"/>
        </w:rPr>
        <w:t>, kd</w:t>
      </w:r>
      <w:r w:rsidR="008A591D" w:rsidRPr="00B82BD5">
        <w:rPr>
          <w:rFonts w:ascii="Arial" w:hAnsi="Arial" w:cs="Arial"/>
          <w:i/>
          <w:color w:val="000000" w:themeColor="text1"/>
          <w:lang w:val="sk-SK"/>
        </w:rPr>
        <w:t>e desať</w:t>
      </w:r>
      <w:r w:rsidRPr="00B82BD5">
        <w:rPr>
          <w:rFonts w:ascii="Arial" w:hAnsi="Arial" w:cs="Arial"/>
          <w:i/>
          <w:color w:val="000000" w:themeColor="text1"/>
          <w:lang w:val="sk-SK"/>
        </w:rPr>
        <w:t xml:space="preserve"> má najväčší vplyv na ďalší rozvoj spoločnosti. Firmy, ktoré sa zaoberajú rastlinnou výrobou, označili tento bod číslom 7,7,“ </w:t>
      </w:r>
      <w:r w:rsidRPr="00B82BD5">
        <w:rPr>
          <w:rFonts w:ascii="Arial" w:hAnsi="Arial" w:cs="Arial"/>
          <w:color w:val="000000" w:themeColor="text1"/>
          <w:lang w:val="sk-SK"/>
        </w:rPr>
        <w:t xml:space="preserve">doplňuje informácie </w:t>
      </w:r>
      <w:r w:rsidRPr="00B82BD5">
        <w:rPr>
          <w:rFonts w:ascii="Arial" w:hAnsi="Arial" w:cs="Arial"/>
          <w:b/>
          <w:i/>
          <w:color w:val="000000" w:themeColor="text1"/>
          <w:lang w:val="sk-SK"/>
        </w:rPr>
        <w:t>Jiří Vacek, riaditeľ analytickej spoločnosti CEEC Research.</w:t>
      </w:r>
      <w:r w:rsidRPr="00B82BD5">
        <w:rPr>
          <w:rFonts w:ascii="Arial" w:hAnsi="Arial" w:cs="Arial"/>
          <w:color w:val="000000" w:themeColor="text1"/>
          <w:lang w:val="sk-SK"/>
        </w:rPr>
        <w:t xml:space="preserve"> </w:t>
      </w:r>
      <w:r w:rsidR="00E245C8">
        <w:rPr>
          <w:rFonts w:ascii="Arial" w:hAnsi="Arial" w:cs="Arial"/>
          <w:color w:val="000000" w:themeColor="text1"/>
          <w:lang w:val="sk-SK"/>
        </w:rPr>
        <w:t xml:space="preserve"> </w:t>
      </w:r>
      <w:r w:rsidR="00E245C8" w:rsidRPr="00E245C8">
        <w:rPr>
          <w:rFonts w:ascii="Arial" w:hAnsi="Arial" w:cs="Arial"/>
          <w:i/>
          <w:color w:val="000000" w:themeColor="text1"/>
          <w:lang w:val="sk-SK"/>
        </w:rPr>
        <w:t>„Hlavne je to momentálne problém s nízkymi cenami ošípaných po zavedení opatrení zo strany Ruska voči EÚ. Tento problém zastavil naše plány súvisiace s investíciami do ŽV. Veľa bude záležať od možnosti realizácie našej produkcie na tunajšom trhu pretože postavenie prvovýrobcu ja veľmi slabé a hlavne správanie sa obchodných reťazcov a niektorých spracovateľov k slovenským prvovýrobcom vyvoláva veľa otázok. Nie je predsa možné aby zahraničné mäso bolo na našich pultoch, keď v krajinách z ktorých pochádza sú ceny pre prvovýrobcov často vyššie ako u nás. Takisto nás trápi politika a legislatívna nejasnosť čo sa týka obnoviteľných zdrojov energie,“</w:t>
      </w:r>
      <w:r w:rsidR="00E245C8">
        <w:rPr>
          <w:rFonts w:ascii="Arial" w:hAnsi="Arial" w:cs="Arial"/>
          <w:color w:val="000000" w:themeColor="text1"/>
          <w:lang w:val="sk-SK"/>
        </w:rPr>
        <w:t xml:space="preserve"> </w:t>
      </w:r>
      <w:r w:rsidR="00E245C8" w:rsidRPr="00E245C8">
        <w:rPr>
          <w:rFonts w:ascii="Arial" w:hAnsi="Arial" w:cs="Arial"/>
          <w:color w:val="000000" w:themeColor="text1"/>
          <w:lang w:val="sk-SK"/>
        </w:rPr>
        <w:t>vysvetľuje</w:t>
      </w:r>
      <w:r w:rsidR="00E245C8">
        <w:rPr>
          <w:rFonts w:ascii="Arial" w:hAnsi="Arial" w:cs="Arial"/>
          <w:color w:val="000000" w:themeColor="text1"/>
          <w:lang w:val="sk-SK"/>
        </w:rPr>
        <w:t xml:space="preserve"> </w:t>
      </w:r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 xml:space="preserve">Rastislav </w:t>
      </w:r>
      <w:proofErr w:type="spellStart"/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>Slocík</w:t>
      </w:r>
      <w:proofErr w:type="spellEnd"/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 xml:space="preserve"> predseda družstva </w:t>
      </w:r>
      <w:proofErr w:type="spellStart"/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>Agrospol</w:t>
      </w:r>
      <w:proofErr w:type="spellEnd"/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>.</w:t>
      </w:r>
      <w:r w:rsidR="00BF661C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="00BF661C" w:rsidRPr="00BF661C">
        <w:rPr>
          <w:rFonts w:ascii="Arial" w:hAnsi="Arial" w:cs="Arial"/>
          <w:i/>
          <w:color w:val="000000" w:themeColor="text1"/>
          <w:lang w:val="sk-SK"/>
        </w:rPr>
        <w:t xml:space="preserve">S tým súhlasí i </w:t>
      </w:r>
      <w:r w:rsidR="00BF661C" w:rsidRPr="00BF661C">
        <w:rPr>
          <w:rFonts w:ascii="Arial" w:hAnsi="Arial" w:cs="Arial"/>
          <w:b/>
          <w:i/>
          <w:color w:val="000000" w:themeColor="text1"/>
          <w:lang w:val="sk-SK"/>
        </w:rPr>
        <w:t xml:space="preserve">Ladislav </w:t>
      </w:r>
      <w:proofErr w:type="spellStart"/>
      <w:r w:rsidR="00BF661C" w:rsidRPr="00BF661C">
        <w:rPr>
          <w:rFonts w:ascii="Arial" w:hAnsi="Arial" w:cs="Arial"/>
          <w:b/>
          <w:i/>
          <w:color w:val="000000" w:themeColor="text1"/>
          <w:lang w:val="sk-SK"/>
        </w:rPr>
        <w:t>Dobrodenka</w:t>
      </w:r>
      <w:proofErr w:type="spellEnd"/>
      <w:r w:rsidR="00BF661C">
        <w:rPr>
          <w:rFonts w:ascii="Arial" w:hAnsi="Arial" w:cs="Arial"/>
          <w:b/>
          <w:i/>
          <w:color w:val="000000" w:themeColor="text1"/>
          <w:lang w:val="sk-SK"/>
        </w:rPr>
        <w:t xml:space="preserve">, predseda </w:t>
      </w:r>
      <w:r w:rsidR="00BF661C">
        <w:rPr>
          <w:rFonts w:ascii="Arial" w:hAnsi="Arial" w:cs="Arial"/>
          <w:b/>
          <w:i/>
          <w:color w:val="000000" w:themeColor="text1"/>
          <w:lang w:val="sk-SK"/>
        </w:rPr>
        <w:lastRenderedPageBreak/>
        <w:t xml:space="preserve">dozornej rady </w:t>
      </w:r>
      <w:proofErr w:type="spellStart"/>
      <w:r w:rsidR="00BF661C">
        <w:rPr>
          <w:rFonts w:ascii="Arial" w:hAnsi="Arial" w:cs="Arial"/>
          <w:b/>
          <w:i/>
          <w:color w:val="000000" w:themeColor="text1"/>
          <w:lang w:val="sk-SK"/>
        </w:rPr>
        <w:t>SOPK</w:t>
      </w:r>
      <w:r w:rsidR="00BF661C" w:rsidRPr="00BF661C">
        <w:rPr>
          <w:rFonts w:ascii="Arial" w:hAnsi="Arial" w:cs="Arial"/>
          <w:i/>
          <w:color w:val="000000" w:themeColor="text1"/>
          <w:lang w:val="sk-SK"/>
        </w:rPr>
        <w:t>:„Vlastníci</w:t>
      </w:r>
      <w:proofErr w:type="spellEnd"/>
      <w:r w:rsidR="00BF661C" w:rsidRPr="00BF661C">
        <w:rPr>
          <w:rFonts w:ascii="Arial" w:hAnsi="Arial" w:cs="Arial"/>
          <w:i/>
          <w:color w:val="000000" w:themeColor="text1"/>
          <w:lang w:val="sk-SK"/>
        </w:rPr>
        <w:t xml:space="preserve"> pôdy trápi zlá cenová politika, ktorá nevytvára podmienky poľnohospodárov, aby hospodárili na svojej pôde.“</w:t>
      </w:r>
    </w:p>
    <w:p w14:paraId="190B3203" w14:textId="7BDF0550" w:rsidR="002F57C1" w:rsidRPr="00B82BD5" w:rsidRDefault="002F57C1" w:rsidP="005C76C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2BF08D31" w14:textId="30A5DC83" w:rsidR="002F57C1" w:rsidRDefault="007D6E1E" w:rsidP="004A6D1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B82BD5">
        <w:rPr>
          <w:rFonts w:ascii="Arial" w:hAnsi="Arial" w:cs="Arial"/>
          <w:color w:val="000000" w:themeColor="text1"/>
          <w:lang w:val="sk-SK"/>
        </w:rPr>
        <w:t>Dodávatelia živočíš</w:t>
      </w:r>
      <w:r w:rsidR="002F57C1" w:rsidRPr="00B82BD5">
        <w:rPr>
          <w:rFonts w:ascii="Arial" w:hAnsi="Arial" w:cs="Arial"/>
          <w:color w:val="000000" w:themeColor="text1"/>
          <w:lang w:val="sk-SK"/>
        </w:rPr>
        <w:t>nych produktov sa pri opýtaní tiež sťažovali na nedostatok financií k vlastnému fungovaniu spoločnosti (7,6 bodu z 10)</w:t>
      </w:r>
      <w:r w:rsidR="00BF4864" w:rsidRPr="00B82BD5">
        <w:rPr>
          <w:rFonts w:ascii="Arial" w:hAnsi="Arial" w:cs="Arial"/>
          <w:color w:val="000000" w:themeColor="text1"/>
          <w:lang w:val="sk-SK"/>
        </w:rPr>
        <w:t xml:space="preserve"> a na nedostatočnú podporu štátu a zložité získavanie dotácií (7,5 bodu z 10). Pestovateľov limituje predovšetkým byrokracia a pož</w:t>
      </w:r>
      <w:r w:rsidR="008A591D" w:rsidRPr="00B82BD5">
        <w:rPr>
          <w:rFonts w:ascii="Arial" w:hAnsi="Arial" w:cs="Arial"/>
          <w:color w:val="000000" w:themeColor="text1"/>
          <w:lang w:val="sk-SK"/>
        </w:rPr>
        <w:t>i</w:t>
      </w:r>
      <w:r w:rsidR="00BF4864" w:rsidRPr="00B82BD5">
        <w:rPr>
          <w:rFonts w:ascii="Arial" w:hAnsi="Arial" w:cs="Arial"/>
          <w:color w:val="000000" w:themeColor="text1"/>
          <w:lang w:val="sk-SK"/>
        </w:rPr>
        <w:t xml:space="preserve">adavky štátu (7,6 bodu z 10) spoločne s malou štátnou podporou a zložitým získavaním dotácií (6,9 bodu z 10). Firmy sa zhodne naprieč trhom zhodli, že </w:t>
      </w:r>
      <w:r w:rsidR="008A591D" w:rsidRPr="00B82BD5">
        <w:rPr>
          <w:rFonts w:ascii="Arial" w:hAnsi="Arial" w:cs="Arial"/>
          <w:color w:val="000000" w:themeColor="text1"/>
          <w:lang w:val="sk-SK"/>
        </w:rPr>
        <w:t>na</w:t>
      </w:r>
      <w:r w:rsidR="00BF4864" w:rsidRPr="00B82BD5">
        <w:rPr>
          <w:rFonts w:ascii="Arial" w:hAnsi="Arial" w:cs="Arial"/>
          <w:color w:val="000000" w:themeColor="text1"/>
          <w:lang w:val="sk-SK"/>
        </w:rPr>
        <w:t xml:space="preserve">jmenším problémom v ich podnikaní je </w:t>
      </w:r>
      <w:r w:rsidR="008A591D" w:rsidRPr="00B82BD5">
        <w:rPr>
          <w:rFonts w:ascii="Arial" w:hAnsi="Arial" w:cs="Arial"/>
          <w:color w:val="000000" w:themeColor="text1"/>
          <w:lang w:val="sk-SK"/>
        </w:rPr>
        <w:t>nedostato</w:t>
      </w:r>
      <w:r w:rsidR="00BF4864" w:rsidRPr="00B82BD5">
        <w:rPr>
          <w:rFonts w:ascii="Arial" w:hAnsi="Arial" w:cs="Arial"/>
          <w:color w:val="000000" w:themeColor="text1"/>
          <w:lang w:val="sk-SK"/>
        </w:rPr>
        <w:t>čný dopyt odberateľov (5,1 bodu z 10).</w:t>
      </w:r>
      <w:r w:rsidR="00E245C8">
        <w:rPr>
          <w:rFonts w:ascii="Arial" w:hAnsi="Arial" w:cs="Arial"/>
          <w:color w:val="000000" w:themeColor="text1"/>
          <w:lang w:val="sk-SK"/>
        </w:rPr>
        <w:t xml:space="preserve"> </w:t>
      </w:r>
      <w:r w:rsidR="00E245C8" w:rsidRPr="00E245C8">
        <w:rPr>
          <w:rFonts w:ascii="Arial" w:hAnsi="Arial" w:cs="Arial"/>
          <w:i/>
          <w:color w:val="000000" w:themeColor="text1"/>
          <w:lang w:val="sk-SK"/>
        </w:rPr>
        <w:t xml:space="preserve">„Poľnohospodárstvo je citlivé odvetvie, v ktorom musia byť v prvom rade vytvorené stabilné vzťahy v celej tzv. vertikále. Musí panovať vyváženosť v dodávateľsko-odberateľských vzťahoch, v aplikácii Spoločnej poľnohospodárskej politiky EÚ a v prístupe k národným podporným systémom. Na Slovensku sa k tomu pridáva ešte aj problém deformácie podnikateľského prostredia, korupcie, </w:t>
      </w:r>
      <w:proofErr w:type="spellStart"/>
      <w:r w:rsidR="00E245C8" w:rsidRPr="00E245C8">
        <w:rPr>
          <w:rFonts w:ascii="Arial" w:hAnsi="Arial" w:cs="Arial"/>
          <w:i/>
          <w:color w:val="000000" w:themeColor="text1"/>
          <w:lang w:val="sk-SK"/>
        </w:rPr>
        <w:t>výpalníctva</w:t>
      </w:r>
      <w:proofErr w:type="spellEnd"/>
      <w:r w:rsidR="00E245C8" w:rsidRPr="00E245C8">
        <w:rPr>
          <w:rFonts w:ascii="Arial" w:hAnsi="Arial" w:cs="Arial"/>
          <w:i/>
          <w:color w:val="000000" w:themeColor="text1"/>
          <w:lang w:val="sk-SK"/>
        </w:rPr>
        <w:t xml:space="preserve"> a vymožiteľnosti práva,“ </w:t>
      </w:r>
      <w:r w:rsidR="00E245C8">
        <w:rPr>
          <w:rFonts w:ascii="Arial" w:hAnsi="Arial" w:cs="Arial"/>
          <w:color w:val="000000" w:themeColor="text1"/>
          <w:lang w:val="sk-SK"/>
        </w:rPr>
        <w:t xml:space="preserve">komentuje </w:t>
      </w:r>
      <w:r w:rsidR="004A6D1D">
        <w:rPr>
          <w:rFonts w:ascii="Arial" w:hAnsi="Arial" w:cs="Arial"/>
          <w:b/>
          <w:i/>
          <w:color w:val="000000" w:themeColor="text1"/>
          <w:lang w:val="sk-SK"/>
        </w:rPr>
        <w:t xml:space="preserve">Vladimír Chovan, </w:t>
      </w:r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>generálny riadite</w:t>
      </w:r>
      <w:r w:rsidR="004A6D1D">
        <w:rPr>
          <w:rFonts w:ascii="Arial" w:hAnsi="Arial" w:cs="Arial"/>
          <w:b/>
          <w:i/>
          <w:color w:val="000000" w:themeColor="text1"/>
          <w:lang w:val="sk-SK"/>
        </w:rPr>
        <w:t xml:space="preserve">ľ spoločnosti </w:t>
      </w:r>
      <w:proofErr w:type="spellStart"/>
      <w:r w:rsidR="004A6D1D">
        <w:rPr>
          <w:rFonts w:ascii="Arial" w:hAnsi="Arial" w:cs="Arial"/>
          <w:b/>
          <w:i/>
          <w:color w:val="000000" w:themeColor="text1"/>
          <w:lang w:val="sk-SK"/>
        </w:rPr>
        <w:t>Agropartner</w:t>
      </w:r>
      <w:proofErr w:type="spellEnd"/>
      <w:r w:rsidR="004A6D1D">
        <w:rPr>
          <w:rFonts w:ascii="Arial" w:hAnsi="Arial" w:cs="Arial"/>
          <w:b/>
          <w:i/>
          <w:color w:val="000000" w:themeColor="text1"/>
          <w:lang w:val="sk-SK"/>
        </w:rPr>
        <w:t xml:space="preserve"> s.r.o. a </w:t>
      </w:r>
      <w:r w:rsidR="004A6D1D" w:rsidRPr="004A6D1D">
        <w:rPr>
          <w:rFonts w:ascii="Arial" w:hAnsi="Arial" w:cs="Arial"/>
          <w:b/>
          <w:i/>
          <w:color w:val="000000" w:themeColor="text1"/>
          <w:lang w:val="sk-SK"/>
        </w:rPr>
        <w:t>podpredseda agropotravinárskej</w:t>
      </w:r>
      <w:r w:rsidR="004A6D1D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="004A6D1D" w:rsidRPr="004A6D1D">
        <w:rPr>
          <w:rFonts w:ascii="Arial" w:hAnsi="Arial" w:cs="Arial"/>
          <w:b/>
          <w:i/>
          <w:color w:val="000000" w:themeColor="text1"/>
          <w:lang w:val="sk-SK"/>
        </w:rPr>
        <w:t>sekcie SOPK</w:t>
      </w:r>
      <w:r w:rsidR="004A6D1D">
        <w:rPr>
          <w:rFonts w:ascii="Arial" w:hAnsi="Arial" w:cs="Arial"/>
          <w:b/>
          <w:i/>
          <w:color w:val="000000" w:themeColor="text1"/>
          <w:lang w:val="sk-SK"/>
        </w:rPr>
        <w:t>.</w:t>
      </w:r>
    </w:p>
    <w:p w14:paraId="7DC92DFD" w14:textId="77777777" w:rsidR="00E245C8" w:rsidRPr="00B82BD5" w:rsidRDefault="00E245C8" w:rsidP="005C76C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5E939CDC" w14:textId="37518A6E" w:rsidR="00E245C8" w:rsidRDefault="00BF4864" w:rsidP="00E245C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B82BD5">
        <w:rPr>
          <w:rFonts w:ascii="Arial" w:hAnsi="Arial" w:cs="Arial"/>
          <w:color w:val="000000" w:themeColor="text1"/>
          <w:lang w:val="sk-SK"/>
        </w:rPr>
        <w:t xml:space="preserve">Pre 93 percent riaditeľov poľnohospodárskych </w:t>
      </w:r>
      <w:r w:rsidR="007D6E1E" w:rsidRPr="00B82BD5">
        <w:rPr>
          <w:rFonts w:ascii="Arial" w:hAnsi="Arial" w:cs="Arial"/>
          <w:color w:val="000000" w:themeColor="text1"/>
          <w:lang w:val="sk-SK"/>
        </w:rPr>
        <w:t>spoločností</w:t>
      </w:r>
      <w:r w:rsidRPr="00B82BD5">
        <w:rPr>
          <w:rFonts w:ascii="Arial" w:hAnsi="Arial" w:cs="Arial"/>
          <w:color w:val="000000" w:themeColor="text1"/>
          <w:lang w:val="sk-SK"/>
        </w:rPr>
        <w:t xml:space="preserve"> bude prioritou </w:t>
      </w:r>
      <w:r w:rsidR="007D6E1E" w:rsidRPr="00B82BD5">
        <w:rPr>
          <w:rFonts w:ascii="Arial" w:hAnsi="Arial" w:cs="Arial"/>
          <w:color w:val="000000" w:themeColor="text1"/>
          <w:lang w:val="sk-SK"/>
        </w:rPr>
        <w:t xml:space="preserve">na </w:t>
      </w:r>
      <w:r w:rsidRPr="00B82BD5">
        <w:rPr>
          <w:rFonts w:ascii="Arial" w:hAnsi="Arial" w:cs="Arial"/>
          <w:color w:val="000000" w:themeColor="text1"/>
          <w:lang w:val="sk-SK"/>
        </w:rPr>
        <w:t>nasled</w:t>
      </w:r>
      <w:r w:rsidR="007D6E1E" w:rsidRPr="00B82BD5">
        <w:rPr>
          <w:rFonts w:ascii="Arial" w:hAnsi="Arial" w:cs="Arial"/>
          <w:color w:val="000000" w:themeColor="text1"/>
          <w:lang w:val="sk-SK"/>
        </w:rPr>
        <w:t>ujúcich dvanásť</w:t>
      </w:r>
      <w:r w:rsidRPr="00B82BD5">
        <w:rPr>
          <w:rFonts w:ascii="Arial" w:hAnsi="Arial" w:cs="Arial"/>
          <w:color w:val="000000" w:themeColor="text1"/>
          <w:lang w:val="sk-SK"/>
        </w:rPr>
        <w:t xml:space="preserve"> mesiacov získanie nových dotácií poskytovaných štátom z dotačných programov Európskej únie. Získanie príspevkov ale udržateľnosť podnikania nezaručí. 97 percent pestovateľov aj chovateľov zvierat preto plánuje zefektívniť </w:t>
      </w:r>
      <w:r w:rsidR="007D6E1E" w:rsidRPr="00B82BD5">
        <w:rPr>
          <w:rFonts w:ascii="Arial" w:hAnsi="Arial" w:cs="Arial"/>
          <w:color w:val="000000" w:themeColor="text1"/>
          <w:lang w:val="sk-SK"/>
        </w:rPr>
        <w:t>činnosť</w:t>
      </w:r>
      <w:r w:rsidRPr="00B82BD5">
        <w:rPr>
          <w:rFonts w:ascii="Arial" w:hAnsi="Arial" w:cs="Arial"/>
          <w:color w:val="000000" w:themeColor="text1"/>
          <w:lang w:val="sk-SK"/>
        </w:rPr>
        <w:t xml:space="preserve"> a znížiť náklady na výrobu. Ďalším </w:t>
      </w:r>
      <w:r w:rsidR="007D6E1E" w:rsidRPr="00B82BD5">
        <w:rPr>
          <w:rFonts w:ascii="Arial" w:hAnsi="Arial" w:cs="Arial"/>
          <w:color w:val="000000" w:themeColor="text1"/>
          <w:lang w:val="sk-SK"/>
        </w:rPr>
        <w:t>dô</w:t>
      </w:r>
      <w:r w:rsidRPr="00B82BD5">
        <w:rPr>
          <w:rFonts w:ascii="Arial" w:hAnsi="Arial" w:cs="Arial"/>
          <w:color w:val="000000" w:themeColor="text1"/>
          <w:lang w:val="sk-SK"/>
        </w:rPr>
        <w:t xml:space="preserve">ležitým krokom je podľa Kvartálnej analýzy slovenského poľnohospodárstva Q3/2015 zavádzanie nových efektívnejších technológií a celého procesu výroby. Najnižšiu prioritu v budúcich </w:t>
      </w:r>
      <w:r w:rsidR="007D6E1E" w:rsidRPr="00B82BD5">
        <w:rPr>
          <w:rFonts w:ascii="Arial" w:hAnsi="Arial" w:cs="Arial"/>
          <w:color w:val="000000" w:themeColor="text1"/>
          <w:lang w:val="sk-SK"/>
        </w:rPr>
        <w:t>dvanástich mesiacoc</w:t>
      </w:r>
      <w:r w:rsidRPr="00B82BD5">
        <w:rPr>
          <w:rFonts w:ascii="Arial" w:hAnsi="Arial" w:cs="Arial"/>
          <w:color w:val="000000" w:themeColor="text1"/>
          <w:lang w:val="sk-SK"/>
        </w:rPr>
        <w:t>h prisúdili riaditelia firiem náboru nových zamestnancov.</w:t>
      </w:r>
      <w:r w:rsidR="00E245C8">
        <w:rPr>
          <w:rFonts w:ascii="Arial" w:hAnsi="Arial" w:cs="Arial"/>
          <w:color w:val="000000" w:themeColor="text1"/>
          <w:lang w:val="sk-SK"/>
        </w:rPr>
        <w:t xml:space="preserve"> </w:t>
      </w:r>
      <w:r w:rsidR="00E245C8" w:rsidRPr="00E245C8">
        <w:rPr>
          <w:rFonts w:ascii="Arial" w:hAnsi="Arial" w:cs="Arial"/>
          <w:i/>
          <w:color w:val="000000" w:themeColor="text1"/>
          <w:lang w:val="sk-SK"/>
        </w:rPr>
        <w:t>„Zameriame sa na prísne dodržiavanie technologickej a pracovnej disciplíny a na intenzifikáciu výroby,“</w:t>
      </w:r>
      <w:r w:rsidR="00E245C8">
        <w:rPr>
          <w:rFonts w:ascii="Arial" w:hAnsi="Arial" w:cs="Arial"/>
          <w:color w:val="000000" w:themeColor="text1"/>
          <w:lang w:val="sk-SK"/>
        </w:rPr>
        <w:t xml:space="preserve"> hovorí </w:t>
      </w:r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>Viliam Kompas, predseda zväzu roľníkov a agropodnikateľov Slovenska.</w:t>
      </w:r>
    </w:p>
    <w:p w14:paraId="6BC34705" w14:textId="77777777" w:rsidR="00E245C8" w:rsidRDefault="00E245C8" w:rsidP="00E245C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34FA953F" w14:textId="5FF59789" w:rsidR="00E245C8" w:rsidRPr="00E245C8" w:rsidRDefault="00BF4864" w:rsidP="00E245C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B82BD5">
        <w:rPr>
          <w:rFonts w:ascii="Arial" w:hAnsi="Arial" w:cs="Arial"/>
          <w:color w:val="000000" w:themeColor="text1"/>
          <w:lang w:val="sk-SK"/>
        </w:rPr>
        <w:t xml:space="preserve"> </w:t>
      </w:r>
      <w:r w:rsidR="00E245C8" w:rsidRPr="00E245C8">
        <w:rPr>
          <w:rFonts w:ascii="Arial" w:hAnsi="Arial" w:cs="Arial"/>
          <w:i/>
          <w:color w:val="000000" w:themeColor="text1"/>
          <w:lang w:val="sk-SK"/>
        </w:rPr>
        <w:t xml:space="preserve">„Naše  prioritou  do budúcnosti  je  dosiahnuť  stav,  aby sme  vedeli čo  najviac  svojich  produktov  predávať  konečnému  spotrebiteľovi,  čiže  vyrábať  konečné  produkty.  </w:t>
      </w:r>
      <w:r w:rsidR="00E245C8" w:rsidRPr="00E245C8">
        <w:rPr>
          <w:rFonts w:ascii="Arial" w:hAnsi="Arial" w:cs="Arial"/>
          <w:i/>
          <w:color w:val="000000" w:themeColor="text1"/>
          <w:lang w:val="sk-SK"/>
        </w:rPr>
        <w:lastRenderedPageBreak/>
        <w:t xml:space="preserve">Preto  plánujeme aj  naďalej  udržať a mierne  rozširovať   chov  hovädzieho  dobytka a oviec, zrekonštruovať maštale  a zriadiť  </w:t>
      </w:r>
      <w:proofErr w:type="spellStart"/>
      <w:r w:rsidR="00E245C8" w:rsidRPr="00E245C8">
        <w:rPr>
          <w:rFonts w:ascii="Arial" w:hAnsi="Arial" w:cs="Arial"/>
          <w:i/>
          <w:color w:val="000000" w:themeColor="text1"/>
          <w:lang w:val="sk-SK"/>
        </w:rPr>
        <w:t>porážkáreň</w:t>
      </w:r>
      <w:proofErr w:type="spellEnd"/>
      <w:r w:rsidR="00E245C8" w:rsidRPr="00E245C8">
        <w:rPr>
          <w:rFonts w:ascii="Arial" w:hAnsi="Arial" w:cs="Arial"/>
          <w:i/>
          <w:color w:val="000000" w:themeColor="text1"/>
          <w:lang w:val="sk-SK"/>
        </w:rPr>
        <w:t xml:space="preserve"> s výrobňou  mäsových výrobkov a rozšíriť  svoju  obchodnú  sieť   na priamy predaj  svojich  produktov,“ </w:t>
      </w:r>
      <w:r w:rsidR="00E245C8">
        <w:rPr>
          <w:rFonts w:ascii="Arial" w:hAnsi="Arial" w:cs="Arial"/>
          <w:color w:val="000000" w:themeColor="text1"/>
          <w:lang w:val="sk-SK"/>
        </w:rPr>
        <w:t xml:space="preserve">uzatvára </w:t>
      </w:r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 xml:space="preserve">konateľ spoločnosti AGROSEV s.r.o., Martin </w:t>
      </w:r>
      <w:proofErr w:type="spellStart"/>
      <w:r w:rsidR="00E245C8" w:rsidRPr="00E245C8">
        <w:rPr>
          <w:rFonts w:ascii="Arial" w:hAnsi="Arial" w:cs="Arial"/>
          <w:b/>
          <w:i/>
          <w:color w:val="000000" w:themeColor="text1"/>
          <w:lang w:val="sk-SK"/>
        </w:rPr>
        <w:t>Malatinec</w:t>
      </w:r>
      <w:proofErr w:type="spellEnd"/>
    </w:p>
    <w:p w14:paraId="40AD1896" w14:textId="77777777" w:rsidR="00794D82" w:rsidRPr="00B82BD5" w:rsidRDefault="00794D82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4B9511A7" w14:textId="77777777" w:rsidR="00497665" w:rsidRPr="00B82BD5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30D3015F" w14:textId="4176D891" w:rsidR="00794D82" w:rsidRPr="00B82BD5" w:rsidRDefault="007D6E1E" w:rsidP="004238C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sk-SK"/>
        </w:rPr>
      </w:pPr>
      <w:r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Ďalšie </w:t>
      </w:r>
      <w:r w:rsidR="005C76CF"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analýzy sloven</w:t>
      </w:r>
      <w:r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ského, českého, maďarského a poľského trhu ná</w:t>
      </w:r>
      <w:r w:rsidR="005C76CF"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jdete k bezplatnému</w:t>
      </w:r>
      <w:r w:rsidR="0027754C"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r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stiahnutiu</w:t>
      </w:r>
      <w:r w:rsidR="005C76CF"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r w:rsidR="00794D82"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na</w:t>
      </w:r>
      <w:r w:rsidR="00794D82" w:rsidRPr="00B82B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 xml:space="preserve"> </w:t>
      </w:r>
      <w:r w:rsidR="00794D82" w:rsidRPr="00B82BD5">
        <w:rPr>
          <w:rStyle w:val="Hypertextovodkaz"/>
          <w:rFonts w:ascii="Arial" w:hAnsi="Arial" w:cs="Arial"/>
          <w:b/>
          <w:sz w:val="22"/>
          <w:szCs w:val="22"/>
          <w:lang w:val="sk-SK"/>
        </w:rPr>
        <w:t>www.ceec.eu</w:t>
      </w:r>
    </w:p>
    <w:p w14:paraId="29E85ADA" w14:textId="77777777" w:rsidR="004238CF" w:rsidRPr="00B82BD5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14:paraId="51F21FA8" w14:textId="77777777" w:rsidR="004238CF" w:rsidRPr="00B82BD5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14:paraId="50B54E4A" w14:textId="77777777" w:rsidR="009C3859" w:rsidRPr="00B82BD5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14:paraId="56895A0D" w14:textId="77777777" w:rsidR="009C3859" w:rsidRPr="00B82BD5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B82BD5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B82BD5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B82BD5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B82BD5">
        <w:rPr>
          <w:rFonts w:ascii="Arial" w:hAnsi="Arial" w:cs="Arial"/>
          <w:sz w:val="22"/>
          <w:szCs w:val="22"/>
          <w:lang w:val="sk-SK"/>
        </w:rPr>
        <w:t xml:space="preserve">Alena </w:t>
      </w:r>
      <w:proofErr w:type="spellStart"/>
      <w:r w:rsidR="009C3859" w:rsidRPr="00B82BD5">
        <w:rPr>
          <w:rFonts w:ascii="Arial" w:hAnsi="Arial" w:cs="Arial"/>
          <w:sz w:val="22"/>
          <w:szCs w:val="22"/>
          <w:lang w:val="sk-SK"/>
        </w:rPr>
        <w:t>Bradáčová</w:t>
      </w:r>
      <w:proofErr w:type="spellEnd"/>
      <w:r w:rsidR="009C3859" w:rsidRPr="00B82BD5">
        <w:rPr>
          <w:rFonts w:ascii="Arial" w:hAnsi="Arial" w:cs="Arial"/>
          <w:sz w:val="22"/>
          <w:szCs w:val="22"/>
          <w:lang w:val="sk-SK"/>
        </w:rPr>
        <w:br/>
        <w:t xml:space="preserve">PR &amp; </w:t>
      </w:r>
      <w:proofErr w:type="spellStart"/>
      <w:r w:rsidR="009C3859" w:rsidRPr="00B82BD5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B82BD5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B82BD5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B82BD5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14:paraId="6E509783" w14:textId="77777777" w:rsidR="009C3859" w:rsidRPr="00B82BD5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B82BD5">
        <w:rPr>
          <w:rFonts w:ascii="Arial" w:hAnsi="Arial" w:cs="Arial"/>
          <w:sz w:val="22"/>
          <w:szCs w:val="22"/>
          <w:lang w:val="sk-SK"/>
        </w:rPr>
        <w:t>E-mail: bradacova@ceec.eu</w:t>
      </w:r>
      <w:r w:rsidRPr="00B82BD5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B82BD5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14:paraId="24D160EC" w14:textId="77777777" w:rsidR="009C3859" w:rsidRPr="00B82BD5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14:paraId="0F7FF99B" w14:textId="77777777" w:rsidR="00BA2FCD" w:rsidRPr="00B82BD5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14:paraId="3B9767CE" w14:textId="77777777" w:rsidR="009C3859" w:rsidRPr="00B82BD5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14:paraId="3A762207" w14:textId="768FB750" w:rsidR="009C3859" w:rsidRPr="00B82BD5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B82BD5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B82BD5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</w:t>
      </w:r>
      <w:r w:rsidR="005C76CF" w:rsidRPr="00B82BD5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, </w:t>
      </w:r>
      <w:r w:rsidR="007D6E1E" w:rsidRPr="00B82BD5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poľn</w:t>
      </w:r>
      <w:r w:rsidR="005C76CF" w:rsidRPr="00B82BD5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ohospodárstvo</w:t>
      </w:r>
      <w:r w:rsidRPr="00B82BD5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</w:t>
      </w:r>
      <w:proofErr w:type="spellStart"/>
      <w:r w:rsidRPr="00B82BD5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B82BD5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14:paraId="6104385D" w14:textId="77777777" w:rsidR="00E701DD" w:rsidRPr="00B82BD5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14:paraId="79F32F1C" w14:textId="77777777" w:rsidR="009C3859" w:rsidRPr="00B82BD5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14:paraId="01633186" w14:textId="77777777" w:rsidR="007F05F1" w:rsidRPr="00B82BD5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B82BD5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B82BD5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r w:rsidR="00315AA9" w:rsidRPr="00B82BD5">
        <w:rPr>
          <w:rFonts w:ascii="Arial" w:hAnsi="Arial" w:cs="Arial"/>
          <w:color w:val="000000" w:themeColor="text1"/>
          <w:sz w:val="16"/>
          <w:szCs w:val="16"/>
          <w:lang w:val="sk-SK"/>
        </w:rPr>
        <w:t>naviac k pravidelným a bezplatným analýzam stavebného, projektového, developerského, st</w:t>
      </w:r>
      <w:r w:rsidR="00C3259C" w:rsidRPr="00B82BD5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B82BD5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developerských, projektových a strojárenských spoločností, prezidenti zväzov, cechov a komôr z týchto oblastí, aby diskutovali s najvyššími predstaviteľmi štátu vybraných krajín.</w:t>
      </w:r>
    </w:p>
    <w:sectPr w:rsidR="007F05F1" w:rsidRPr="00B82BD5" w:rsidSect="00FC6D19">
      <w:headerReference w:type="default" r:id="rId8"/>
      <w:footerReference w:type="default" r:id="rId9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E3786F" w14:textId="77777777" w:rsidR="002C707F" w:rsidRDefault="002C707F">
      <w:r>
        <w:separator/>
      </w:r>
    </w:p>
  </w:endnote>
  <w:endnote w:type="continuationSeparator" w:id="0">
    <w:p w14:paraId="1A3694D5" w14:textId="77777777" w:rsidR="002C707F" w:rsidRDefault="002C7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78642" w14:textId="77777777"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0A99EBB8" wp14:editId="4DF4B355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CC35A4" w14:textId="77777777"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FF075" w14:textId="77777777" w:rsidR="002C707F" w:rsidRDefault="002C707F">
      <w:r>
        <w:separator/>
      </w:r>
    </w:p>
  </w:footnote>
  <w:footnote w:type="continuationSeparator" w:id="0">
    <w:p w14:paraId="589D3FAC" w14:textId="77777777" w:rsidR="002C707F" w:rsidRDefault="002C7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A3053" w14:textId="77777777"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E83570A" wp14:editId="3FAEFFF0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76CF">
      <w:t xml:space="preserve">                                                                                       </w:t>
    </w:r>
    <w:r w:rsidR="005C76CF" w:rsidRPr="00A44ADA">
      <w:rPr>
        <w:noProof/>
        <w:lang w:eastAsia="cs-CZ"/>
      </w:rPr>
      <w:drawing>
        <wp:inline distT="0" distB="0" distL="0" distR="0" wp14:anchorId="379D63D8" wp14:editId="2C0C1E27">
          <wp:extent cx="741466" cy="542925"/>
          <wp:effectExtent l="0" t="0" r="1905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73" cy="5551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C76CF">
      <w:t xml:space="preserve"> </w:t>
    </w:r>
    <w:r w:rsidR="00BC7E33">
      <w:tab/>
    </w:r>
    <w:r w:rsidR="00BC7E33">
      <w:tab/>
    </w:r>
  </w:p>
  <w:p w14:paraId="01ACD8DE" w14:textId="77777777"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67ED78FC" wp14:editId="1C474BF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09447" w14:textId="77777777"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14:paraId="28953DD0" w14:textId="77777777"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763921B5" wp14:editId="08CF0FB3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096A6" w14:textId="77777777"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91"/>
    <w:rsid w:val="00003578"/>
    <w:rsid w:val="00006399"/>
    <w:rsid w:val="00012BB0"/>
    <w:rsid w:val="00015750"/>
    <w:rsid w:val="00016935"/>
    <w:rsid w:val="00016F94"/>
    <w:rsid w:val="000219FF"/>
    <w:rsid w:val="0002464E"/>
    <w:rsid w:val="00027275"/>
    <w:rsid w:val="000279A3"/>
    <w:rsid w:val="00032EF8"/>
    <w:rsid w:val="00033ECC"/>
    <w:rsid w:val="000341B0"/>
    <w:rsid w:val="00034AFE"/>
    <w:rsid w:val="000377C3"/>
    <w:rsid w:val="00040625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A4040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578"/>
    <w:rsid w:val="000F1923"/>
    <w:rsid w:val="000F6500"/>
    <w:rsid w:val="00100379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61CF"/>
    <w:rsid w:val="00136CC8"/>
    <w:rsid w:val="00141183"/>
    <w:rsid w:val="0014287C"/>
    <w:rsid w:val="00143D47"/>
    <w:rsid w:val="0014775D"/>
    <w:rsid w:val="001500C4"/>
    <w:rsid w:val="001531F1"/>
    <w:rsid w:val="001555AA"/>
    <w:rsid w:val="00155F34"/>
    <w:rsid w:val="00156C53"/>
    <w:rsid w:val="0015773C"/>
    <w:rsid w:val="00162C19"/>
    <w:rsid w:val="00163CE5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B08E2"/>
    <w:rsid w:val="001B6816"/>
    <w:rsid w:val="001C3365"/>
    <w:rsid w:val="001C3E57"/>
    <w:rsid w:val="001D08F4"/>
    <w:rsid w:val="001D4411"/>
    <w:rsid w:val="001D4D5E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7D0B"/>
    <w:rsid w:val="0021046B"/>
    <w:rsid w:val="00212F3D"/>
    <w:rsid w:val="00213D30"/>
    <w:rsid w:val="0021449E"/>
    <w:rsid w:val="002225A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2781"/>
    <w:rsid w:val="00275197"/>
    <w:rsid w:val="00276287"/>
    <w:rsid w:val="002768EB"/>
    <w:rsid w:val="002773E8"/>
    <w:rsid w:val="0027754C"/>
    <w:rsid w:val="00281E57"/>
    <w:rsid w:val="00282ACB"/>
    <w:rsid w:val="00291271"/>
    <w:rsid w:val="0029250E"/>
    <w:rsid w:val="00292F75"/>
    <w:rsid w:val="002A04CA"/>
    <w:rsid w:val="002A0CD8"/>
    <w:rsid w:val="002B2390"/>
    <w:rsid w:val="002B3FA3"/>
    <w:rsid w:val="002B51D0"/>
    <w:rsid w:val="002B64FB"/>
    <w:rsid w:val="002C0AD8"/>
    <w:rsid w:val="002C2F7D"/>
    <w:rsid w:val="002C5B09"/>
    <w:rsid w:val="002C707F"/>
    <w:rsid w:val="002D0549"/>
    <w:rsid w:val="002D272B"/>
    <w:rsid w:val="002E0252"/>
    <w:rsid w:val="002E3109"/>
    <w:rsid w:val="002E77F8"/>
    <w:rsid w:val="002E7D63"/>
    <w:rsid w:val="002F57C1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3F30"/>
    <w:rsid w:val="00314750"/>
    <w:rsid w:val="00314F83"/>
    <w:rsid w:val="003153E4"/>
    <w:rsid w:val="00315AA9"/>
    <w:rsid w:val="003217F7"/>
    <w:rsid w:val="00321941"/>
    <w:rsid w:val="0032340A"/>
    <w:rsid w:val="003250FA"/>
    <w:rsid w:val="00326D29"/>
    <w:rsid w:val="00331757"/>
    <w:rsid w:val="00331A29"/>
    <w:rsid w:val="0033255C"/>
    <w:rsid w:val="00337A68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70A90"/>
    <w:rsid w:val="003732B8"/>
    <w:rsid w:val="00384995"/>
    <w:rsid w:val="0038741E"/>
    <w:rsid w:val="00397D4A"/>
    <w:rsid w:val="003A051F"/>
    <w:rsid w:val="003A0C15"/>
    <w:rsid w:val="003B12A7"/>
    <w:rsid w:val="003B697E"/>
    <w:rsid w:val="003C34B2"/>
    <w:rsid w:val="003C56D9"/>
    <w:rsid w:val="003D0D94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425EE"/>
    <w:rsid w:val="004466F8"/>
    <w:rsid w:val="00447DB3"/>
    <w:rsid w:val="00450B1A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A6D1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07B03"/>
    <w:rsid w:val="00514EA0"/>
    <w:rsid w:val="00516A2D"/>
    <w:rsid w:val="00516A68"/>
    <w:rsid w:val="00517CA7"/>
    <w:rsid w:val="005238AA"/>
    <w:rsid w:val="0052447B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B04DB"/>
    <w:rsid w:val="005B1505"/>
    <w:rsid w:val="005B3177"/>
    <w:rsid w:val="005B4DF9"/>
    <w:rsid w:val="005B5114"/>
    <w:rsid w:val="005B6FBE"/>
    <w:rsid w:val="005B7E03"/>
    <w:rsid w:val="005C0C98"/>
    <w:rsid w:val="005C1B90"/>
    <w:rsid w:val="005C1C82"/>
    <w:rsid w:val="005C36FB"/>
    <w:rsid w:val="005C719D"/>
    <w:rsid w:val="005C7355"/>
    <w:rsid w:val="005C76CF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713A"/>
    <w:rsid w:val="00600B2B"/>
    <w:rsid w:val="0060251E"/>
    <w:rsid w:val="0060351A"/>
    <w:rsid w:val="0060410A"/>
    <w:rsid w:val="00604964"/>
    <w:rsid w:val="00605525"/>
    <w:rsid w:val="00613054"/>
    <w:rsid w:val="0062185E"/>
    <w:rsid w:val="00621EF6"/>
    <w:rsid w:val="00625835"/>
    <w:rsid w:val="00626A47"/>
    <w:rsid w:val="006301AE"/>
    <w:rsid w:val="006423D3"/>
    <w:rsid w:val="00647792"/>
    <w:rsid w:val="00652770"/>
    <w:rsid w:val="00671932"/>
    <w:rsid w:val="00671C4F"/>
    <w:rsid w:val="00672037"/>
    <w:rsid w:val="006745F9"/>
    <w:rsid w:val="00676EBB"/>
    <w:rsid w:val="006826CD"/>
    <w:rsid w:val="006832EA"/>
    <w:rsid w:val="00683A8E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5DE2"/>
    <w:rsid w:val="006B717D"/>
    <w:rsid w:val="006C554D"/>
    <w:rsid w:val="006C6644"/>
    <w:rsid w:val="006C737C"/>
    <w:rsid w:val="006D1AF7"/>
    <w:rsid w:val="006D47F7"/>
    <w:rsid w:val="006D4BB9"/>
    <w:rsid w:val="006E0B15"/>
    <w:rsid w:val="006E206A"/>
    <w:rsid w:val="006F0908"/>
    <w:rsid w:val="006F0FEE"/>
    <w:rsid w:val="006F29E7"/>
    <w:rsid w:val="006F3F79"/>
    <w:rsid w:val="006F403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42207"/>
    <w:rsid w:val="007439DA"/>
    <w:rsid w:val="007472C7"/>
    <w:rsid w:val="0075020F"/>
    <w:rsid w:val="0075072F"/>
    <w:rsid w:val="00750F36"/>
    <w:rsid w:val="007552E4"/>
    <w:rsid w:val="00757DAD"/>
    <w:rsid w:val="007642D9"/>
    <w:rsid w:val="00766471"/>
    <w:rsid w:val="00780588"/>
    <w:rsid w:val="00781492"/>
    <w:rsid w:val="0078164C"/>
    <w:rsid w:val="007825C9"/>
    <w:rsid w:val="00783535"/>
    <w:rsid w:val="00785448"/>
    <w:rsid w:val="00786FA4"/>
    <w:rsid w:val="007919A7"/>
    <w:rsid w:val="0079398A"/>
    <w:rsid w:val="00794D82"/>
    <w:rsid w:val="00796F56"/>
    <w:rsid w:val="007974AB"/>
    <w:rsid w:val="007A4C16"/>
    <w:rsid w:val="007B1234"/>
    <w:rsid w:val="007B271A"/>
    <w:rsid w:val="007B46F4"/>
    <w:rsid w:val="007C329F"/>
    <w:rsid w:val="007C3463"/>
    <w:rsid w:val="007D3059"/>
    <w:rsid w:val="007D34CE"/>
    <w:rsid w:val="007D5898"/>
    <w:rsid w:val="007D6E1E"/>
    <w:rsid w:val="007E06A8"/>
    <w:rsid w:val="007E14F2"/>
    <w:rsid w:val="007E6DE5"/>
    <w:rsid w:val="007E7567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51B72"/>
    <w:rsid w:val="00861606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7964"/>
    <w:rsid w:val="00897C8D"/>
    <w:rsid w:val="008A0CA5"/>
    <w:rsid w:val="008A2FDF"/>
    <w:rsid w:val="008A591D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D5A16"/>
    <w:rsid w:val="008E7D39"/>
    <w:rsid w:val="008F038F"/>
    <w:rsid w:val="008F5749"/>
    <w:rsid w:val="008F7235"/>
    <w:rsid w:val="00900648"/>
    <w:rsid w:val="00902654"/>
    <w:rsid w:val="00906874"/>
    <w:rsid w:val="00906D20"/>
    <w:rsid w:val="0090736D"/>
    <w:rsid w:val="00912246"/>
    <w:rsid w:val="009138FE"/>
    <w:rsid w:val="009154C3"/>
    <w:rsid w:val="00916D01"/>
    <w:rsid w:val="00920089"/>
    <w:rsid w:val="0092011F"/>
    <w:rsid w:val="009205C4"/>
    <w:rsid w:val="009212C5"/>
    <w:rsid w:val="009217E4"/>
    <w:rsid w:val="00921A1A"/>
    <w:rsid w:val="0092238D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149A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67B89"/>
    <w:rsid w:val="009703C4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304F"/>
    <w:rsid w:val="009A3E9E"/>
    <w:rsid w:val="009A6219"/>
    <w:rsid w:val="009A62FA"/>
    <w:rsid w:val="009A6583"/>
    <w:rsid w:val="009B3CE1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F2031"/>
    <w:rsid w:val="00A01707"/>
    <w:rsid w:val="00A01AF9"/>
    <w:rsid w:val="00A05A0E"/>
    <w:rsid w:val="00A072B4"/>
    <w:rsid w:val="00A07D79"/>
    <w:rsid w:val="00A11111"/>
    <w:rsid w:val="00A11409"/>
    <w:rsid w:val="00A12014"/>
    <w:rsid w:val="00A12389"/>
    <w:rsid w:val="00A13FDA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51833"/>
    <w:rsid w:val="00A52A4C"/>
    <w:rsid w:val="00A538F4"/>
    <w:rsid w:val="00A55713"/>
    <w:rsid w:val="00A610D6"/>
    <w:rsid w:val="00A61207"/>
    <w:rsid w:val="00A6588B"/>
    <w:rsid w:val="00A70172"/>
    <w:rsid w:val="00A70632"/>
    <w:rsid w:val="00A70662"/>
    <w:rsid w:val="00A72713"/>
    <w:rsid w:val="00A743C1"/>
    <w:rsid w:val="00A76464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1B92"/>
    <w:rsid w:val="00AA2BB4"/>
    <w:rsid w:val="00AA3379"/>
    <w:rsid w:val="00AA6A4E"/>
    <w:rsid w:val="00AB38E3"/>
    <w:rsid w:val="00AB44AB"/>
    <w:rsid w:val="00AB64D9"/>
    <w:rsid w:val="00AB7E4D"/>
    <w:rsid w:val="00AC0D95"/>
    <w:rsid w:val="00AC3241"/>
    <w:rsid w:val="00AC35ED"/>
    <w:rsid w:val="00AD148A"/>
    <w:rsid w:val="00AD182B"/>
    <w:rsid w:val="00AD467C"/>
    <w:rsid w:val="00AD503B"/>
    <w:rsid w:val="00AE13DF"/>
    <w:rsid w:val="00AE296E"/>
    <w:rsid w:val="00AE3E25"/>
    <w:rsid w:val="00AF221D"/>
    <w:rsid w:val="00AF533B"/>
    <w:rsid w:val="00AF7AC6"/>
    <w:rsid w:val="00B01922"/>
    <w:rsid w:val="00B03B72"/>
    <w:rsid w:val="00B062AC"/>
    <w:rsid w:val="00B14433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5308B"/>
    <w:rsid w:val="00B5442E"/>
    <w:rsid w:val="00B54611"/>
    <w:rsid w:val="00B60C15"/>
    <w:rsid w:val="00B63738"/>
    <w:rsid w:val="00B64934"/>
    <w:rsid w:val="00B64A53"/>
    <w:rsid w:val="00B7016E"/>
    <w:rsid w:val="00B71E3E"/>
    <w:rsid w:val="00B769E2"/>
    <w:rsid w:val="00B82BD5"/>
    <w:rsid w:val="00B86320"/>
    <w:rsid w:val="00B910A6"/>
    <w:rsid w:val="00B929E9"/>
    <w:rsid w:val="00B959AE"/>
    <w:rsid w:val="00B96BA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4090"/>
    <w:rsid w:val="00BC7E33"/>
    <w:rsid w:val="00BD14F4"/>
    <w:rsid w:val="00BD4813"/>
    <w:rsid w:val="00BE0DB2"/>
    <w:rsid w:val="00BE2480"/>
    <w:rsid w:val="00BE45A6"/>
    <w:rsid w:val="00BE6E96"/>
    <w:rsid w:val="00BF4864"/>
    <w:rsid w:val="00BF5AA4"/>
    <w:rsid w:val="00BF661C"/>
    <w:rsid w:val="00C02F02"/>
    <w:rsid w:val="00C04BE8"/>
    <w:rsid w:val="00C053E2"/>
    <w:rsid w:val="00C057CF"/>
    <w:rsid w:val="00C0701B"/>
    <w:rsid w:val="00C10EED"/>
    <w:rsid w:val="00C11995"/>
    <w:rsid w:val="00C11F85"/>
    <w:rsid w:val="00C2273E"/>
    <w:rsid w:val="00C23336"/>
    <w:rsid w:val="00C25E04"/>
    <w:rsid w:val="00C26B95"/>
    <w:rsid w:val="00C271A6"/>
    <w:rsid w:val="00C27FE3"/>
    <w:rsid w:val="00C30686"/>
    <w:rsid w:val="00C306D2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38B0"/>
    <w:rsid w:val="00C64D42"/>
    <w:rsid w:val="00C65E6D"/>
    <w:rsid w:val="00C70B3E"/>
    <w:rsid w:val="00C70FA8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93217"/>
    <w:rsid w:val="00C94950"/>
    <w:rsid w:val="00CA0CB2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5F05"/>
    <w:rsid w:val="00D87953"/>
    <w:rsid w:val="00D90F6E"/>
    <w:rsid w:val="00D91B38"/>
    <w:rsid w:val="00D9202E"/>
    <w:rsid w:val="00D92F88"/>
    <w:rsid w:val="00D968FC"/>
    <w:rsid w:val="00DA0A24"/>
    <w:rsid w:val="00DA303E"/>
    <w:rsid w:val="00DA5092"/>
    <w:rsid w:val="00DA576E"/>
    <w:rsid w:val="00DA7CF6"/>
    <w:rsid w:val="00DB27F1"/>
    <w:rsid w:val="00DB284A"/>
    <w:rsid w:val="00DB4270"/>
    <w:rsid w:val="00DB50B4"/>
    <w:rsid w:val="00DB5CA0"/>
    <w:rsid w:val="00DC4BEE"/>
    <w:rsid w:val="00DC7518"/>
    <w:rsid w:val="00DD3610"/>
    <w:rsid w:val="00DD4BA8"/>
    <w:rsid w:val="00DD56B7"/>
    <w:rsid w:val="00DD57EB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137FE"/>
    <w:rsid w:val="00E143F5"/>
    <w:rsid w:val="00E144A6"/>
    <w:rsid w:val="00E1640E"/>
    <w:rsid w:val="00E2243B"/>
    <w:rsid w:val="00E22FA9"/>
    <w:rsid w:val="00E23534"/>
    <w:rsid w:val="00E245C8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D44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2124"/>
    <w:rsid w:val="00EE5B5E"/>
    <w:rsid w:val="00EE5ECA"/>
    <w:rsid w:val="00EF011E"/>
    <w:rsid w:val="00EF01BA"/>
    <w:rsid w:val="00EF3536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994"/>
    <w:rsid w:val="00F3598C"/>
    <w:rsid w:val="00F37E68"/>
    <w:rsid w:val="00F40BEF"/>
    <w:rsid w:val="00F43231"/>
    <w:rsid w:val="00F50B69"/>
    <w:rsid w:val="00F55A83"/>
    <w:rsid w:val="00F56B2F"/>
    <w:rsid w:val="00F574BB"/>
    <w:rsid w:val="00F608A0"/>
    <w:rsid w:val="00F62694"/>
    <w:rsid w:val="00F6375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E4EEA9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3ACC6-085F-4E48-BBFD-9392CB851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845</Words>
  <Characters>4986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5820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 Research</cp:lastModifiedBy>
  <cp:revision>6</cp:revision>
  <cp:lastPrinted>1900-12-31T23:00:00Z</cp:lastPrinted>
  <dcterms:created xsi:type="dcterms:W3CDTF">2015-07-19T14:38:00Z</dcterms:created>
  <dcterms:modified xsi:type="dcterms:W3CDTF">2015-07-23T15:51:00Z</dcterms:modified>
</cp:coreProperties>
</file>