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68" w:rsidRDefault="00D659EC" w:rsidP="00CC7D12">
      <w:pPr>
        <w:spacing w:after="0" w:line="360" w:lineRule="auto"/>
        <w:jc w:val="center"/>
        <w:rPr>
          <w:rFonts w:ascii="Arial" w:eastAsia="SimSun" w:hAnsi="Arial" w:cs="Arial"/>
          <w:b/>
          <w:bCs/>
          <w:kern w:val="1"/>
          <w:sz w:val="32"/>
          <w:szCs w:val="32"/>
        </w:rPr>
      </w:pPr>
      <w:r>
        <w:rPr>
          <w:rFonts w:ascii="Arial" w:eastAsia="SimSun" w:hAnsi="Arial" w:cs="Arial"/>
          <w:b/>
          <w:bCs/>
          <w:kern w:val="1"/>
          <w:sz w:val="32"/>
          <w:szCs w:val="32"/>
        </w:rPr>
        <w:t>Stát ušetřil na zadaných stavebních zakázkách</w:t>
      </w:r>
      <w:r w:rsidR="00D35468">
        <w:rPr>
          <w:rFonts w:ascii="Arial" w:eastAsia="SimSun" w:hAnsi="Arial" w:cs="Arial"/>
          <w:b/>
          <w:bCs/>
          <w:kern w:val="1"/>
          <w:sz w:val="32"/>
          <w:szCs w:val="32"/>
        </w:rPr>
        <w:t xml:space="preserve"> od počátku </w:t>
      </w:r>
      <w:r w:rsidR="00B527AF">
        <w:rPr>
          <w:rFonts w:ascii="Arial" w:eastAsia="SimSun" w:hAnsi="Arial" w:cs="Arial"/>
          <w:b/>
          <w:bCs/>
          <w:kern w:val="1"/>
          <w:sz w:val="32"/>
          <w:szCs w:val="32"/>
        </w:rPr>
        <w:t xml:space="preserve">letošního </w:t>
      </w:r>
      <w:r w:rsidR="00D35468">
        <w:rPr>
          <w:rFonts w:ascii="Arial" w:eastAsia="SimSun" w:hAnsi="Arial" w:cs="Arial"/>
          <w:b/>
          <w:bCs/>
          <w:kern w:val="1"/>
          <w:sz w:val="32"/>
          <w:szCs w:val="32"/>
        </w:rPr>
        <w:t xml:space="preserve">roku </w:t>
      </w:r>
      <w:r w:rsidR="007E52EE">
        <w:rPr>
          <w:rFonts w:ascii="Arial" w:eastAsia="SimSun" w:hAnsi="Arial" w:cs="Arial"/>
          <w:b/>
          <w:bCs/>
          <w:kern w:val="1"/>
          <w:sz w:val="32"/>
          <w:szCs w:val="32"/>
        </w:rPr>
        <w:t xml:space="preserve">18,6 </w:t>
      </w:r>
      <w:r w:rsidR="00D35468">
        <w:rPr>
          <w:rFonts w:ascii="Arial" w:eastAsia="SimSun" w:hAnsi="Arial" w:cs="Arial"/>
          <w:b/>
          <w:bCs/>
          <w:kern w:val="1"/>
          <w:sz w:val="32"/>
          <w:szCs w:val="32"/>
        </w:rPr>
        <w:t>miliard</w:t>
      </w:r>
      <w:r w:rsidR="007E52EE">
        <w:rPr>
          <w:rFonts w:ascii="Arial" w:eastAsia="SimSun" w:hAnsi="Arial" w:cs="Arial"/>
          <w:b/>
          <w:bCs/>
          <w:kern w:val="1"/>
          <w:sz w:val="32"/>
          <w:szCs w:val="32"/>
        </w:rPr>
        <w:t>y</w:t>
      </w:r>
      <w:r w:rsidR="00D35468">
        <w:rPr>
          <w:rFonts w:ascii="Arial" w:eastAsia="SimSun" w:hAnsi="Arial" w:cs="Arial"/>
          <w:b/>
          <w:bCs/>
          <w:kern w:val="1"/>
          <w:sz w:val="32"/>
          <w:szCs w:val="32"/>
        </w:rPr>
        <w:t xml:space="preserve"> korun</w:t>
      </w:r>
    </w:p>
    <w:p w:rsidR="00433364" w:rsidRPr="00C45298" w:rsidRDefault="00433364" w:rsidP="00C45298">
      <w:pPr>
        <w:spacing w:after="0" w:line="240" w:lineRule="auto"/>
        <w:jc w:val="center"/>
        <w:rPr>
          <w:rFonts w:ascii="Arial" w:eastAsia="SimSun" w:hAnsi="Arial" w:cs="Arial"/>
          <w:b/>
          <w:bCs/>
          <w:kern w:val="1"/>
        </w:rPr>
      </w:pPr>
    </w:p>
    <w:p w:rsidR="00CC7D12" w:rsidRDefault="00B718C2" w:rsidP="00030F20">
      <w:pPr>
        <w:spacing w:after="0" w:line="360" w:lineRule="auto"/>
        <w:jc w:val="both"/>
        <w:rPr>
          <w:rFonts w:ascii="Arial" w:eastAsia="SimSun" w:hAnsi="Arial" w:cs="Arial"/>
          <w:b/>
          <w:kern w:val="1"/>
        </w:rPr>
      </w:pPr>
      <w:r>
        <w:rPr>
          <w:rFonts w:ascii="Arial" w:eastAsia="SimSun" w:hAnsi="Arial" w:cs="Arial"/>
          <w:b/>
          <w:kern w:val="1"/>
        </w:rPr>
        <w:t xml:space="preserve">Praha </w:t>
      </w:r>
      <w:r w:rsidR="00511666">
        <w:rPr>
          <w:rFonts w:ascii="Arial" w:eastAsia="SimSun" w:hAnsi="Arial" w:cs="Arial"/>
          <w:b/>
          <w:kern w:val="1"/>
        </w:rPr>
        <w:t>24</w:t>
      </w:r>
      <w:r w:rsidR="006718DD" w:rsidRPr="00C45298">
        <w:rPr>
          <w:rFonts w:ascii="Arial" w:eastAsia="SimSun" w:hAnsi="Arial" w:cs="Arial"/>
          <w:b/>
          <w:kern w:val="1"/>
        </w:rPr>
        <w:t xml:space="preserve">. </w:t>
      </w:r>
      <w:r>
        <w:rPr>
          <w:rFonts w:ascii="Arial" w:eastAsia="SimSun" w:hAnsi="Arial" w:cs="Arial"/>
          <w:b/>
          <w:kern w:val="1"/>
        </w:rPr>
        <w:t>září</w:t>
      </w:r>
      <w:r w:rsidR="00C968F2" w:rsidRPr="00C45298">
        <w:rPr>
          <w:rFonts w:ascii="Arial" w:eastAsia="SimSun" w:hAnsi="Arial" w:cs="Arial"/>
          <w:b/>
          <w:kern w:val="1"/>
        </w:rPr>
        <w:t xml:space="preserve"> </w:t>
      </w:r>
      <w:r w:rsidR="002A7D2C" w:rsidRPr="00C45298">
        <w:rPr>
          <w:rFonts w:ascii="Arial" w:eastAsia="SimSun" w:hAnsi="Arial" w:cs="Arial"/>
          <w:b/>
          <w:kern w:val="1"/>
        </w:rPr>
        <w:t>–</w:t>
      </w:r>
      <w:r w:rsidR="006F0F71" w:rsidRPr="00C45298">
        <w:rPr>
          <w:rFonts w:ascii="Arial" w:eastAsia="SimSun" w:hAnsi="Arial" w:cs="Arial"/>
          <w:b/>
          <w:kern w:val="1"/>
        </w:rPr>
        <w:t xml:space="preserve"> </w:t>
      </w:r>
      <w:r w:rsidR="00CC7D12">
        <w:rPr>
          <w:rFonts w:ascii="Arial" w:eastAsia="SimSun" w:hAnsi="Arial" w:cs="Arial"/>
          <w:b/>
          <w:kern w:val="1"/>
        </w:rPr>
        <w:t>Státní instituce vy</w:t>
      </w:r>
      <w:r w:rsidR="00511666">
        <w:rPr>
          <w:rFonts w:ascii="Arial" w:eastAsia="SimSun" w:hAnsi="Arial" w:cs="Arial"/>
          <w:b/>
          <w:kern w:val="1"/>
        </w:rPr>
        <w:t>píš</w:t>
      </w:r>
      <w:r w:rsidR="00E67558">
        <w:rPr>
          <w:rFonts w:ascii="Arial" w:eastAsia="SimSun" w:hAnsi="Arial" w:cs="Arial"/>
          <w:b/>
          <w:kern w:val="1"/>
        </w:rPr>
        <w:t>ou</w:t>
      </w:r>
      <w:r w:rsidR="00511666">
        <w:rPr>
          <w:rFonts w:ascii="Arial" w:eastAsia="SimSun" w:hAnsi="Arial" w:cs="Arial"/>
          <w:b/>
          <w:kern w:val="1"/>
        </w:rPr>
        <w:t xml:space="preserve"> měsíčně zakázky na výstavbu</w:t>
      </w:r>
      <w:r w:rsidR="00CC7D12">
        <w:rPr>
          <w:rFonts w:ascii="Arial" w:eastAsia="SimSun" w:hAnsi="Arial" w:cs="Arial"/>
          <w:b/>
          <w:kern w:val="1"/>
        </w:rPr>
        <w:t xml:space="preserve"> a rekonstrukce v průměru za deset miliard korun. V červenci letošního roku </w:t>
      </w:r>
      <w:r w:rsidR="003E0DB5">
        <w:rPr>
          <w:rFonts w:ascii="Arial" w:eastAsia="SimSun" w:hAnsi="Arial" w:cs="Arial"/>
          <w:b/>
          <w:kern w:val="1"/>
        </w:rPr>
        <w:t xml:space="preserve">však </w:t>
      </w:r>
      <w:r w:rsidR="00CC7D12">
        <w:rPr>
          <w:rFonts w:ascii="Arial" w:eastAsia="SimSun" w:hAnsi="Arial" w:cs="Arial"/>
          <w:b/>
          <w:kern w:val="1"/>
        </w:rPr>
        <w:t xml:space="preserve">byla tato částka více než dvojnásobná. </w:t>
      </w:r>
      <w:r w:rsidR="007E52EE">
        <w:rPr>
          <w:rFonts w:ascii="Arial" w:eastAsia="SimSun" w:hAnsi="Arial" w:cs="Arial"/>
          <w:b/>
          <w:kern w:val="1"/>
        </w:rPr>
        <w:t xml:space="preserve">Za prvních </w:t>
      </w:r>
      <w:r w:rsidR="008B65B8">
        <w:rPr>
          <w:rFonts w:ascii="Arial" w:eastAsia="SimSun" w:hAnsi="Arial" w:cs="Arial"/>
          <w:b/>
          <w:kern w:val="1"/>
        </w:rPr>
        <w:t xml:space="preserve">sedm </w:t>
      </w:r>
      <w:r w:rsidR="007E52EE">
        <w:rPr>
          <w:rFonts w:ascii="Arial" w:eastAsia="SimSun" w:hAnsi="Arial" w:cs="Arial"/>
          <w:b/>
          <w:kern w:val="1"/>
        </w:rPr>
        <w:t xml:space="preserve">měsíců </w:t>
      </w:r>
      <w:r w:rsidR="00B527AF">
        <w:rPr>
          <w:rFonts w:ascii="Arial" w:eastAsia="SimSun" w:hAnsi="Arial" w:cs="Arial"/>
          <w:b/>
          <w:kern w:val="1"/>
        </w:rPr>
        <w:t xml:space="preserve">zadali </w:t>
      </w:r>
      <w:r w:rsidR="007E52EE">
        <w:rPr>
          <w:rFonts w:ascii="Arial" w:eastAsia="SimSun" w:hAnsi="Arial" w:cs="Arial"/>
          <w:b/>
          <w:kern w:val="1"/>
        </w:rPr>
        <w:t xml:space="preserve">veřejní investoři zakázky v hodnotě 70 mld. Kč a ušetřili dalších 18,6 mld. Kč díky slevám stavebních firem nebo změnám v připravovaných stavebních realizacích. </w:t>
      </w:r>
      <w:r w:rsidR="00140F88">
        <w:rPr>
          <w:rFonts w:ascii="Arial" w:eastAsia="SimSun" w:hAnsi="Arial" w:cs="Arial"/>
          <w:b/>
          <w:kern w:val="1"/>
        </w:rPr>
        <w:t xml:space="preserve">Vyplývá to z nejnovější </w:t>
      </w:r>
      <w:r w:rsidR="00CC7D12">
        <w:rPr>
          <w:rFonts w:ascii="Arial" w:eastAsia="SimSun" w:hAnsi="Arial" w:cs="Arial"/>
          <w:b/>
          <w:kern w:val="1"/>
        </w:rPr>
        <w:t xml:space="preserve">analýzy </w:t>
      </w:r>
      <w:r w:rsidR="00CC7D12" w:rsidRPr="00CC7D12">
        <w:rPr>
          <w:rFonts w:ascii="Arial" w:eastAsia="SimSun" w:hAnsi="Arial" w:cs="Arial"/>
          <w:b/>
          <w:kern w:val="1"/>
        </w:rPr>
        <w:t>zpracované analytickou společností CEEC Research, Komorou administrátorů veřejných zakázek a společností NESS na základě dat uveřejněných na konci měsíce července 2014</w:t>
      </w:r>
      <w:r w:rsidR="00CC7D12">
        <w:rPr>
          <w:rFonts w:ascii="Arial" w:eastAsia="SimSun" w:hAnsi="Arial" w:cs="Arial"/>
          <w:b/>
          <w:kern w:val="1"/>
        </w:rPr>
        <w:t xml:space="preserve"> ve Věstníku veřejných zakázek. </w:t>
      </w:r>
    </w:p>
    <w:p w:rsidR="00CC7D12" w:rsidRDefault="00CC7D12" w:rsidP="00030F20">
      <w:pPr>
        <w:spacing w:after="0" w:line="360" w:lineRule="auto"/>
        <w:jc w:val="both"/>
        <w:rPr>
          <w:rFonts w:ascii="Arial" w:eastAsia="SimSun" w:hAnsi="Arial" w:cs="Arial"/>
          <w:b/>
          <w:kern w:val="1"/>
        </w:rPr>
      </w:pPr>
    </w:p>
    <w:p w:rsidR="000356B0" w:rsidRDefault="000356B0" w:rsidP="000356B0">
      <w:pPr>
        <w:spacing w:line="360" w:lineRule="auto"/>
        <w:jc w:val="both"/>
      </w:pPr>
      <w:r>
        <w:rPr>
          <w:rFonts w:ascii="Arial" w:hAnsi="Arial" w:cs="Arial"/>
        </w:rPr>
        <w:t>Výběrových řízení na stavební práce přibývá. Od začátku letošního roku téměř neustále roste jejich počet i očekávaná hodnota. Soutěže zveřejněné ve Věstníku veřejných zakázek v červenci letošního roku mají dvo</w:t>
      </w:r>
      <w:r w:rsidR="00E67558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násobnou hodnotu oproti průměru (počítáno mezi 1/2011-6/2014 – průměrná měsíční hodnota 10,3 miliardy korun). Státní instituce vypsaly výběrová řízení na 356 stavebních zakázek za 23,8 miliardy korun. To představuje pětinový nárůst počtu (o 21,5 procenta) a více než dvojnásobný nárůst objemu (o 210,4 procenta) oproti minulému roku. Na nadměrně pozitivním vývoji mají podíl </w:t>
      </w:r>
      <w:r w:rsidR="00140F88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velké veřejné zakázky vypsané Ředitelstvím silnic a dálnic ČR. Jedná se</w:t>
      </w:r>
      <w:r w:rsidR="00B527A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mimo jiné</w:t>
      </w:r>
      <w:r w:rsidR="00B527A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pětimiliardovou investici do dostavby dálnice D1 mezi Přerovem a Lipníkem nad Bečvou, více než </w:t>
      </w:r>
      <w:r w:rsidR="00DF146C">
        <w:rPr>
          <w:rFonts w:ascii="Arial" w:hAnsi="Arial" w:cs="Arial"/>
        </w:rPr>
        <w:t>osmi set</w:t>
      </w:r>
      <w:r>
        <w:rPr>
          <w:rFonts w:ascii="Arial" w:hAnsi="Arial" w:cs="Arial"/>
        </w:rPr>
        <w:t xml:space="preserve"> milionovou investici do pěti kilometrů rychlostní silnice R4 u Skalky, a další dvě půlmiliardové zakázky na modernizaci D1 a zkapacitnění dalšího úseku sil</w:t>
      </w:r>
      <w:r w:rsidR="00E67558">
        <w:rPr>
          <w:rFonts w:ascii="Arial" w:hAnsi="Arial" w:cs="Arial"/>
        </w:rPr>
        <w:t>nice</w:t>
      </w:r>
      <w:r>
        <w:rPr>
          <w:rFonts w:ascii="Arial" w:hAnsi="Arial" w:cs="Arial"/>
        </w:rPr>
        <w:t xml:space="preserve"> I/37 u Pardubic. </w:t>
      </w:r>
      <w:r>
        <w:rPr>
          <w:rFonts w:ascii="Arial" w:hAnsi="Arial" w:cs="Arial"/>
          <w:i/>
          <w:iCs/>
        </w:rPr>
        <w:t xml:space="preserve">„Zahájení dalších významných veřejných zakázek </w:t>
      </w:r>
      <w:r w:rsidR="00E67558">
        <w:rPr>
          <w:rFonts w:ascii="Arial" w:hAnsi="Arial" w:cs="Arial"/>
          <w:i/>
          <w:iCs/>
        </w:rPr>
        <w:t xml:space="preserve">chystá </w:t>
      </w:r>
      <w:r>
        <w:rPr>
          <w:rFonts w:ascii="Arial" w:hAnsi="Arial" w:cs="Arial"/>
          <w:i/>
          <w:iCs/>
        </w:rPr>
        <w:t xml:space="preserve">Ředitelství silnic a dálnic ČR na nejbližší období, za zmínku stojí zejména </w:t>
      </w:r>
      <w:r w:rsidR="00E67558">
        <w:rPr>
          <w:rFonts w:ascii="Arial" w:hAnsi="Arial" w:cs="Arial"/>
          <w:i/>
          <w:iCs/>
        </w:rPr>
        <w:t>dvě</w:t>
      </w:r>
      <w:r>
        <w:rPr>
          <w:rFonts w:ascii="Arial" w:hAnsi="Arial" w:cs="Arial"/>
          <w:i/>
          <w:iCs/>
        </w:rPr>
        <w:t xml:space="preserve"> dvoumiliardové stavby na dálnici D3 a v roce </w:t>
      </w:r>
      <w:r w:rsidR="003E0DB5">
        <w:rPr>
          <w:rFonts w:ascii="Arial" w:hAnsi="Arial" w:cs="Arial"/>
          <w:i/>
          <w:iCs/>
        </w:rPr>
        <w:t xml:space="preserve">2015 </w:t>
      </w:r>
      <w:r>
        <w:rPr>
          <w:rFonts w:ascii="Arial" w:hAnsi="Arial" w:cs="Arial"/>
          <w:i/>
          <w:iCs/>
        </w:rPr>
        <w:t>další stavby</w:t>
      </w:r>
      <w:r w:rsidR="003E0DB5">
        <w:rPr>
          <w:rFonts w:ascii="Arial" w:hAnsi="Arial" w:cs="Arial"/>
          <w:i/>
          <w:iCs/>
        </w:rPr>
        <w:t xml:space="preserve"> o celkovém objemu několik desítek miliard korun,</w:t>
      </w:r>
      <w:r>
        <w:rPr>
          <w:rFonts w:ascii="Arial" w:hAnsi="Arial" w:cs="Arial"/>
          <w:i/>
          <w:iCs/>
        </w:rPr>
        <w:t xml:space="preserve"> např</w:t>
      </w:r>
      <w:r w:rsidR="003E0DB5">
        <w:rPr>
          <w:rFonts w:ascii="Arial" w:hAnsi="Arial" w:cs="Arial"/>
          <w:i/>
          <w:iCs/>
        </w:rPr>
        <w:t>íklad</w:t>
      </w:r>
      <w:r>
        <w:rPr>
          <w:rFonts w:ascii="Arial" w:hAnsi="Arial" w:cs="Arial"/>
          <w:i/>
          <w:iCs/>
        </w:rPr>
        <w:t xml:space="preserve"> na rychlostní silnici R48, dálnici D11, </w:t>
      </w:r>
      <w:r w:rsidR="003E0DB5">
        <w:rPr>
          <w:rFonts w:ascii="Arial" w:hAnsi="Arial" w:cs="Arial"/>
          <w:i/>
          <w:iCs/>
        </w:rPr>
        <w:t xml:space="preserve">a při </w:t>
      </w:r>
      <w:r>
        <w:rPr>
          <w:rFonts w:ascii="Arial" w:hAnsi="Arial" w:cs="Arial"/>
          <w:i/>
          <w:iCs/>
        </w:rPr>
        <w:t xml:space="preserve">modernizaci </w:t>
      </w:r>
      <w:r w:rsidR="003E0DB5">
        <w:rPr>
          <w:rFonts w:ascii="Arial" w:hAnsi="Arial" w:cs="Arial"/>
          <w:i/>
          <w:iCs/>
        </w:rPr>
        <w:t xml:space="preserve">dálnice </w:t>
      </w:r>
      <w:r>
        <w:rPr>
          <w:rFonts w:ascii="Arial" w:hAnsi="Arial" w:cs="Arial"/>
          <w:i/>
          <w:iCs/>
        </w:rPr>
        <w:t>D1</w:t>
      </w:r>
      <w:r w:rsidR="003E0DB5">
        <w:rPr>
          <w:rFonts w:ascii="Arial" w:hAnsi="Arial" w:cs="Arial"/>
          <w:i/>
          <w:iCs/>
        </w:rPr>
        <w:t>,“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doplňuje informace </w:t>
      </w:r>
      <w:r w:rsidRPr="000356B0">
        <w:rPr>
          <w:rFonts w:ascii="Arial" w:hAnsi="Arial" w:cs="Arial"/>
          <w:b/>
          <w:i/>
        </w:rPr>
        <w:t>Tom</w:t>
      </w:r>
      <w:r w:rsidRPr="000356B0">
        <w:rPr>
          <w:rFonts w:ascii="Arial" w:hAnsi="Arial" w:cs="Arial"/>
          <w:b/>
          <w:bCs/>
          <w:i/>
          <w:iCs/>
        </w:rPr>
        <w:t xml:space="preserve">áš </w:t>
      </w:r>
      <w:r>
        <w:rPr>
          <w:rFonts w:ascii="Arial" w:hAnsi="Arial" w:cs="Arial"/>
          <w:b/>
          <w:bCs/>
          <w:i/>
          <w:iCs/>
        </w:rPr>
        <w:t>Čížek, ředitel Úseku plánování a realizace staveb ŘSD.</w:t>
      </w:r>
      <w:r w:rsidR="00B527AF">
        <w:rPr>
          <w:rFonts w:ascii="Arial" w:hAnsi="Arial" w:cs="Arial"/>
          <w:b/>
          <w:bCs/>
          <w:i/>
          <w:iCs/>
        </w:rPr>
        <w:tab/>
      </w:r>
    </w:p>
    <w:p w:rsidR="0055331B" w:rsidRDefault="0055331B" w:rsidP="00030F20">
      <w:pPr>
        <w:spacing w:after="0" w:line="360" w:lineRule="auto"/>
        <w:jc w:val="both"/>
        <w:rPr>
          <w:rFonts w:ascii="Arial" w:hAnsi="Arial" w:cs="Arial"/>
        </w:rPr>
      </w:pPr>
    </w:p>
    <w:p w:rsidR="008171AB" w:rsidRDefault="008171AB" w:rsidP="00030F2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Prvních sedm měsíců letošního roku přineslo více než třetinový (o 35,1 procenta</w:t>
      </w:r>
      <w:r w:rsidR="00E6755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nárůst oznámených (vypsaných) výběrových řízení</w:t>
      </w:r>
      <w:r w:rsidR="00E67558">
        <w:rPr>
          <w:rFonts w:ascii="Arial" w:hAnsi="Arial" w:cs="Arial"/>
        </w:rPr>
        <w:t xml:space="preserve"> (</w:t>
      </w:r>
      <w:r w:rsidR="003E0DB5">
        <w:rPr>
          <w:rFonts w:ascii="Arial" w:hAnsi="Arial" w:cs="Arial"/>
        </w:rPr>
        <w:t xml:space="preserve">celkem dosud </w:t>
      </w:r>
      <w:r w:rsidR="00E67558">
        <w:rPr>
          <w:rFonts w:ascii="Arial" w:hAnsi="Arial" w:cs="Arial"/>
        </w:rPr>
        <w:t>2233 zakázek)</w:t>
      </w:r>
      <w:r>
        <w:rPr>
          <w:rFonts w:ascii="Arial" w:hAnsi="Arial" w:cs="Arial"/>
        </w:rPr>
        <w:t xml:space="preserve">. V množství plánovaných peněz je tato bilance ještě zajímavější. </w:t>
      </w:r>
      <w:r w:rsidRPr="008171AB">
        <w:rPr>
          <w:rFonts w:ascii="Arial" w:hAnsi="Arial" w:cs="Arial"/>
        </w:rPr>
        <w:t xml:space="preserve">Celková předpokládaná hodnota </w:t>
      </w:r>
      <w:r w:rsidRPr="008171AB">
        <w:rPr>
          <w:rFonts w:ascii="Arial" w:hAnsi="Arial" w:cs="Arial"/>
        </w:rPr>
        <w:lastRenderedPageBreak/>
        <w:t xml:space="preserve">oznámení o zakázce v lednu až červenci 2014 činila 87,7 </w:t>
      </w:r>
      <w:r>
        <w:rPr>
          <w:rFonts w:ascii="Arial" w:hAnsi="Arial" w:cs="Arial"/>
        </w:rPr>
        <w:t>miliardy korun a</w:t>
      </w:r>
      <w:r w:rsidRPr="008171AB">
        <w:rPr>
          <w:rFonts w:ascii="Arial" w:hAnsi="Arial" w:cs="Arial"/>
        </w:rPr>
        <w:t xml:space="preserve"> byl zaznamenán její meziroční růst o</w:t>
      </w:r>
      <w:r>
        <w:rPr>
          <w:rFonts w:ascii="Arial" w:hAnsi="Arial" w:cs="Arial"/>
        </w:rPr>
        <w:t xml:space="preserve"> více než polovinu (</w:t>
      </w:r>
      <w:r w:rsidRPr="008171AB">
        <w:rPr>
          <w:rFonts w:ascii="Arial" w:hAnsi="Arial" w:cs="Arial"/>
        </w:rPr>
        <w:t>52,9</w:t>
      </w:r>
      <w:r>
        <w:rPr>
          <w:rFonts w:ascii="Arial" w:hAnsi="Arial" w:cs="Arial"/>
        </w:rPr>
        <w:t xml:space="preserve"> procenta).</w:t>
      </w:r>
    </w:p>
    <w:p w:rsidR="008171AB" w:rsidRDefault="008171AB" w:rsidP="00030F20">
      <w:pPr>
        <w:spacing w:after="0" w:line="360" w:lineRule="auto"/>
        <w:jc w:val="both"/>
        <w:rPr>
          <w:rFonts w:ascii="Arial" w:hAnsi="Arial" w:cs="Arial"/>
        </w:rPr>
      </w:pPr>
    </w:p>
    <w:p w:rsidR="007D29E7" w:rsidRPr="0071702D" w:rsidRDefault="00511666" w:rsidP="00030F20">
      <w:pPr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Z této sedmiměsíční „úrody“ bylo</w:t>
      </w:r>
      <w:r w:rsidR="008171AB">
        <w:rPr>
          <w:rFonts w:ascii="Arial" w:hAnsi="Arial" w:cs="Arial"/>
        </w:rPr>
        <w:t xml:space="preserve"> </w:t>
      </w:r>
      <w:r w:rsidR="003E0DB5">
        <w:rPr>
          <w:rFonts w:ascii="Arial" w:hAnsi="Arial" w:cs="Arial"/>
        </w:rPr>
        <w:t xml:space="preserve">však </w:t>
      </w:r>
      <w:r>
        <w:rPr>
          <w:rFonts w:ascii="Arial" w:hAnsi="Arial" w:cs="Arial"/>
        </w:rPr>
        <w:t xml:space="preserve">k </w:t>
      </w:r>
      <w:r w:rsidR="008171AB">
        <w:rPr>
          <w:rFonts w:ascii="Arial" w:hAnsi="Arial" w:cs="Arial"/>
        </w:rPr>
        <w:t xml:space="preserve">realizaci </w:t>
      </w:r>
      <w:r>
        <w:rPr>
          <w:rFonts w:ascii="Arial" w:hAnsi="Arial" w:cs="Arial"/>
        </w:rPr>
        <w:t xml:space="preserve">firmám zatím zadáno jen </w:t>
      </w:r>
      <w:r w:rsidR="008171AB">
        <w:rPr>
          <w:rFonts w:ascii="Arial" w:hAnsi="Arial" w:cs="Arial"/>
        </w:rPr>
        <w:t xml:space="preserve">27 procent </w:t>
      </w:r>
      <w:r>
        <w:rPr>
          <w:rFonts w:ascii="Arial" w:hAnsi="Arial" w:cs="Arial"/>
        </w:rPr>
        <w:t>objemu zakázek</w:t>
      </w:r>
      <w:r w:rsidR="008171AB">
        <w:rPr>
          <w:rFonts w:ascii="Arial" w:hAnsi="Arial" w:cs="Arial"/>
        </w:rPr>
        <w:t>.</w:t>
      </w:r>
      <w:r w:rsidR="003E62FA">
        <w:rPr>
          <w:rFonts w:ascii="Arial" w:hAnsi="Arial" w:cs="Arial"/>
        </w:rPr>
        <w:t xml:space="preserve"> </w:t>
      </w:r>
      <w:r w:rsidR="007D29E7" w:rsidRPr="007D29E7">
        <w:rPr>
          <w:rFonts w:ascii="Arial" w:hAnsi="Arial" w:cs="Arial"/>
          <w:i/>
        </w:rPr>
        <w:t xml:space="preserve">„Tyto výsledky ukazují, že tempo zadávání veřejných zakázek a celý proces organizace výběrových řízení je </w:t>
      </w:r>
      <w:r w:rsidR="00B715C5">
        <w:rPr>
          <w:rFonts w:ascii="Arial" w:hAnsi="Arial" w:cs="Arial"/>
          <w:i/>
        </w:rPr>
        <w:t xml:space="preserve">stále </w:t>
      </w:r>
      <w:r w:rsidR="007D29E7" w:rsidRPr="007D29E7">
        <w:rPr>
          <w:rFonts w:ascii="Arial" w:hAnsi="Arial" w:cs="Arial"/>
          <w:i/>
        </w:rPr>
        <w:t>příliš složitý a komplikovaný</w:t>
      </w:r>
      <w:r w:rsidR="004034C8">
        <w:rPr>
          <w:rFonts w:ascii="Arial" w:hAnsi="Arial" w:cs="Arial"/>
          <w:i/>
        </w:rPr>
        <w:t>,</w:t>
      </w:r>
      <w:r w:rsidR="007D29E7" w:rsidRPr="007D29E7">
        <w:rPr>
          <w:rFonts w:ascii="Arial" w:hAnsi="Arial" w:cs="Arial"/>
          <w:i/>
        </w:rPr>
        <w:t>“</w:t>
      </w:r>
      <w:r w:rsidR="007D29E7">
        <w:rPr>
          <w:rFonts w:ascii="Arial" w:hAnsi="Arial" w:cs="Arial"/>
        </w:rPr>
        <w:t xml:space="preserve"> uvádí </w:t>
      </w:r>
      <w:r w:rsidR="00B715C5" w:rsidRPr="0071702D">
        <w:rPr>
          <w:rFonts w:ascii="Arial" w:hAnsi="Arial" w:cs="Arial"/>
          <w:b/>
          <w:i/>
        </w:rPr>
        <w:t xml:space="preserve">Jiří Vacek, ředitel analytické společností CEEC Research. </w:t>
      </w:r>
    </w:p>
    <w:p w:rsidR="007D29E7" w:rsidRDefault="007D29E7" w:rsidP="00030F20">
      <w:pPr>
        <w:spacing w:after="0" w:line="360" w:lineRule="auto"/>
        <w:jc w:val="both"/>
        <w:rPr>
          <w:rFonts w:ascii="Arial" w:hAnsi="Arial" w:cs="Arial"/>
        </w:rPr>
      </w:pPr>
    </w:p>
    <w:p w:rsidR="003E62FA" w:rsidRDefault="003E62FA" w:rsidP="00030F2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Skutečná </w:t>
      </w:r>
      <w:proofErr w:type="spellStart"/>
      <w:r>
        <w:rPr>
          <w:rFonts w:ascii="Arial" w:hAnsi="Arial" w:cs="Arial"/>
        </w:rPr>
        <w:t>vysoutěžená</w:t>
      </w:r>
      <w:proofErr w:type="spellEnd"/>
      <w:r>
        <w:rPr>
          <w:rFonts w:ascii="Arial" w:hAnsi="Arial" w:cs="Arial"/>
        </w:rPr>
        <w:t xml:space="preserve"> cena </w:t>
      </w:r>
      <w:r w:rsidR="007D29E7">
        <w:rPr>
          <w:rFonts w:ascii="Arial" w:hAnsi="Arial" w:cs="Arial"/>
        </w:rPr>
        <w:t>u stavebních zakázek</w:t>
      </w:r>
      <w:r w:rsidR="00B527AF">
        <w:rPr>
          <w:rFonts w:ascii="Arial" w:hAnsi="Arial" w:cs="Arial"/>
        </w:rPr>
        <w:t xml:space="preserve"> </w:t>
      </w:r>
      <w:r w:rsidR="00CF7951">
        <w:rPr>
          <w:rFonts w:ascii="Arial" w:hAnsi="Arial" w:cs="Arial"/>
        </w:rPr>
        <w:t>zad</w:t>
      </w:r>
      <w:r w:rsidR="00B527AF">
        <w:rPr>
          <w:rFonts w:ascii="Arial" w:hAnsi="Arial" w:cs="Arial"/>
        </w:rPr>
        <w:t>aných</w:t>
      </w:r>
      <w:r w:rsidR="00B715C5">
        <w:rPr>
          <w:rFonts w:ascii="Arial" w:hAnsi="Arial" w:cs="Arial"/>
        </w:rPr>
        <w:t xml:space="preserve"> </w:t>
      </w:r>
      <w:r w:rsidR="00B527AF">
        <w:rPr>
          <w:rFonts w:ascii="Arial" w:hAnsi="Arial" w:cs="Arial"/>
        </w:rPr>
        <w:t xml:space="preserve">v letošním </w:t>
      </w:r>
      <w:r w:rsidR="00CF7951">
        <w:rPr>
          <w:rFonts w:ascii="Arial" w:hAnsi="Arial" w:cs="Arial"/>
        </w:rPr>
        <w:t xml:space="preserve">roce byla </w:t>
      </w:r>
      <w:r>
        <w:rPr>
          <w:rFonts w:ascii="Arial" w:hAnsi="Arial" w:cs="Arial"/>
        </w:rPr>
        <w:t>o pětinu nižší (o 21 procent)</w:t>
      </w:r>
      <w:r w:rsidR="007D29E7">
        <w:rPr>
          <w:rFonts w:ascii="Arial" w:hAnsi="Arial" w:cs="Arial"/>
        </w:rPr>
        <w:t xml:space="preserve">, </w:t>
      </w:r>
      <w:r w:rsidR="00DF146C">
        <w:rPr>
          <w:rFonts w:ascii="Arial" w:hAnsi="Arial" w:cs="Arial"/>
        </w:rPr>
        <w:t>než předpokládali</w:t>
      </w:r>
      <w:r w:rsidR="007D29E7">
        <w:rPr>
          <w:rFonts w:ascii="Arial" w:hAnsi="Arial" w:cs="Arial"/>
        </w:rPr>
        <w:t xml:space="preserve"> investoři ve svých rozpočtech</w:t>
      </w:r>
      <w:r>
        <w:rPr>
          <w:rFonts w:ascii="Arial" w:hAnsi="Arial" w:cs="Arial"/>
        </w:rPr>
        <w:t xml:space="preserve">. Stát tak </w:t>
      </w:r>
      <w:r w:rsidR="007D29E7">
        <w:rPr>
          <w:rFonts w:ascii="Arial" w:hAnsi="Arial" w:cs="Arial"/>
        </w:rPr>
        <w:t xml:space="preserve">od počátku roku </w:t>
      </w:r>
      <w:r w:rsidR="00B715C5">
        <w:rPr>
          <w:rFonts w:ascii="Arial" w:hAnsi="Arial" w:cs="Arial"/>
        </w:rPr>
        <w:t>ušetřil 18,6</w:t>
      </w:r>
      <w:r>
        <w:rPr>
          <w:rFonts w:ascii="Arial" w:hAnsi="Arial" w:cs="Arial"/>
        </w:rPr>
        <w:t xml:space="preserve"> miliardy korun. </w:t>
      </w:r>
      <w:r w:rsidR="00140F88" w:rsidRPr="00140F88">
        <w:rPr>
          <w:rFonts w:ascii="Arial" w:hAnsi="Arial" w:cs="Arial"/>
          <w:i/>
        </w:rPr>
        <w:t>„Ve stav</w:t>
      </w:r>
      <w:r w:rsidR="004034C8">
        <w:rPr>
          <w:rFonts w:ascii="Arial" w:hAnsi="Arial" w:cs="Arial"/>
          <w:i/>
        </w:rPr>
        <w:t>ebnictví stále přetrvává</w:t>
      </w:r>
      <w:r w:rsidR="00140F88" w:rsidRPr="00140F88">
        <w:rPr>
          <w:rFonts w:ascii="Arial" w:hAnsi="Arial" w:cs="Arial"/>
          <w:i/>
        </w:rPr>
        <w:t xml:space="preserve"> převis kapacit nad poptávkou, proto jsou firmy ochotny tyto kapacity nabízet i s mimořádně nízkými cenami, jen aby své kapacity vytížily. Tento stav ale již nebude trvat dlouho a s růstem objemu zakázek a větším nasycením trhu dojde i k růstu cen stavebních prací.</w:t>
      </w:r>
      <w:r w:rsidR="00140F88">
        <w:rPr>
          <w:rFonts w:ascii="Arial" w:hAnsi="Arial" w:cs="Arial"/>
          <w:i/>
        </w:rPr>
        <w:t xml:space="preserve"> Například u železničních staveb je to již </w:t>
      </w:r>
      <w:r w:rsidR="000612C8">
        <w:rPr>
          <w:rFonts w:ascii="Arial" w:hAnsi="Arial" w:cs="Arial"/>
          <w:i/>
        </w:rPr>
        <w:t xml:space="preserve">nyní </w:t>
      </w:r>
      <w:r w:rsidR="00140F88">
        <w:rPr>
          <w:rFonts w:ascii="Arial" w:hAnsi="Arial" w:cs="Arial"/>
          <w:i/>
        </w:rPr>
        <w:t>vidět</w:t>
      </w:r>
      <w:r w:rsidR="000612C8">
        <w:rPr>
          <w:rFonts w:ascii="Arial" w:hAnsi="Arial" w:cs="Arial"/>
          <w:i/>
        </w:rPr>
        <w:t>,</w:t>
      </w:r>
      <w:r w:rsidR="00140F88">
        <w:rPr>
          <w:rFonts w:ascii="Arial" w:hAnsi="Arial" w:cs="Arial"/>
          <w:i/>
        </w:rPr>
        <w:t xml:space="preserve"> naopak u silničních staveb je konkurence velice vyostřená</w:t>
      </w:r>
      <w:r w:rsidR="000612C8">
        <w:rPr>
          <w:rFonts w:ascii="Arial" w:hAnsi="Arial" w:cs="Arial"/>
          <w:i/>
        </w:rPr>
        <w:t>,</w:t>
      </w:r>
      <w:r w:rsidR="00140F88" w:rsidRPr="00140F88">
        <w:rPr>
          <w:rFonts w:ascii="Arial" w:hAnsi="Arial" w:cs="Arial"/>
          <w:i/>
        </w:rPr>
        <w:t xml:space="preserve">“ </w:t>
      </w:r>
      <w:r w:rsidR="00140F88">
        <w:rPr>
          <w:rFonts w:ascii="Arial" w:hAnsi="Arial" w:cs="Arial"/>
        </w:rPr>
        <w:t xml:space="preserve">vysvětluje </w:t>
      </w:r>
      <w:r w:rsidR="00140F88" w:rsidRPr="0071702D">
        <w:rPr>
          <w:rFonts w:ascii="Arial" w:hAnsi="Arial" w:cs="Arial"/>
          <w:b/>
          <w:i/>
        </w:rPr>
        <w:t xml:space="preserve">Jiří Vacek, ředitel analytické společnosti CEEC Research. </w:t>
      </w:r>
      <w:r>
        <w:rPr>
          <w:rFonts w:ascii="Arial" w:hAnsi="Arial" w:cs="Arial"/>
        </w:rPr>
        <w:t xml:space="preserve">Ve srovnání s celkovou bilancí </w:t>
      </w:r>
      <w:r w:rsidR="00511666">
        <w:rPr>
          <w:rFonts w:ascii="Arial" w:hAnsi="Arial" w:cs="Arial"/>
        </w:rPr>
        <w:t xml:space="preserve">všech veřejných zakázek </w:t>
      </w:r>
      <w:r>
        <w:rPr>
          <w:rFonts w:ascii="Arial" w:hAnsi="Arial" w:cs="Arial"/>
        </w:rPr>
        <w:t xml:space="preserve">je na tom stavebnictví oproti </w:t>
      </w:r>
      <w:r w:rsidR="00511666">
        <w:rPr>
          <w:rFonts w:ascii="Arial" w:hAnsi="Arial" w:cs="Arial"/>
        </w:rPr>
        <w:t>jiným oblastem zakázek podstatně hůře</w:t>
      </w:r>
      <w:r>
        <w:rPr>
          <w:rFonts w:ascii="Arial" w:hAnsi="Arial" w:cs="Arial"/>
        </w:rPr>
        <w:t>. Z</w:t>
      </w:r>
      <w:r w:rsidR="00511666">
        <w:rPr>
          <w:rFonts w:ascii="Arial" w:hAnsi="Arial" w:cs="Arial"/>
        </w:rPr>
        <w:t xml:space="preserve"> naší </w:t>
      </w:r>
      <w:r>
        <w:rPr>
          <w:rFonts w:ascii="Arial" w:hAnsi="Arial" w:cs="Arial"/>
        </w:rPr>
        <w:t xml:space="preserve">nedávné analýzy totiž </w:t>
      </w:r>
      <w:r w:rsidR="00511666">
        <w:rPr>
          <w:rFonts w:ascii="Arial" w:hAnsi="Arial" w:cs="Arial"/>
        </w:rPr>
        <w:t>vyplývá</w:t>
      </w:r>
      <w:r>
        <w:rPr>
          <w:rFonts w:ascii="Arial" w:hAnsi="Arial" w:cs="Arial"/>
        </w:rPr>
        <w:t xml:space="preserve">, že </w:t>
      </w:r>
      <w:r w:rsidR="00511666">
        <w:rPr>
          <w:rFonts w:ascii="Arial" w:hAnsi="Arial" w:cs="Arial"/>
        </w:rPr>
        <w:t xml:space="preserve">průměrná sleva na všech zadaných </w:t>
      </w:r>
      <w:r w:rsidR="00140F88">
        <w:rPr>
          <w:rFonts w:ascii="Arial" w:hAnsi="Arial" w:cs="Arial"/>
        </w:rPr>
        <w:t xml:space="preserve">veřejných </w:t>
      </w:r>
      <w:r w:rsidR="00511666">
        <w:rPr>
          <w:rFonts w:ascii="Arial" w:hAnsi="Arial" w:cs="Arial"/>
        </w:rPr>
        <w:t xml:space="preserve">zakázkách </w:t>
      </w:r>
      <w:r w:rsidR="000612C8">
        <w:rPr>
          <w:rFonts w:ascii="Arial" w:hAnsi="Arial" w:cs="Arial"/>
        </w:rPr>
        <w:t xml:space="preserve">byla </w:t>
      </w:r>
      <w:r w:rsidR="00511666">
        <w:rPr>
          <w:rFonts w:ascii="Arial" w:hAnsi="Arial" w:cs="Arial"/>
        </w:rPr>
        <w:t xml:space="preserve">v roce </w:t>
      </w:r>
      <w:r w:rsidR="000612C8">
        <w:rPr>
          <w:rFonts w:ascii="Arial" w:hAnsi="Arial" w:cs="Arial"/>
        </w:rPr>
        <w:t xml:space="preserve">2014 </w:t>
      </w:r>
      <w:r w:rsidR="00511666">
        <w:rPr>
          <w:rFonts w:ascii="Arial" w:hAnsi="Arial" w:cs="Arial"/>
        </w:rPr>
        <w:t xml:space="preserve">jen </w:t>
      </w:r>
      <w:r>
        <w:rPr>
          <w:rFonts w:ascii="Arial" w:hAnsi="Arial" w:cs="Arial"/>
        </w:rPr>
        <w:t xml:space="preserve">11 procent. U staveb je toto </w:t>
      </w:r>
      <w:r w:rsidR="0024423B">
        <w:rPr>
          <w:rFonts w:ascii="Arial" w:hAnsi="Arial" w:cs="Arial"/>
        </w:rPr>
        <w:t xml:space="preserve">procento </w:t>
      </w:r>
      <w:r>
        <w:rPr>
          <w:rFonts w:ascii="Arial" w:hAnsi="Arial" w:cs="Arial"/>
        </w:rPr>
        <w:t xml:space="preserve">ale </w:t>
      </w:r>
      <w:r w:rsidR="008B65B8">
        <w:rPr>
          <w:rFonts w:ascii="Arial" w:hAnsi="Arial" w:cs="Arial"/>
        </w:rPr>
        <w:t xml:space="preserve">téměř </w:t>
      </w:r>
      <w:r w:rsidR="00511666">
        <w:rPr>
          <w:rFonts w:ascii="Arial" w:hAnsi="Arial" w:cs="Arial"/>
        </w:rPr>
        <w:t>až dvojnásobné</w:t>
      </w:r>
      <w:r>
        <w:rPr>
          <w:rFonts w:ascii="Arial" w:hAnsi="Arial" w:cs="Arial"/>
        </w:rPr>
        <w:t xml:space="preserve">. </w:t>
      </w:r>
    </w:p>
    <w:p w:rsidR="003E62FA" w:rsidRDefault="003E62FA" w:rsidP="00030F20">
      <w:pPr>
        <w:spacing w:after="0" w:line="360" w:lineRule="auto"/>
        <w:jc w:val="both"/>
        <w:rPr>
          <w:rFonts w:ascii="Arial" w:hAnsi="Arial" w:cs="Arial"/>
        </w:rPr>
      </w:pPr>
    </w:p>
    <w:p w:rsidR="003E62FA" w:rsidRDefault="003E62FA" w:rsidP="005116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Pokud bychom </w:t>
      </w:r>
      <w:r w:rsidR="00E14BD4">
        <w:rPr>
          <w:rFonts w:ascii="Arial" w:hAnsi="Arial" w:cs="Arial"/>
        </w:rPr>
        <w:t>porovnali</w:t>
      </w:r>
      <w:r>
        <w:rPr>
          <w:rFonts w:ascii="Arial" w:hAnsi="Arial" w:cs="Arial"/>
        </w:rPr>
        <w:t xml:space="preserve"> počty a objemy zadaných zakázek se </w:t>
      </w:r>
      <w:r w:rsidR="00E14BD4">
        <w:rPr>
          <w:rFonts w:ascii="Arial" w:hAnsi="Arial" w:cs="Arial"/>
        </w:rPr>
        <w:t xml:space="preserve">stejným obdobím minulého roku </w:t>
      </w:r>
      <w:r w:rsidR="00511666">
        <w:rPr>
          <w:rFonts w:ascii="Arial" w:hAnsi="Arial" w:cs="Arial"/>
        </w:rPr>
        <w:t>a zachovali srovnatelné limity zakázek platné v roce</w:t>
      </w:r>
      <w:r w:rsidR="008C44A7">
        <w:rPr>
          <w:rFonts w:ascii="Arial" w:hAnsi="Arial" w:cs="Arial"/>
        </w:rPr>
        <w:t xml:space="preserve"> 2013</w:t>
      </w:r>
      <w:r w:rsidR="00511666">
        <w:rPr>
          <w:rFonts w:ascii="Arial" w:hAnsi="Arial" w:cs="Arial"/>
        </w:rPr>
        <w:t>, uvidíme</w:t>
      </w:r>
      <w:r w:rsidR="00E14BD4">
        <w:rPr>
          <w:rFonts w:ascii="Arial" w:hAnsi="Arial" w:cs="Arial"/>
        </w:rPr>
        <w:t xml:space="preserve">, že se daří realizovat více </w:t>
      </w:r>
      <w:r w:rsidR="00511666">
        <w:rPr>
          <w:rFonts w:ascii="Arial" w:hAnsi="Arial" w:cs="Arial"/>
        </w:rPr>
        <w:t xml:space="preserve">stavebních zakázek a </w:t>
      </w:r>
      <w:r w:rsidR="000612C8">
        <w:rPr>
          <w:rFonts w:ascii="Arial" w:hAnsi="Arial" w:cs="Arial"/>
        </w:rPr>
        <w:t xml:space="preserve">zároveň </w:t>
      </w:r>
      <w:r w:rsidR="008C44A7">
        <w:rPr>
          <w:rFonts w:ascii="Arial" w:hAnsi="Arial" w:cs="Arial"/>
        </w:rPr>
        <w:t>roste</w:t>
      </w:r>
      <w:r w:rsidR="000612C8">
        <w:rPr>
          <w:rFonts w:ascii="Arial" w:hAnsi="Arial" w:cs="Arial"/>
        </w:rPr>
        <w:t xml:space="preserve"> i </w:t>
      </w:r>
      <w:r w:rsidR="00511666">
        <w:rPr>
          <w:rFonts w:ascii="Arial" w:hAnsi="Arial" w:cs="Arial"/>
        </w:rPr>
        <w:t>objem investic – peněžních prostředků</w:t>
      </w:r>
      <w:r w:rsidR="000612C8">
        <w:rPr>
          <w:rFonts w:ascii="Arial" w:hAnsi="Arial" w:cs="Arial"/>
        </w:rPr>
        <w:t>.</w:t>
      </w:r>
      <w:r w:rsidR="00511666">
        <w:rPr>
          <w:rFonts w:ascii="Arial" w:hAnsi="Arial" w:cs="Arial"/>
        </w:rPr>
        <w:t xml:space="preserve"> </w:t>
      </w:r>
      <w:r w:rsidR="00E14BD4">
        <w:rPr>
          <w:rFonts w:ascii="Arial" w:hAnsi="Arial" w:cs="Arial"/>
        </w:rPr>
        <w:t xml:space="preserve"> </w:t>
      </w:r>
      <w:r w:rsidR="00511666">
        <w:rPr>
          <w:rFonts w:ascii="Arial" w:hAnsi="Arial" w:cs="Arial"/>
        </w:rPr>
        <w:t>M</w:t>
      </w:r>
      <w:r w:rsidR="00E14BD4" w:rsidRPr="00E14BD4">
        <w:rPr>
          <w:rFonts w:ascii="Arial" w:hAnsi="Arial" w:cs="Arial"/>
        </w:rPr>
        <w:t>eziroční růs</w:t>
      </w:r>
      <w:r w:rsidR="00E14BD4">
        <w:rPr>
          <w:rFonts w:ascii="Arial" w:hAnsi="Arial" w:cs="Arial"/>
        </w:rPr>
        <w:t xml:space="preserve">t počtu zadaných zakázek </w:t>
      </w:r>
      <w:r w:rsidR="00511666">
        <w:rPr>
          <w:rFonts w:ascii="Arial" w:hAnsi="Arial" w:cs="Arial"/>
        </w:rPr>
        <w:t xml:space="preserve">byl až </w:t>
      </w:r>
      <w:r w:rsidR="00E14BD4">
        <w:rPr>
          <w:rFonts w:ascii="Arial" w:hAnsi="Arial" w:cs="Arial"/>
        </w:rPr>
        <w:t>68,8</w:t>
      </w:r>
      <w:r w:rsidR="008C44A7">
        <w:rPr>
          <w:rFonts w:ascii="Arial" w:hAnsi="Arial" w:cs="Arial"/>
        </w:rPr>
        <w:t xml:space="preserve"> </w:t>
      </w:r>
      <w:r w:rsidR="00511666">
        <w:rPr>
          <w:rFonts w:ascii="Arial" w:hAnsi="Arial" w:cs="Arial"/>
        </w:rPr>
        <w:t>%</w:t>
      </w:r>
      <w:r w:rsidR="00E14BD4" w:rsidRPr="00E14BD4">
        <w:rPr>
          <w:rFonts w:ascii="Arial" w:hAnsi="Arial" w:cs="Arial"/>
        </w:rPr>
        <w:t xml:space="preserve">. </w:t>
      </w:r>
      <w:r w:rsidR="00E14BD4">
        <w:rPr>
          <w:rFonts w:ascii="Arial" w:hAnsi="Arial" w:cs="Arial"/>
        </w:rPr>
        <w:t>Jejich hodnota</w:t>
      </w:r>
      <w:r w:rsidR="00E14BD4" w:rsidRPr="00E14BD4">
        <w:rPr>
          <w:rFonts w:ascii="Arial" w:hAnsi="Arial" w:cs="Arial"/>
        </w:rPr>
        <w:t xml:space="preserve"> </w:t>
      </w:r>
      <w:r w:rsidR="00E14BD4">
        <w:rPr>
          <w:rFonts w:ascii="Arial" w:hAnsi="Arial" w:cs="Arial"/>
        </w:rPr>
        <w:t xml:space="preserve">vzrostla </w:t>
      </w:r>
      <w:r w:rsidR="006C3EED">
        <w:rPr>
          <w:rFonts w:ascii="Arial" w:hAnsi="Arial" w:cs="Arial"/>
        </w:rPr>
        <w:t>o 45,4 procenta</w:t>
      </w:r>
      <w:r w:rsidR="00E14BD4" w:rsidRPr="00E14BD4">
        <w:rPr>
          <w:rFonts w:ascii="Arial" w:hAnsi="Arial" w:cs="Arial"/>
        </w:rPr>
        <w:t>.</w:t>
      </w:r>
    </w:p>
    <w:p w:rsidR="00D17F2B" w:rsidRDefault="00D17F2B" w:rsidP="00030F20">
      <w:pPr>
        <w:spacing w:after="0" w:line="240" w:lineRule="auto"/>
        <w:jc w:val="center"/>
        <w:rPr>
          <w:rFonts w:ascii="Arial" w:hAnsi="Arial" w:cs="Arial"/>
          <w:b/>
        </w:rPr>
      </w:pPr>
    </w:p>
    <w:p w:rsidR="00030F20" w:rsidRDefault="00030F20" w:rsidP="00030F20">
      <w:pPr>
        <w:spacing w:after="0" w:line="240" w:lineRule="auto"/>
        <w:jc w:val="center"/>
        <w:rPr>
          <w:rFonts w:ascii="Arial" w:hAnsi="Arial" w:cs="Arial"/>
          <w:b/>
        </w:rPr>
      </w:pPr>
    </w:p>
    <w:p w:rsidR="00ED76BA" w:rsidRPr="00C45298" w:rsidRDefault="00ED76BA" w:rsidP="00C45298">
      <w:pPr>
        <w:spacing w:after="0" w:line="240" w:lineRule="auto"/>
        <w:rPr>
          <w:rFonts w:ascii="Arial" w:hAnsi="Arial" w:cs="Arial"/>
          <w:b/>
          <w:lang w:val="sk-SK"/>
        </w:rPr>
      </w:pPr>
    </w:p>
    <w:p w:rsidR="00C968F2" w:rsidRPr="00C45298" w:rsidRDefault="00C968F2" w:rsidP="00C45298">
      <w:pPr>
        <w:spacing w:after="0" w:line="240" w:lineRule="auto"/>
        <w:rPr>
          <w:rFonts w:ascii="Arial" w:hAnsi="Arial" w:cs="Arial"/>
          <w:b/>
          <w:lang w:val="sk-SK"/>
        </w:rPr>
      </w:pPr>
      <w:r w:rsidRPr="00C45298">
        <w:rPr>
          <w:rFonts w:ascii="Arial" w:hAnsi="Arial" w:cs="Arial"/>
          <w:b/>
          <w:lang w:val="sk-SK"/>
        </w:rPr>
        <w:t xml:space="preserve">Kontakt </w:t>
      </w:r>
      <w:proofErr w:type="spellStart"/>
      <w:r w:rsidRPr="00C45298">
        <w:rPr>
          <w:rFonts w:ascii="Arial" w:hAnsi="Arial" w:cs="Arial"/>
          <w:b/>
          <w:lang w:val="sk-SK"/>
        </w:rPr>
        <w:t>pro</w:t>
      </w:r>
      <w:proofErr w:type="spellEnd"/>
      <w:r w:rsidRPr="00C45298">
        <w:rPr>
          <w:rFonts w:ascii="Arial" w:hAnsi="Arial" w:cs="Arial"/>
          <w:b/>
          <w:lang w:val="sk-SK"/>
        </w:rPr>
        <w:t xml:space="preserve"> média:</w:t>
      </w:r>
    </w:p>
    <w:p w:rsidR="00C968F2" w:rsidRPr="00C45298" w:rsidRDefault="00C968F2" w:rsidP="00C45298">
      <w:pPr>
        <w:spacing w:after="0" w:line="240" w:lineRule="auto"/>
        <w:rPr>
          <w:rFonts w:ascii="Arial" w:hAnsi="Arial" w:cs="Arial"/>
          <w:lang w:val="sk-SK"/>
        </w:rPr>
      </w:pPr>
      <w:r w:rsidRPr="00C45298">
        <w:rPr>
          <w:rFonts w:ascii="Arial" w:hAnsi="Arial" w:cs="Arial"/>
          <w:b/>
          <w:lang w:val="sk-SK"/>
        </w:rPr>
        <w:br/>
      </w:r>
      <w:r w:rsidRPr="00C45298">
        <w:rPr>
          <w:rFonts w:ascii="Arial" w:hAnsi="Arial" w:cs="Arial"/>
          <w:lang w:val="sk-SK"/>
        </w:rPr>
        <w:t xml:space="preserve">Alena </w:t>
      </w:r>
      <w:proofErr w:type="spellStart"/>
      <w:r w:rsidR="00B718C2">
        <w:rPr>
          <w:rFonts w:ascii="Arial" w:hAnsi="Arial" w:cs="Arial"/>
          <w:lang w:val="sk-SK"/>
        </w:rPr>
        <w:t>Bradáčová</w:t>
      </w:r>
      <w:proofErr w:type="spellEnd"/>
      <w:r w:rsidRPr="00C45298">
        <w:rPr>
          <w:rFonts w:ascii="Arial" w:hAnsi="Arial" w:cs="Arial"/>
          <w:lang w:val="sk-SK"/>
        </w:rPr>
        <w:br/>
        <w:t xml:space="preserve">PR &amp; </w:t>
      </w:r>
      <w:proofErr w:type="spellStart"/>
      <w:r w:rsidRPr="00C45298">
        <w:rPr>
          <w:rFonts w:ascii="Arial" w:hAnsi="Arial" w:cs="Arial"/>
          <w:lang w:val="sk-SK"/>
        </w:rPr>
        <w:t>Communication</w:t>
      </w:r>
      <w:proofErr w:type="spellEnd"/>
      <w:r w:rsidRPr="00C45298">
        <w:rPr>
          <w:rFonts w:ascii="Arial" w:hAnsi="Arial" w:cs="Arial"/>
          <w:lang w:val="sk-SK"/>
        </w:rPr>
        <w:t xml:space="preserve"> </w:t>
      </w:r>
      <w:proofErr w:type="spellStart"/>
      <w:r w:rsidRPr="00C45298">
        <w:rPr>
          <w:rFonts w:ascii="Arial" w:hAnsi="Arial" w:cs="Arial"/>
          <w:lang w:val="sk-SK"/>
        </w:rPr>
        <w:t>Director</w:t>
      </w:r>
      <w:proofErr w:type="spellEnd"/>
      <w:r w:rsidRPr="00C45298">
        <w:rPr>
          <w:rFonts w:ascii="Arial" w:hAnsi="Arial" w:cs="Arial"/>
          <w:lang w:val="sk-SK"/>
        </w:rPr>
        <w:br/>
      </w:r>
      <w:r w:rsidR="00B718C2">
        <w:rPr>
          <w:rFonts w:ascii="Arial" w:hAnsi="Arial" w:cs="Arial"/>
          <w:lang w:val="sk-SK"/>
        </w:rPr>
        <w:t>CEEC Research</w:t>
      </w:r>
      <w:r w:rsidR="00B718C2">
        <w:rPr>
          <w:rFonts w:ascii="Arial" w:hAnsi="Arial" w:cs="Arial"/>
          <w:lang w:val="sk-SK"/>
        </w:rPr>
        <w:br/>
        <w:t xml:space="preserve">E-mail: </w:t>
      </w:r>
      <w:proofErr w:type="spellStart"/>
      <w:r w:rsidR="00B718C2">
        <w:rPr>
          <w:rFonts w:ascii="Arial" w:hAnsi="Arial" w:cs="Arial"/>
          <w:lang w:val="sk-SK"/>
        </w:rPr>
        <w:t>bradacova</w:t>
      </w:r>
      <w:r w:rsidRPr="00C45298">
        <w:rPr>
          <w:rFonts w:ascii="Arial" w:hAnsi="Arial" w:cs="Arial"/>
          <w:lang w:val="sk-SK"/>
        </w:rPr>
        <w:t>@ceec.eu</w:t>
      </w:r>
      <w:proofErr w:type="spellEnd"/>
      <w:r w:rsidRPr="00C45298">
        <w:rPr>
          <w:rFonts w:ascii="Arial" w:hAnsi="Arial" w:cs="Arial"/>
          <w:lang w:val="sk-SK"/>
        </w:rPr>
        <w:br/>
        <w:t>Tel.: +420 777 299</w:t>
      </w:r>
      <w:r w:rsidR="004F5B5A" w:rsidRPr="00C45298">
        <w:rPr>
          <w:rFonts w:ascii="Arial" w:hAnsi="Arial" w:cs="Arial"/>
          <w:lang w:val="sk-SK"/>
        </w:rPr>
        <w:t> </w:t>
      </w:r>
      <w:r w:rsidRPr="00C45298">
        <w:rPr>
          <w:rFonts w:ascii="Arial" w:hAnsi="Arial" w:cs="Arial"/>
          <w:lang w:val="sk-SK"/>
        </w:rPr>
        <w:t>790</w:t>
      </w:r>
    </w:p>
    <w:p w:rsidR="004F5B5A" w:rsidRPr="00C45298" w:rsidRDefault="004F5B5A" w:rsidP="00C45298">
      <w:pPr>
        <w:spacing w:after="0" w:line="240" w:lineRule="auto"/>
        <w:rPr>
          <w:rFonts w:ascii="Arial" w:hAnsi="Arial" w:cs="Arial"/>
          <w:b/>
        </w:rPr>
      </w:pPr>
    </w:p>
    <w:p w:rsidR="00702F17" w:rsidRPr="0071702D" w:rsidRDefault="00702F17" w:rsidP="0071702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71702D">
        <w:rPr>
          <w:rFonts w:ascii="Arial" w:hAnsi="Arial" w:cs="Arial"/>
          <w:b/>
          <w:i/>
          <w:sz w:val="16"/>
          <w:szCs w:val="16"/>
        </w:rPr>
        <w:lastRenderedPageBreak/>
        <w:t>CEEC Research</w:t>
      </w:r>
      <w:r w:rsidRPr="0071702D">
        <w:rPr>
          <w:rFonts w:ascii="Arial" w:hAnsi="Arial" w:cs="Arial"/>
          <w:i/>
          <w:sz w:val="16"/>
          <w:szCs w:val="16"/>
        </w:rPr>
        <w:t xml:space="preserve"> je největší analytickou společností specializující se na stavebnictví v zemích střední a východní Evropy. Byla založena v roce 2005 a od té doby bezplatně poskytuje studie o aktuálním stavu a očekávaném vývoji stavebnictví v deseti zemích střední a východní Evropy. Všechny studie a analýzy CEEC Research jsou založeny výhradně na údajích získaných z pravidelných strukturovaných interview s klíčovými představiteli vybraných největších, středních i malých stavebních společností. </w:t>
      </w:r>
    </w:p>
    <w:p w:rsidR="00327098" w:rsidRPr="0071702D" w:rsidRDefault="00327098" w:rsidP="0071702D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7C55A2" w:rsidRPr="0071702D" w:rsidRDefault="00702F17" w:rsidP="0071702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1702D">
        <w:rPr>
          <w:rFonts w:ascii="Arial" w:hAnsi="Arial" w:cs="Arial"/>
          <w:b/>
          <w:i/>
          <w:sz w:val="16"/>
          <w:szCs w:val="16"/>
        </w:rPr>
        <w:t xml:space="preserve">CEEC Research </w:t>
      </w:r>
      <w:r w:rsidRPr="0071702D">
        <w:rPr>
          <w:rFonts w:ascii="Arial" w:hAnsi="Arial" w:cs="Arial"/>
          <w:i/>
          <w:sz w:val="16"/>
          <w:szCs w:val="16"/>
        </w:rPr>
        <w:t>navíc k pravidelným a bezplatným analýzám stavebnictví také organizuje Setkání lídrů českého stavebnictví, kterých se účastní generální ředitel</w:t>
      </w:r>
      <w:bookmarkStart w:id="0" w:name="_GoBack"/>
      <w:bookmarkEnd w:id="0"/>
      <w:r w:rsidRPr="0071702D">
        <w:rPr>
          <w:rFonts w:ascii="Arial" w:hAnsi="Arial" w:cs="Arial"/>
          <w:i/>
          <w:sz w:val="16"/>
          <w:szCs w:val="16"/>
        </w:rPr>
        <w:t xml:space="preserve">é nejvýznamnějších stavebních, developerských a projektových společností, prezidenti </w:t>
      </w:r>
      <w:r w:rsidR="0071702D">
        <w:rPr>
          <w:rFonts w:ascii="Arial" w:hAnsi="Arial" w:cs="Arial"/>
          <w:i/>
          <w:sz w:val="16"/>
          <w:szCs w:val="16"/>
        </w:rPr>
        <w:t>s</w:t>
      </w:r>
      <w:r w:rsidRPr="0071702D">
        <w:rPr>
          <w:rFonts w:ascii="Arial" w:hAnsi="Arial" w:cs="Arial"/>
          <w:i/>
          <w:sz w:val="16"/>
          <w:szCs w:val="16"/>
        </w:rPr>
        <w:t>vazů, cechů a komor z oblasti stavebnictví a rovněž i ministři a nejvyšší představitelé státu vybraných zemí.</w:t>
      </w:r>
      <w:r w:rsidR="00324918" w:rsidRPr="0071702D">
        <w:rPr>
          <w:rFonts w:ascii="Arial" w:hAnsi="Arial" w:cs="Arial"/>
          <w:i/>
          <w:sz w:val="16"/>
          <w:szCs w:val="16"/>
        </w:rPr>
        <w:t xml:space="preserve"> </w:t>
      </w:r>
    </w:p>
    <w:sectPr w:rsidR="007C55A2" w:rsidRPr="0071702D" w:rsidSect="00CB19AF">
      <w:headerReference w:type="default" r:id="rId8"/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37E" w:rsidRDefault="0044237E" w:rsidP="00A76E50">
      <w:pPr>
        <w:spacing w:after="0" w:line="240" w:lineRule="auto"/>
      </w:pPr>
      <w:r>
        <w:separator/>
      </w:r>
    </w:p>
  </w:endnote>
  <w:endnote w:type="continuationSeparator" w:id="0">
    <w:p w:rsidR="0044237E" w:rsidRDefault="0044237E" w:rsidP="00A7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37E" w:rsidRDefault="0044237E" w:rsidP="00A76E50">
      <w:pPr>
        <w:spacing w:after="0" w:line="240" w:lineRule="auto"/>
      </w:pPr>
      <w:r>
        <w:separator/>
      </w:r>
    </w:p>
  </w:footnote>
  <w:footnote w:type="continuationSeparator" w:id="0">
    <w:p w:rsidR="0044237E" w:rsidRDefault="0044237E" w:rsidP="00A7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5DF" w:rsidRDefault="00B715C5" w:rsidP="00BD7803">
    <w:pPr>
      <w:pStyle w:val="Zhlav"/>
      <w:tabs>
        <w:tab w:val="clear" w:pos="4536"/>
        <w:tab w:val="clear" w:pos="9072"/>
        <w:tab w:val="left" w:pos="3585"/>
      </w:tabs>
      <w:jc w:val="center"/>
      <w:rPr>
        <w:b/>
        <w:noProof/>
        <w:color w:val="808080" w:themeColor="background1" w:themeShade="80"/>
        <w:sz w:val="60"/>
        <w:szCs w:val="60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CDAD939" wp14:editId="52CC4948">
          <wp:simplePos x="0" y="0"/>
          <wp:positionH relativeFrom="column">
            <wp:posOffset>2105660</wp:posOffset>
          </wp:positionH>
          <wp:positionV relativeFrom="paragraph">
            <wp:posOffset>68580</wp:posOffset>
          </wp:positionV>
          <wp:extent cx="1844675" cy="382270"/>
          <wp:effectExtent l="0" t="0" r="3175" b="0"/>
          <wp:wrapSquare wrapText="bothSides"/>
          <wp:docPr id="4" name="Obrázek 4" descr="http://akdpp.cz/facelift/image/o-nas/clenstvi/KAVZ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kdpp.cz/facelift/image/o-nas/clenstvi/KAVZ_log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67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808080" w:themeColor="background1" w:themeShade="80"/>
        <w:sz w:val="60"/>
        <w:szCs w:val="60"/>
        <w:lang w:eastAsia="cs-CZ"/>
      </w:rPr>
      <w:t xml:space="preserve">                                                        </w:t>
    </w:r>
    <w:r>
      <w:rPr>
        <w:rFonts w:ascii="Arial" w:eastAsia="SimSun" w:hAnsi="Arial" w:cs="Arial"/>
        <w:b/>
        <w:noProof/>
        <w:kern w:val="1"/>
        <w:lang w:eastAsia="cs-CZ"/>
      </w:rPr>
      <w:drawing>
        <wp:inline distT="0" distB="0" distL="0" distR="0" wp14:anchorId="037609B0" wp14:editId="625E5677">
          <wp:extent cx="638354" cy="638354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s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954" cy="635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75DF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2155B50" wp14:editId="785CE945">
          <wp:simplePos x="0" y="0"/>
          <wp:positionH relativeFrom="column">
            <wp:posOffset>-238760</wp:posOffset>
          </wp:positionH>
          <wp:positionV relativeFrom="paragraph">
            <wp:posOffset>-199390</wp:posOffset>
          </wp:positionV>
          <wp:extent cx="1285240" cy="758825"/>
          <wp:effectExtent l="0" t="0" r="0" b="3175"/>
          <wp:wrapSquare wrapText="bothSides"/>
          <wp:docPr id="1" name="obrázek 6" descr="Popis: Popis: Popis: Popis: Popis: Popis: Popis: logo CEEC Rese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Popis: Popis: Popis: Popis: Popis: Popis: Popis: logo CEEC Research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B75DF" w:rsidRPr="00484806" w:rsidRDefault="006B75DF" w:rsidP="00BD7803">
    <w:pPr>
      <w:pStyle w:val="Zhlav"/>
      <w:tabs>
        <w:tab w:val="clear" w:pos="4536"/>
        <w:tab w:val="clear" w:pos="9072"/>
        <w:tab w:val="left" w:pos="3585"/>
      </w:tabs>
      <w:jc w:val="center"/>
      <w:rPr>
        <w:b/>
        <w:color w:val="808080" w:themeColor="background1" w:themeShade="80"/>
        <w:sz w:val="60"/>
        <w:szCs w:val="60"/>
      </w:rPr>
    </w:pPr>
    <w:r w:rsidRPr="00484806">
      <w:rPr>
        <w:b/>
        <w:noProof/>
        <w:color w:val="808080" w:themeColor="background1" w:themeShade="80"/>
        <w:sz w:val="60"/>
        <w:szCs w:val="60"/>
        <w:lang w:eastAsia="cs-CZ"/>
      </w:rPr>
      <w:t>Tisková zpráva</w:t>
    </w:r>
  </w:p>
  <w:p w:rsidR="006B75DF" w:rsidRDefault="006B75D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A2"/>
    <w:rsid w:val="00003552"/>
    <w:rsid w:val="000039CF"/>
    <w:rsid w:val="00012CB9"/>
    <w:rsid w:val="00016986"/>
    <w:rsid w:val="00016A9E"/>
    <w:rsid w:val="00030F20"/>
    <w:rsid w:val="000356B0"/>
    <w:rsid w:val="000431B3"/>
    <w:rsid w:val="00055D25"/>
    <w:rsid w:val="000612C8"/>
    <w:rsid w:val="000633FF"/>
    <w:rsid w:val="00064569"/>
    <w:rsid w:val="00072FE8"/>
    <w:rsid w:val="000803AD"/>
    <w:rsid w:val="000853CA"/>
    <w:rsid w:val="00092923"/>
    <w:rsid w:val="00093D49"/>
    <w:rsid w:val="000957C6"/>
    <w:rsid w:val="000A0C73"/>
    <w:rsid w:val="000B0EFB"/>
    <w:rsid w:val="000B2314"/>
    <w:rsid w:val="000C079A"/>
    <w:rsid w:val="000C2B3C"/>
    <w:rsid w:val="000C5911"/>
    <w:rsid w:val="000D031A"/>
    <w:rsid w:val="000D5EC9"/>
    <w:rsid w:val="000E620E"/>
    <w:rsid w:val="000E71B9"/>
    <w:rsid w:val="000F4820"/>
    <w:rsid w:val="001111BA"/>
    <w:rsid w:val="00116FFB"/>
    <w:rsid w:val="00121151"/>
    <w:rsid w:val="00125253"/>
    <w:rsid w:val="001350E0"/>
    <w:rsid w:val="00140F88"/>
    <w:rsid w:val="0014798B"/>
    <w:rsid w:val="0018743F"/>
    <w:rsid w:val="00196346"/>
    <w:rsid w:val="0019645D"/>
    <w:rsid w:val="001A281A"/>
    <w:rsid w:val="001A6A6E"/>
    <w:rsid w:val="001B76D5"/>
    <w:rsid w:val="001C5287"/>
    <w:rsid w:val="001C6F33"/>
    <w:rsid w:val="001C7E05"/>
    <w:rsid w:val="001D0C46"/>
    <w:rsid w:val="001D36EB"/>
    <w:rsid w:val="001D7AEC"/>
    <w:rsid w:val="001F128B"/>
    <w:rsid w:val="001F22BC"/>
    <w:rsid w:val="00211533"/>
    <w:rsid w:val="00233555"/>
    <w:rsid w:val="00233D6F"/>
    <w:rsid w:val="002353AC"/>
    <w:rsid w:val="0024423B"/>
    <w:rsid w:val="002560EF"/>
    <w:rsid w:val="0026597A"/>
    <w:rsid w:val="00270CAE"/>
    <w:rsid w:val="00271171"/>
    <w:rsid w:val="00275AD4"/>
    <w:rsid w:val="002818F3"/>
    <w:rsid w:val="0029157C"/>
    <w:rsid w:val="00293553"/>
    <w:rsid w:val="002A7D2C"/>
    <w:rsid w:val="002B1925"/>
    <w:rsid w:val="002B7003"/>
    <w:rsid w:val="002C6870"/>
    <w:rsid w:val="002E1B68"/>
    <w:rsid w:val="002E1CCD"/>
    <w:rsid w:val="002F7E3F"/>
    <w:rsid w:val="003008A7"/>
    <w:rsid w:val="003016AD"/>
    <w:rsid w:val="00311BF9"/>
    <w:rsid w:val="0032193A"/>
    <w:rsid w:val="00324918"/>
    <w:rsid w:val="00326977"/>
    <w:rsid w:val="00327098"/>
    <w:rsid w:val="00336791"/>
    <w:rsid w:val="00341337"/>
    <w:rsid w:val="00343FE1"/>
    <w:rsid w:val="00345FAA"/>
    <w:rsid w:val="00373B8D"/>
    <w:rsid w:val="003964E1"/>
    <w:rsid w:val="003A14B6"/>
    <w:rsid w:val="003A181B"/>
    <w:rsid w:val="003A6F3A"/>
    <w:rsid w:val="003A7A48"/>
    <w:rsid w:val="003B24B6"/>
    <w:rsid w:val="003B2E18"/>
    <w:rsid w:val="003D48F8"/>
    <w:rsid w:val="003E0DB5"/>
    <w:rsid w:val="003E62FA"/>
    <w:rsid w:val="003E77A1"/>
    <w:rsid w:val="004034C8"/>
    <w:rsid w:val="00433364"/>
    <w:rsid w:val="00434F46"/>
    <w:rsid w:val="0043543D"/>
    <w:rsid w:val="004370C0"/>
    <w:rsid w:val="00437237"/>
    <w:rsid w:val="00441736"/>
    <w:rsid w:val="0044237E"/>
    <w:rsid w:val="0044390B"/>
    <w:rsid w:val="004462F7"/>
    <w:rsid w:val="00446BD0"/>
    <w:rsid w:val="00454A85"/>
    <w:rsid w:val="00460C42"/>
    <w:rsid w:val="0046114D"/>
    <w:rsid w:val="00461766"/>
    <w:rsid w:val="00466AB9"/>
    <w:rsid w:val="00471F4D"/>
    <w:rsid w:val="00475411"/>
    <w:rsid w:val="004861FD"/>
    <w:rsid w:val="004907FF"/>
    <w:rsid w:val="00493E4C"/>
    <w:rsid w:val="00497993"/>
    <w:rsid w:val="004A714A"/>
    <w:rsid w:val="004B2FEB"/>
    <w:rsid w:val="004C14E3"/>
    <w:rsid w:val="004C778E"/>
    <w:rsid w:val="004D75BF"/>
    <w:rsid w:val="004F5B5A"/>
    <w:rsid w:val="00511666"/>
    <w:rsid w:val="00517883"/>
    <w:rsid w:val="0052175E"/>
    <w:rsid w:val="00532BE3"/>
    <w:rsid w:val="00545502"/>
    <w:rsid w:val="0054668A"/>
    <w:rsid w:val="0055065F"/>
    <w:rsid w:val="0055331B"/>
    <w:rsid w:val="005556C1"/>
    <w:rsid w:val="00556C03"/>
    <w:rsid w:val="005677BC"/>
    <w:rsid w:val="005731A2"/>
    <w:rsid w:val="005733C7"/>
    <w:rsid w:val="005912F8"/>
    <w:rsid w:val="005A4048"/>
    <w:rsid w:val="005A498E"/>
    <w:rsid w:val="005D15C7"/>
    <w:rsid w:val="005E295F"/>
    <w:rsid w:val="005F436D"/>
    <w:rsid w:val="00601AFF"/>
    <w:rsid w:val="0060359F"/>
    <w:rsid w:val="00605FD4"/>
    <w:rsid w:val="006134B4"/>
    <w:rsid w:val="00614BE4"/>
    <w:rsid w:val="00625010"/>
    <w:rsid w:val="00656C38"/>
    <w:rsid w:val="00661312"/>
    <w:rsid w:val="00665B5E"/>
    <w:rsid w:val="006718DD"/>
    <w:rsid w:val="00672B58"/>
    <w:rsid w:val="00672B96"/>
    <w:rsid w:val="006801BB"/>
    <w:rsid w:val="00684B67"/>
    <w:rsid w:val="006953F2"/>
    <w:rsid w:val="006A13CF"/>
    <w:rsid w:val="006A231E"/>
    <w:rsid w:val="006A4AB7"/>
    <w:rsid w:val="006A594B"/>
    <w:rsid w:val="006B75DF"/>
    <w:rsid w:val="006C3EED"/>
    <w:rsid w:val="006C5597"/>
    <w:rsid w:val="006C735B"/>
    <w:rsid w:val="006F0F71"/>
    <w:rsid w:val="006F29EF"/>
    <w:rsid w:val="006F2C05"/>
    <w:rsid w:val="00702F17"/>
    <w:rsid w:val="00703F7F"/>
    <w:rsid w:val="00710EF9"/>
    <w:rsid w:val="0071470C"/>
    <w:rsid w:val="007151ED"/>
    <w:rsid w:val="0071702D"/>
    <w:rsid w:val="00721970"/>
    <w:rsid w:val="00721DB4"/>
    <w:rsid w:val="00733E20"/>
    <w:rsid w:val="00737158"/>
    <w:rsid w:val="0074021E"/>
    <w:rsid w:val="00741C6E"/>
    <w:rsid w:val="007430B7"/>
    <w:rsid w:val="00744A97"/>
    <w:rsid w:val="00752F10"/>
    <w:rsid w:val="00756A20"/>
    <w:rsid w:val="00763269"/>
    <w:rsid w:val="0077612F"/>
    <w:rsid w:val="00785B22"/>
    <w:rsid w:val="007A4BC1"/>
    <w:rsid w:val="007B100F"/>
    <w:rsid w:val="007B2BC0"/>
    <w:rsid w:val="007C55A2"/>
    <w:rsid w:val="007D01D4"/>
    <w:rsid w:val="007D29E7"/>
    <w:rsid w:val="007D51D0"/>
    <w:rsid w:val="007E2491"/>
    <w:rsid w:val="007E52EE"/>
    <w:rsid w:val="008171AB"/>
    <w:rsid w:val="0082059C"/>
    <w:rsid w:val="00837AAB"/>
    <w:rsid w:val="00842831"/>
    <w:rsid w:val="00852B99"/>
    <w:rsid w:val="00871E1E"/>
    <w:rsid w:val="00873C3E"/>
    <w:rsid w:val="00875B48"/>
    <w:rsid w:val="0088009B"/>
    <w:rsid w:val="00892803"/>
    <w:rsid w:val="008A1918"/>
    <w:rsid w:val="008B1388"/>
    <w:rsid w:val="008B65B8"/>
    <w:rsid w:val="008C44A7"/>
    <w:rsid w:val="008E4090"/>
    <w:rsid w:val="008E587B"/>
    <w:rsid w:val="008E70F3"/>
    <w:rsid w:val="008F4D01"/>
    <w:rsid w:val="00906B01"/>
    <w:rsid w:val="00930100"/>
    <w:rsid w:val="00931E7E"/>
    <w:rsid w:val="00935BE4"/>
    <w:rsid w:val="009443F0"/>
    <w:rsid w:val="009452AD"/>
    <w:rsid w:val="00965531"/>
    <w:rsid w:val="00984994"/>
    <w:rsid w:val="00985694"/>
    <w:rsid w:val="00985F9A"/>
    <w:rsid w:val="009A1D73"/>
    <w:rsid w:val="009B41D2"/>
    <w:rsid w:val="009C099A"/>
    <w:rsid w:val="009C265B"/>
    <w:rsid w:val="009C590D"/>
    <w:rsid w:val="009D117F"/>
    <w:rsid w:val="009E6FA2"/>
    <w:rsid w:val="009E72B1"/>
    <w:rsid w:val="009F318A"/>
    <w:rsid w:val="00A13B5D"/>
    <w:rsid w:val="00A13BD2"/>
    <w:rsid w:val="00A26852"/>
    <w:rsid w:val="00A32EEE"/>
    <w:rsid w:val="00A3482C"/>
    <w:rsid w:val="00A45442"/>
    <w:rsid w:val="00A5482F"/>
    <w:rsid w:val="00A7323A"/>
    <w:rsid w:val="00A76E50"/>
    <w:rsid w:val="00A84CE9"/>
    <w:rsid w:val="00AA1387"/>
    <w:rsid w:val="00AB2DE8"/>
    <w:rsid w:val="00AC22A3"/>
    <w:rsid w:val="00AC2395"/>
    <w:rsid w:val="00AD0157"/>
    <w:rsid w:val="00AE0527"/>
    <w:rsid w:val="00AE1035"/>
    <w:rsid w:val="00AF4BFC"/>
    <w:rsid w:val="00B273A5"/>
    <w:rsid w:val="00B30D0D"/>
    <w:rsid w:val="00B319B5"/>
    <w:rsid w:val="00B42338"/>
    <w:rsid w:val="00B47BF2"/>
    <w:rsid w:val="00B527AF"/>
    <w:rsid w:val="00B64398"/>
    <w:rsid w:val="00B660F0"/>
    <w:rsid w:val="00B715C5"/>
    <w:rsid w:val="00B718C2"/>
    <w:rsid w:val="00B775C5"/>
    <w:rsid w:val="00BA0468"/>
    <w:rsid w:val="00BA097C"/>
    <w:rsid w:val="00BB3010"/>
    <w:rsid w:val="00BB7792"/>
    <w:rsid w:val="00BC3888"/>
    <w:rsid w:val="00BD7803"/>
    <w:rsid w:val="00BE0FB2"/>
    <w:rsid w:val="00BE1FCB"/>
    <w:rsid w:val="00BE4C87"/>
    <w:rsid w:val="00C03298"/>
    <w:rsid w:val="00C07B25"/>
    <w:rsid w:val="00C1456C"/>
    <w:rsid w:val="00C17493"/>
    <w:rsid w:val="00C231A7"/>
    <w:rsid w:val="00C231F2"/>
    <w:rsid w:val="00C45298"/>
    <w:rsid w:val="00C52010"/>
    <w:rsid w:val="00C57142"/>
    <w:rsid w:val="00C66B21"/>
    <w:rsid w:val="00C91307"/>
    <w:rsid w:val="00C9176D"/>
    <w:rsid w:val="00C94082"/>
    <w:rsid w:val="00C945F2"/>
    <w:rsid w:val="00C968F2"/>
    <w:rsid w:val="00CA3F6B"/>
    <w:rsid w:val="00CB19AF"/>
    <w:rsid w:val="00CB2C3F"/>
    <w:rsid w:val="00CB5E6C"/>
    <w:rsid w:val="00CC3C58"/>
    <w:rsid w:val="00CC7D12"/>
    <w:rsid w:val="00CC7F02"/>
    <w:rsid w:val="00CD2EFD"/>
    <w:rsid w:val="00CE177F"/>
    <w:rsid w:val="00CF2F03"/>
    <w:rsid w:val="00CF63D2"/>
    <w:rsid w:val="00CF7951"/>
    <w:rsid w:val="00D14C0C"/>
    <w:rsid w:val="00D16BDE"/>
    <w:rsid w:val="00D17B2A"/>
    <w:rsid w:val="00D17F2B"/>
    <w:rsid w:val="00D3106C"/>
    <w:rsid w:val="00D35468"/>
    <w:rsid w:val="00D52AE5"/>
    <w:rsid w:val="00D601E1"/>
    <w:rsid w:val="00D64833"/>
    <w:rsid w:val="00D6587A"/>
    <w:rsid w:val="00D659EC"/>
    <w:rsid w:val="00D8719A"/>
    <w:rsid w:val="00DA6B9C"/>
    <w:rsid w:val="00DB21E5"/>
    <w:rsid w:val="00DE5DFF"/>
    <w:rsid w:val="00DE6045"/>
    <w:rsid w:val="00DE6B4C"/>
    <w:rsid w:val="00DF146C"/>
    <w:rsid w:val="00E12712"/>
    <w:rsid w:val="00E14BD4"/>
    <w:rsid w:val="00E15E35"/>
    <w:rsid w:val="00E22B32"/>
    <w:rsid w:val="00E27F64"/>
    <w:rsid w:val="00E35919"/>
    <w:rsid w:val="00E46B3F"/>
    <w:rsid w:val="00E50CC2"/>
    <w:rsid w:val="00E529A9"/>
    <w:rsid w:val="00E65EA3"/>
    <w:rsid w:val="00E6747F"/>
    <w:rsid w:val="00E67558"/>
    <w:rsid w:val="00E758AE"/>
    <w:rsid w:val="00E763DF"/>
    <w:rsid w:val="00E87DA2"/>
    <w:rsid w:val="00E907AC"/>
    <w:rsid w:val="00E9100F"/>
    <w:rsid w:val="00E92382"/>
    <w:rsid w:val="00E9337A"/>
    <w:rsid w:val="00E95B38"/>
    <w:rsid w:val="00EA4F78"/>
    <w:rsid w:val="00EB37E6"/>
    <w:rsid w:val="00EC008B"/>
    <w:rsid w:val="00EC17F7"/>
    <w:rsid w:val="00EC5FD4"/>
    <w:rsid w:val="00EC6620"/>
    <w:rsid w:val="00ED76BA"/>
    <w:rsid w:val="00EE0F00"/>
    <w:rsid w:val="00F17FD0"/>
    <w:rsid w:val="00F20E32"/>
    <w:rsid w:val="00F21FD4"/>
    <w:rsid w:val="00F24528"/>
    <w:rsid w:val="00F5151A"/>
    <w:rsid w:val="00F637B0"/>
    <w:rsid w:val="00F740B9"/>
    <w:rsid w:val="00F94DB2"/>
    <w:rsid w:val="00F976FB"/>
    <w:rsid w:val="00FA048C"/>
    <w:rsid w:val="00FA7766"/>
    <w:rsid w:val="00FB282F"/>
    <w:rsid w:val="00FB54AB"/>
    <w:rsid w:val="00FB55E5"/>
    <w:rsid w:val="00FD1948"/>
    <w:rsid w:val="00FE1F07"/>
    <w:rsid w:val="00FF07BB"/>
    <w:rsid w:val="00FF1841"/>
    <w:rsid w:val="00FF1E26"/>
    <w:rsid w:val="00FF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968F2"/>
    <w:rPr>
      <w:color w:val="0000FF"/>
      <w:u w:val="single"/>
    </w:rPr>
  </w:style>
  <w:style w:type="character" w:customStyle="1" w:styleId="hps">
    <w:name w:val="hps"/>
    <w:basedOn w:val="Standardnpsmoodstavce"/>
    <w:rsid w:val="00C968F2"/>
  </w:style>
  <w:style w:type="paragraph" w:styleId="Zhlav">
    <w:name w:val="header"/>
    <w:basedOn w:val="Normln"/>
    <w:link w:val="Zhlav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6E50"/>
  </w:style>
  <w:style w:type="paragraph" w:styleId="Zpat">
    <w:name w:val="footer"/>
    <w:basedOn w:val="Normln"/>
    <w:link w:val="Zpat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6E50"/>
  </w:style>
  <w:style w:type="paragraph" w:styleId="Textbubliny">
    <w:name w:val="Balloon Text"/>
    <w:basedOn w:val="Normln"/>
    <w:link w:val="TextbublinyChar"/>
    <w:uiPriority w:val="99"/>
    <w:semiHidden/>
    <w:unhideWhenUsed/>
    <w:rsid w:val="00FF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7B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94D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D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D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D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DB2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84CE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84CE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968F2"/>
    <w:rPr>
      <w:color w:val="0000FF"/>
      <w:u w:val="single"/>
    </w:rPr>
  </w:style>
  <w:style w:type="character" w:customStyle="1" w:styleId="hps">
    <w:name w:val="hps"/>
    <w:basedOn w:val="Standardnpsmoodstavce"/>
    <w:rsid w:val="00C968F2"/>
  </w:style>
  <w:style w:type="paragraph" w:styleId="Zhlav">
    <w:name w:val="header"/>
    <w:basedOn w:val="Normln"/>
    <w:link w:val="Zhlav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6E50"/>
  </w:style>
  <w:style w:type="paragraph" w:styleId="Zpat">
    <w:name w:val="footer"/>
    <w:basedOn w:val="Normln"/>
    <w:link w:val="Zpat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6E50"/>
  </w:style>
  <w:style w:type="paragraph" w:styleId="Textbubliny">
    <w:name w:val="Balloon Text"/>
    <w:basedOn w:val="Normln"/>
    <w:link w:val="TextbublinyChar"/>
    <w:uiPriority w:val="99"/>
    <w:semiHidden/>
    <w:unhideWhenUsed/>
    <w:rsid w:val="00FF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7B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94D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D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D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D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DB2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84CE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84CE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http://akdpp.cz/facelift/image/o-nas/clenstvi/KAVZ_logo.pn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2E1A2-C3EA-443B-AB3D-F9611FBDB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740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CEEC</dc:creator>
  <cp:lastModifiedBy>CEEC</cp:lastModifiedBy>
  <cp:revision>4</cp:revision>
  <dcterms:created xsi:type="dcterms:W3CDTF">2014-09-23T18:15:00Z</dcterms:created>
  <dcterms:modified xsi:type="dcterms:W3CDTF">2014-09-24T06:37:00Z</dcterms:modified>
</cp:coreProperties>
</file>