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7D85" w:rsidRPr="00227DEB" w:rsidRDefault="00497D85" w:rsidP="00497D85">
      <w:pPr>
        <w:spacing w:line="200" w:lineRule="atLeast"/>
        <w:rPr>
          <w:rFonts w:ascii="Arial" w:hAnsi="Arial" w:cs="Arial"/>
          <w:sz w:val="28"/>
          <w:szCs w:val="28"/>
          <w:lang w:val="sk-SK"/>
        </w:rPr>
      </w:pPr>
    </w:p>
    <w:p w:rsidR="0061612F" w:rsidRDefault="00793AA1" w:rsidP="006E0B15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Podle úřadů n</w:t>
      </w:r>
      <w:r w:rsidR="00BA1CD3">
        <w:rPr>
          <w:rFonts w:ascii="Arial" w:hAnsi="Arial" w:cs="Arial"/>
          <w:b/>
          <w:sz w:val="32"/>
          <w:szCs w:val="32"/>
        </w:rPr>
        <w:t xml:space="preserve">ejkvalitněji </w:t>
      </w:r>
      <w:r>
        <w:rPr>
          <w:rFonts w:ascii="Arial" w:hAnsi="Arial" w:cs="Arial"/>
          <w:b/>
          <w:sz w:val="32"/>
          <w:szCs w:val="32"/>
        </w:rPr>
        <w:t xml:space="preserve">stavební práce </w:t>
      </w:r>
      <w:r w:rsidR="00BA1CD3">
        <w:rPr>
          <w:rFonts w:ascii="Arial" w:hAnsi="Arial" w:cs="Arial"/>
          <w:b/>
          <w:sz w:val="32"/>
          <w:szCs w:val="32"/>
        </w:rPr>
        <w:t>dodává Strabag</w:t>
      </w:r>
    </w:p>
    <w:p w:rsidR="00087DBB" w:rsidRPr="003B3EF0" w:rsidRDefault="00D66492" w:rsidP="00087DBB">
      <w:pPr>
        <w:spacing w:after="240" w:line="360" w:lineRule="auto"/>
        <w:jc w:val="both"/>
        <w:rPr>
          <w:rFonts w:ascii="Arial" w:hAnsi="Arial" w:cs="Arial"/>
          <w:b/>
          <w:lang w:val="sk-SK"/>
        </w:rPr>
      </w:pPr>
      <w:r w:rsidRPr="003B3EF0">
        <w:rPr>
          <w:rFonts w:ascii="Arial" w:hAnsi="Arial" w:cs="Arial"/>
          <w:sz w:val="22"/>
          <w:szCs w:val="22"/>
          <w:lang w:val="sk-SK"/>
        </w:rPr>
        <w:t>Praha</w:t>
      </w:r>
      <w:r w:rsidR="00C543FA">
        <w:rPr>
          <w:rFonts w:ascii="Arial" w:hAnsi="Arial" w:cs="Arial"/>
          <w:sz w:val="22"/>
          <w:szCs w:val="22"/>
          <w:lang w:val="sk-SK"/>
        </w:rPr>
        <w:t xml:space="preserve"> </w:t>
      </w:r>
      <w:r w:rsidR="00BA1CD3">
        <w:rPr>
          <w:rFonts w:ascii="Arial" w:hAnsi="Arial" w:cs="Arial"/>
          <w:sz w:val="22"/>
          <w:szCs w:val="22"/>
          <w:lang w:val="sk-SK"/>
        </w:rPr>
        <w:t>26</w:t>
      </w:r>
      <w:r w:rsidR="00227DEB" w:rsidRPr="003B3EF0">
        <w:rPr>
          <w:rFonts w:ascii="Arial" w:hAnsi="Arial" w:cs="Arial"/>
          <w:sz w:val="22"/>
          <w:szCs w:val="22"/>
          <w:lang w:val="sk-SK"/>
        </w:rPr>
        <w:t>.</w:t>
      </w:r>
      <w:r w:rsidR="00A615D0" w:rsidRPr="003B3EF0">
        <w:rPr>
          <w:rFonts w:ascii="Arial" w:hAnsi="Arial" w:cs="Arial"/>
          <w:sz w:val="22"/>
          <w:szCs w:val="22"/>
          <w:lang w:val="sk-SK"/>
        </w:rPr>
        <w:t>března 2013</w:t>
      </w:r>
      <w:r w:rsidR="00C543FA">
        <w:rPr>
          <w:rFonts w:ascii="Arial" w:hAnsi="Arial" w:cs="Arial"/>
          <w:sz w:val="22"/>
          <w:szCs w:val="22"/>
          <w:lang w:val="sk-SK"/>
        </w:rPr>
        <w:t xml:space="preserve"> </w:t>
      </w:r>
      <w:r w:rsidR="00977F12" w:rsidRPr="003B3EF0">
        <w:rPr>
          <w:rFonts w:ascii="Arial" w:hAnsi="Arial" w:cs="Arial"/>
          <w:lang w:val="sk-SK"/>
        </w:rPr>
        <w:t>–</w:t>
      </w:r>
      <w:r w:rsidR="00C543FA">
        <w:rPr>
          <w:rFonts w:ascii="Arial" w:hAnsi="Arial" w:cs="Arial"/>
          <w:lang w:val="sk-SK"/>
        </w:rPr>
        <w:t xml:space="preserve"> </w:t>
      </w:r>
      <w:r w:rsidR="00BA1CD3" w:rsidRPr="00BA1CD3">
        <w:rPr>
          <w:rFonts w:ascii="Arial" w:hAnsi="Arial" w:cs="Arial"/>
          <w:b/>
          <w:lang w:val="sk-SK"/>
        </w:rPr>
        <w:t>Vítězem první</w:t>
      </w:r>
      <w:r w:rsidR="00BA1CD3">
        <w:rPr>
          <w:rFonts w:ascii="Arial" w:hAnsi="Arial" w:cs="Arial"/>
          <w:b/>
          <w:lang w:val="sk-SK"/>
        </w:rPr>
        <w:t>ho ročníku soutěže TOP Stavební firma</w:t>
      </w:r>
      <w:r w:rsidR="00BA1CD3" w:rsidRPr="00BA1CD3">
        <w:rPr>
          <w:rFonts w:ascii="Arial" w:hAnsi="Arial" w:cs="Arial"/>
          <w:b/>
          <w:lang w:val="sk-SK"/>
        </w:rPr>
        <w:t xml:space="preserve"> 2012 v kategorii S</w:t>
      </w:r>
      <w:r w:rsidR="00BA1CD3">
        <w:rPr>
          <w:rFonts w:ascii="Arial" w:hAnsi="Arial" w:cs="Arial"/>
          <w:b/>
          <w:lang w:val="sk-SK"/>
        </w:rPr>
        <w:t>tátní sektor se</w:t>
      </w:r>
      <w:r w:rsidR="00BA1CD3" w:rsidRPr="00BA1CD3">
        <w:rPr>
          <w:rFonts w:ascii="Arial" w:hAnsi="Arial" w:cs="Arial"/>
          <w:b/>
          <w:lang w:val="sk-SK"/>
        </w:rPr>
        <w:t xml:space="preserve"> stal</w:t>
      </w:r>
      <w:r w:rsidR="00BA1CD3">
        <w:rPr>
          <w:rFonts w:ascii="Arial" w:hAnsi="Arial" w:cs="Arial"/>
          <w:b/>
          <w:lang w:val="sk-SK"/>
        </w:rPr>
        <w:t xml:space="preserve"> Strabag. R</w:t>
      </w:r>
      <w:r w:rsidR="00BA1CD3" w:rsidRPr="00BA1CD3">
        <w:rPr>
          <w:rFonts w:ascii="Arial" w:hAnsi="Arial" w:cs="Arial"/>
          <w:b/>
          <w:lang w:val="sk-SK"/>
        </w:rPr>
        <w:t xml:space="preserve">ozhodly o tom </w:t>
      </w:r>
      <w:r w:rsidR="00BA1CD3">
        <w:rPr>
          <w:rFonts w:ascii="Arial" w:hAnsi="Arial" w:cs="Arial"/>
          <w:b/>
          <w:lang w:val="sk-SK"/>
        </w:rPr>
        <w:t xml:space="preserve">na základě hlasování přímo veřejní zadavatelé. </w:t>
      </w:r>
      <w:r w:rsidR="00793AA1">
        <w:rPr>
          <w:rFonts w:ascii="Arial" w:hAnsi="Arial" w:cs="Arial"/>
          <w:b/>
          <w:lang w:val="sk-SK"/>
        </w:rPr>
        <w:t xml:space="preserve">Vyhlašovatelem soutěže je </w:t>
      </w:r>
      <w:r w:rsidR="00E01E52">
        <w:rPr>
          <w:rFonts w:ascii="Arial" w:hAnsi="Arial" w:cs="Arial"/>
          <w:b/>
          <w:lang w:val="sk-SK"/>
        </w:rPr>
        <w:t xml:space="preserve">analytická společnost CEEC Research. </w:t>
      </w:r>
      <w:r w:rsidR="00BA1CD3" w:rsidRPr="00BA1CD3">
        <w:rPr>
          <w:rFonts w:ascii="Arial" w:hAnsi="Arial" w:cs="Arial"/>
          <w:b/>
          <w:lang w:val="sk-SK"/>
        </w:rPr>
        <w:t>Na druhém místě se umístnil</w:t>
      </w:r>
      <w:r w:rsidR="00BA1CD3">
        <w:rPr>
          <w:rFonts w:ascii="Arial" w:hAnsi="Arial" w:cs="Arial"/>
          <w:b/>
          <w:lang w:val="sk-SK"/>
        </w:rPr>
        <w:t xml:space="preserve">a společnost Swietelsky stavební, bronz získala Colas CZ. </w:t>
      </w:r>
      <w:r w:rsidR="00BA1CD3" w:rsidRPr="00BA1CD3">
        <w:rPr>
          <w:rFonts w:ascii="Arial" w:hAnsi="Arial" w:cs="Arial"/>
          <w:b/>
          <w:lang w:val="sk-SK"/>
        </w:rPr>
        <w:t xml:space="preserve">Vítězové převzali ocenění na </w:t>
      </w:r>
      <w:r w:rsidR="00BA1CD3">
        <w:rPr>
          <w:rFonts w:ascii="Arial" w:hAnsi="Arial" w:cs="Arial"/>
          <w:b/>
          <w:lang w:val="sk-SK"/>
        </w:rPr>
        <w:t xml:space="preserve">Setkání lídrů českého stavebnictví </w:t>
      </w:r>
      <w:r w:rsidR="00BA1CD3" w:rsidRPr="00BA1CD3">
        <w:rPr>
          <w:rFonts w:ascii="Arial" w:hAnsi="Arial" w:cs="Arial"/>
          <w:b/>
          <w:lang w:val="sk-SK"/>
        </w:rPr>
        <w:t xml:space="preserve">od ministra </w:t>
      </w:r>
      <w:r w:rsidR="00BA1CD3">
        <w:rPr>
          <w:rFonts w:ascii="Arial" w:hAnsi="Arial" w:cs="Arial"/>
          <w:b/>
          <w:lang w:val="sk-SK"/>
        </w:rPr>
        <w:t>průmyslu a obchodu Martina Kuby, jehož resort nad touto akcí převzal záštitu.</w:t>
      </w:r>
    </w:p>
    <w:p w:rsidR="009C2167" w:rsidRDefault="00BA1CD3" w:rsidP="00BA1CD3">
      <w:pPr>
        <w:spacing w:after="240" w:line="360" w:lineRule="auto"/>
        <w:jc w:val="both"/>
        <w:rPr>
          <w:rFonts w:ascii="Arial" w:hAnsi="Arial" w:cs="Arial"/>
          <w:sz w:val="22"/>
          <w:szCs w:val="22"/>
          <w:lang w:eastAsia="cs-CZ"/>
        </w:rPr>
      </w:pPr>
      <w:r w:rsidRPr="009C2167">
        <w:rPr>
          <w:rFonts w:ascii="Arial" w:hAnsi="Arial" w:cs="Arial"/>
          <w:sz w:val="22"/>
          <w:szCs w:val="22"/>
          <w:lang w:eastAsia="cs-CZ"/>
        </w:rPr>
        <w:t>Cílem soutěže je ocenit nejlepší stavební společnosti za realizaci kvalitních staveb, a propagovat tak rozvoj a další směřování</w:t>
      </w:r>
      <w:r w:rsidR="00E01E52" w:rsidRPr="009C2167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9C2167">
        <w:rPr>
          <w:rFonts w:ascii="Arial" w:hAnsi="Arial" w:cs="Arial"/>
          <w:sz w:val="22"/>
          <w:szCs w:val="22"/>
          <w:lang w:eastAsia="cs-CZ"/>
        </w:rPr>
        <w:t xml:space="preserve">českého stavebnictví. </w:t>
      </w:r>
      <w:r w:rsidR="009C2167">
        <w:rPr>
          <w:rFonts w:ascii="Arial" w:hAnsi="Arial" w:cs="Arial"/>
          <w:sz w:val="22"/>
          <w:szCs w:val="22"/>
          <w:lang w:eastAsia="cs-CZ"/>
        </w:rPr>
        <w:t>„</w:t>
      </w:r>
      <w:r w:rsidR="009C2167" w:rsidRPr="009C2167">
        <w:rPr>
          <w:rFonts w:ascii="Arial" w:hAnsi="Arial" w:cs="Arial"/>
          <w:i/>
          <w:sz w:val="22"/>
          <w:szCs w:val="22"/>
          <w:lang w:eastAsia="cs-CZ"/>
        </w:rPr>
        <w:t>V dnešní</w:t>
      </w:r>
      <w:r w:rsidR="009C2167">
        <w:rPr>
          <w:rFonts w:ascii="Arial" w:hAnsi="Arial" w:cs="Arial"/>
          <w:i/>
          <w:sz w:val="22"/>
          <w:szCs w:val="22"/>
          <w:lang w:eastAsia="cs-CZ"/>
        </w:rPr>
        <w:t xml:space="preserve"> době, kd</w:t>
      </w:r>
      <w:r w:rsidR="009C2167" w:rsidRPr="009C2167">
        <w:rPr>
          <w:rFonts w:ascii="Arial" w:hAnsi="Arial" w:cs="Arial"/>
          <w:i/>
          <w:sz w:val="22"/>
          <w:szCs w:val="22"/>
          <w:lang w:eastAsia="cs-CZ"/>
        </w:rPr>
        <w:t xml:space="preserve">y ze všech stran stále slyšíme o nedostatku zakázek, rostoucím tlaku na cenu a v jeho důsledku klesající kvalitě, jsme se rozhodli </w:t>
      </w:r>
      <w:r w:rsidR="009C2167">
        <w:rPr>
          <w:rFonts w:ascii="Arial" w:hAnsi="Arial" w:cs="Arial"/>
          <w:i/>
          <w:sz w:val="22"/>
          <w:szCs w:val="22"/>
          <w:lang w:eastAsia="cs-CZ"/>
        </w:rPr>
        <w:t xml:space="preserve">povzbudit stavební firmy a </w:t>
      </w:r>
      <w:r w:rsidR="009C2167" w:rsidRPr="009C2167">
        <w:rPr>
          <w:rFonts w:ascii="Arial" w:hAnsi="Arial" w:cs="Arial"/>
          <w:i/>
          <w:sz w:val="22"/>
          <w:szCs w:val="22"/>
          <w:lang w:eastAsia="cs-CZ"/>
        </w:rPr>
        <w:t xml:space="preserve">vyzvednout </w:t>
      </w:r>
      <w:r w:rsidR="009C2167">
        <w:rPr>
          <w:rFonts w:ascii="Arial" w:hAnsi="Arial" w:cs="Arial"/>
          <w:i/>
          <w:sz w:val="22"/>
          <w:szCs w:val="22"/>
          <w:lang w:eastAsia="cs-CZ"/>
        </w:rPr>
        <w:t>ty</w:t>
      </w:r>
      <w:r w:rsidR="009C2167" w:rsidRPr="009C2167">
        <w:rPr>
          <w:rFonts w:ascii="Arial" w:hAnsi="Arial" w:cs="Arial"/>
          <w:i/>
          <w:sz w:val="22"/>
          <w:szCs w:val="22"/>
          <w:lang w:eastAsia="cs-CZ"/>
        </w:rPr>
        <w:t xml:space="preserve">, které tomu všemu vzdorují </w:t>
      </w:r>
      <w:r w:rsidR="00645B4C">
        <w:rPr>
          <w:rFonts w:ascii="Arial" w:hAnsi="Arial" w:cs="Arial"/>
          <w:i/>
          <w:sz w:val="22"/>
          <w:szCs w:val="22"/>
          <w:lang w:eastAsia="cs-CZ"/>
        </w:rPr>
        <w:t>se ctí a které dokážou</w:t>
      </w:r>
      <w:r w:rsidR="009C2167">
        <w:rPr>
          <w:rFonts w:ascii="Arial" w:hAnsi="Arial" w:cs="Arial"/>
          <w:i/>
          <w:sz w:val="22"/>
          <w:szCs w:val="22"/>
          <w:lang w:eastAsia="cs-CZ"/>
        </w:rPr>
        <w:t xml:space="preserve"> realizovat stále kvalitně a efektivně,“ </w:t>
      </w:r>
      <w:r w:rsidR="009C2167" w:rsidRPr="009C2167">
        <w:rPr>
          <w:rFonts w:ascii="Arial" w:hAnsi="Arial" w:cs="Arial"/>
          <w:sz w:val="22"/>
          <w:szCs w:val="22"/>
          <w:lang w:eastAsia="cs-CZ"/>
        </w:rPr>
        <w:t xml:space="preserve">říká </w:t>
      </w:r>
      <w:r w:rsidR="009C2167" w:rsidRPr="009C2167">
        <w:rPr>
          <w:rFonts w:ascii="Arial" w:hAnsi="Arial" w:cs="Arial"/>
          <w:b/>
          <w:sz w:val="22"/>
          <w:szCs w:val="22"/>
          <w:lang w:eastAsia="cs-CZ"/>
        </w:rPr>
        <w:t>Jiří Vacek</w:t>
      </w:r>
      <w:r w:rsidR="009C2167" w:rsidRPr="009C2167">
        <w:rPr>
          <w:rFonts w:ascii="Arial" w:hAnsi="Arial" w:cs="Arial"/>
          <w:sz w:val="22"/>
          <w:szCs w:val="22"/>
          <w:lang w:eastAsia="cs-CZ"/>
        </w:rPr>
        <w:t xml:space="preserve">, </w:t>
      </w:r>
      <w:r w:rsidR="009C2167" w:rsidRPr="009C2167">
        <w:rPr>
          <w:rFonts w:ascii="Arial" w:hAnsi="Arial" w:cs="Arial"/>
          <w:b/>
          <w:i/>
          <w:sz w:val="22"/>
          <w:szCs w:val="22"/>
          <w:lang w:eastAsia="cs-CZ"/>
        </w:rPr>
        <w:t>ředitel CEEC Research</w:t>
      </w:r>
      <w:r w:rsidR="009C2167" w:rsidRPr="009C2167">
        <w:rPr>
          <w:rFonts w:ascii="Arial" w:hAnsi="Arial" w:cs="Arial"/>
          <w:sz w:val="22"/>
          <w:szCs w:val="22"/>
          <w:lang w:eastAsia="cs-CZ"/>
        </w:rPr>
        <w:t>.</w:t>
      </w:r>
      <w:r w:rsidR="009C2167">
        <w:rPr>
          <w:rFonts w:ascii="Arial" w:hAnsi="Arial" w:cs="Arial"/>
          <w:sz w:val="22"/>
          <w:szCs w:val="22"/>
          <w:lang w:eastAsia="cs-CZ"/>
        </w:rPr>
        <w:t xml:space="preserve"> </w:t>
      </w:r>
    </w:p>
    <w:p w:rsidR="009C2167" w:rsidRPr="009C2167" w:rsidRDefault="009C2167" w:rsidP="009C2167">
      <w:pPr>
        <w:spacing w:after="240" w:line="360" w:lineRule="auto"/>
        <w:jc w:val="both"/>
        <w:rPr>
          <w:rFonts w:ascii="Arial" w:hAnsi="Arial" w:cs="Arial"/>
          <w:sz w:val="22"/>
          <w:szCs w:val="22"/>
          <w:lang w:eastAsia="cs-CZ"/>
        </w:rPr>
      </w:pPr>
      <w:r w:rsidRPr="009C2167">
        <w:rPr>
          <w:rFonts w:ascii="Arial" w:hAnsi="Arial" w:cs="Arial"/>
          <w:sz w:val="22"/>
          <w:szCs w:val="22"/>
          <w:lang w:eastAsia="cs-CZ"/>
        </w:rPr>
        <w:t>Porota se skládala z 300 představitelů veřejných investorů – zadavatelů, kteří zakázky stavebním společnostem zadávají. Hodnot</w:t>
      </w:r>
      <w:r>
        <w:rPr>
          <w:rFonts w:ascii="Arial" w:hAnsi="Arial" w:cs="Arial"/>
          <w:sz w:val="22"/>
          <w:szCs w:val="22"/>
          <w:lang w:eastAsia="cs-CZ"/>
        </w:rPr>
        <w:t>ili</w:t>
      </w:r>
      <w:r w:rsidRPr="009C2167">
        <w:rPr>
          <w:rFonts w:ascii="Arial" w:hAnsi="Arial" w:cs="Arial"/>
          <w:sz w:val="22"/>
          <w:szCs w:val="22"/>
          <w:lang w:eastAsia="cs-CZ"/>
        </w:rPr>
        <w:t xml:space="preserve"> kvalitu a spokoj</w:t>
      </w:r>
      <w:r>
        <w:rPr>
          <w:rFonts w:ascii="Arial" w:hAnsi="Arial" w:cs="Arial"/>
          <w:sz w:val="22"/>
          <w:szCs w:val="22"/>
          <w:lang w:eastAsia="cs-CZ"/>
        </w:rPr>
        <w:t xml:space="preserve">enost s prací stavebních firem </w:t>
      </w:r>
      <w:r w:rsidRPr="00793AA1">
        <w:rPr>
          <w:rFonts w:ascii="Arial" w:hAnsi="Arial" w:cs="Arial"/>
          <w:sz w:val="22"/>
          <w:szCs w:val="22"/>
          <w:u w:val="single"/>
          <w:lang w:eastAsia="cs-CZ"/>
        </w:rPr>
        <w:t>na základě tří kritérií: realizace stavby proběhla v kvalitě stanovené investorem, v dohodnutém časovém horizontu a v dohodnuté ceně</w:t>
      </w:r>
      <w:r>
        <w:rPr>
          <w:rFonts w:ascii="Arial" w:hAnsi="Arial" w:cs="Arial"/>
          <w:sz w:val="22"/>
          <w:szCs w:val="22"/>
          <w:lang w:eastAsia="cs-CZ"/>
        </w:rPr>
        <w:t>.</w:t>
      </w:r>
      <w:r w:rsidRPr="009C2167">
        <w:rPr>
          <w:rFonts w:ascii="Arial" w:hAnsi="Arial" w:cs="Arial"/>
          <w:i/>
          <w:sz w:val="22"/>
          <w:szCs w:val="22"/>
          <w:lang w:eastAsia="cs-CZ"/>
        </w:rPr>
        <w:tab/>
      </w:r>
    </w:p>
    <w:p w:rsidR="009C2167" w:rsidRDefault="00E01E52" w:rsidP="00BA1CD3">
      <w:pPr>
        <w:spacing w:after="240" w:line="360" w:lineRule="auto"/>
        <w:jc w:val="both"/>
        <w:rPr>
          <w:rFonts w:ascii="Arial" w:hAnsi="Arial" w:cs="Arial"/>
          <w:sz w:val="22"/>
          <w:szCs w:val="22"/>
          <w:lang w:eastAsia="cs-CZ"/>
        </w:rPr>
      </w:pPr>
      <w:r w:rsidRPr="009C2167">
        <w:rPr>
          <w:rFonts w:ascii="Arial" w:hAnsi="Arial" w:cs="Arial"/>
          <w:sz w:val="22"/>
          <w:szCs w:val="22"/>
          <w:lang w:eastAsia="cs-CZ"/>
        </w:rPr>
        <w:t xml:space="preserve">Do soutěže </w:t>
      </w:r>
      <w:r w:rsidR="009C2167">
        <w:rPr>
          <w:rFonts w:ascii="Arial" w:hAnsi="Arial" w:cs="Arial"/>
          <w:sz w:val="22"/>
          <w:szCs w:val="22"/>
          <w:lang w:eastAsia="cs-CZ"/>
        </w:rPr>
        <w:t xml:space="preserve">TOP stavební firma roku se nelze </w:t>
      </w:r>
      <w:r w:rsidRPr="009C2167">
        <w:rPr>
          <w:rFonts w:ascii="Arial" w:hAnsi="Arial" w:cs="Arial"/>
          <w:sz w:val="22"/>
          <w:szCs w:val="22"/>
          <w:lang w:eastAsia="cs-CZ"/>
        </w:rPr>
        <w:t>přihl</w:t>
      </w:r>
      <w:r w:rsidR="009C2167">
        <w:rPr>
          <w:rFonts w:ascii="Arial" w:hAnsi="Arial" w:cs="Arial"/>
          <w:sz w:val="22"/>
          <w:szCs w:val="22"/>
          <w:lang w:eastAsia="cs-CZ"/>
        </w:rPr>
        <w:t>ásit</w:t>
      </w:r>
      <w:r w:rsidR="00BA1CD3" w:rsidRPr="009C2167">
        <w:rPr>
          <w:rFonts w:ascii="Arial" w:hAnsi="Arial" w:cs="Arial"/>
          <w:sz w:val="22"/>
          <w:szCs w:val="22"/>
          <w:lang w:eastAsia="cs-CZ"/>
        </w:rPr>
        <w:t>,</w:t>
      </w:r>
      <w:r w:rsidRPr="009C2167">
        <w:rPr>
          <w:rFonts w:ascii="Arial" w:hAnsi="Arial" w:cs="Arial"/>
          <w:sz w:val="22"/>
          <w:szCs w:val="22"/>
          <w:lang w:eastAsia="cs-CZ"/>
        </w:rPr>
        <w:t xml:space="preserve"> </w:t>
      </w:r>
      <w:r w:rsidR="00BA1CD3" w:rsidRPr="00793AA1">
        <w:rPr>
          <w:rFonts w:ascii="Arial" w:hAnsi="Arial" w:cs="Arial"/>
          <w:sz w:val="22"/>
          <w:szCs w:val="22"/>
          <w:u w:val="single"/>
          <w:lang w:eastAsia="cs-CZ"/>
        </w:rPr>
        <w:t xml:space="preserve">nominováno </w:t>
      </w:r>
      <w:r w:rsidRPr="00793AA1">
        <w:rPr>
          <w:rFonts w:ascii="Arial" w:hAnsi="Arial" w:cs="Arial"/>
          <w:sz w:val="22"/>
          <w:szCs w:val="22"/>
          <w:u w:val="single"/>
          <w:lang w:eastAsia="cs-CZ"/>
        </w:rPr>
        <w:t xml:space="preserve">je </w:t>
      </w:r>
      <w:r w:rsidR="00BA1CD3" w:rsidRPr="00793AA1">
        <w:rPr>
          <w:rFonts w:ascii="Arial" w:hAnsi="Arial" w:cs="Arial"/>
          <w:sz w:val="22"/>
          <w:szCs w:val="22"/>
          <w:u w:val="single"/>
          <w:lang w:eastAsia="cs-CZ"/>
        </w:rPr>
        <w:t>automaticky 25 největších dodavatelů stavebních prací</w:t>
      </w:r>
      <w:r w:rsidR="00BA1CD3" w:rsidRPr="009C2167">
        <w:rPr>
          <w:rFonts w:ascii="Arial" w:hAnsi="Arial" w:cs="Arial"/>
          <w:sz w:val="22"/>
          <w:szCs w:val="22"/>
          <w:lang w:eastAsia="cs-CZ"/>
        </w:rPr>
        <w:t xml:space="preserve"> pro veřejný sektor v daném roce (podle počtu</w:t>
      </w:r>
      <w:r w:rsidRPr="009C2167">
        <w:rPr>
          <w:rFonts w:ascii="Arial" w:hAnsi="Arial" w:cs="Arial"/>
          <w:sz w:val="22"/>
          <w:szCs w:val="22"/>
          <w:lang w:eastAsia="cs-CZ"/>
        </w:rPr>
        <w:t xml:space="preserve"> </w:t>
      </w:r>
      <w:r w:rsidR="00BA1CD3" w:rsidRPr="009C2167">
        <w:rPr>
          <w:rFonts w:ascii="Arial" w:hAnsi="Arial" w:cs="Arial"/>
          <w:sz w:val="22"/>
          <w:szCs w:val="22"/>
          <w:lang w:eastAsia="cs-CZ"/>
        </w:rPr>
        <w:t>realizovaných veřejných zakázek).</w:t>
      </w:r>
    </w:p>
    <w:p w:rsidR="00443C8F" w:rsidRDefault="00443C8F" w:rsidP="00443C8F">
      <w:pPr>
        <w:spacing w:after="240" w:line="360" w:lineRule="auto"/>
        <w:jc w:val="center"/>
        <w:rPr>
          <w:rFonts w:ascii="Arial" w:hAnsi="Arial" w:cs="Arial"/>
          <w:color w:val="1F497D" w:themeColor="text2"/>
          <w:sz w:val="20"/>
          <w:szCs w:val="20"/>
          <w:lang w:eastAsia="cs-CZ"/>
        </w:rPr>
      </w:pPr>
      <w:r w:rsidRPr="00443C8F">
        <w:rPr>
          <w:rFonts w:ascii="Arial" w:hAnsi="Arial" w:cs="Arial"/>
          <w:color w:val="1F497D" w:themeColor="text2"/>
          <w:sz w:val="20"/>
          <w:szCs w:val="20"/>
          <w:lang w:eastAsia="cs-CZ"/>
        </w:rPr>
        <w:t xml:space="preserve">Podrobná pravidla soutěže </w:t>
      </w:r>
      <w:r>
        <w:rPr>
          <w:rFonts w:ascii="Arial" w:hAnsi="Arial" w:cs="Arial"/>
          <w:color w:val="1F497D" w:themeColor="text2"/>
          <w:sz w:val="20"/>
          <w:szCs w:val="20"/>
          <w:lang w:eastAsia="cs-CZ"/>
        </w:rPr>
        <w:t xml:space="preserve">TOP Stavební firma </w:t>
      </w:r>
      <w:r w:rsidRPr="00443C8F">
        <w:rPr>
          <w:rFonts w:ascii="Arial" w:hAnsi="Arial" w:cs="Arial"/>
          <w:color w:val="1F497D" w:themeColor="text2"/>
          <w:sz w:val="20"/>
          <w:szCs w:val="20"/>
          <w:lang w:eastAsia="cs-CZ"/>
        </w:rPr>
        <w:t>nal</w:t>
      </w:r>
      <w:r>
        <w:rPr>
          <w:rFonts w:ascii="Arial" w:hAnsi="Arial" w:cs="Arial"/>
          <w:color w:val="1F497D" w:themeColor="text2"/>
          <w:sz w:val="20"/>
          <w:szCs w:val="20"/>
          <w:lang w:eastAsia="cs-CZ"/>
        </w:rPr>
        <w:t xml:space="preserve">eznete na stránkách </w:t>
      </w:r>
      <w:hyperlink r:id="rId7" w:history="1">
        <w:r w:rsidRPr="00FB1E93">
          <w:rPr>
            <w:rStyle w:val="Hypertextovodkaz"/>
            <w:rFonts w:ascii="Arial" w:hAnsi="Arial" w:cs="Arial"/>
            <w:sz w:val="20"/>
            <w:szCs w:val="20"/>
            <w:lang w:eastAsia="cs-CZ"/>
          </w:rPr>
          <w:t>www.ceec.eu</w:t>
        </w:r>
      </w:hyperlink>
    </w:p>
    <w:p w:rsidR="00982735" w:rsidRPr="00793AA1" w:rsidRDefault="00497D85" w:rsidP="00793AA1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sz w:val="22"/>
          <w:szCs w:val="22"/>
          <w:lang w:val="sk-SK"/>
        </w:rPr>
        <w:t>Kontakt pr</w:t>
      </w:r>
      <w:r w:rsidR="00227DEB" w:rsidRPr="003B3EF0">
        <w:rPr>
          <w:rFonts w:ascii="Arial" w:hAnsi="Arial" w:cs="Arial"/>
          <w:b/>
          <w:sz w:val="22"/>
          <w:szCs w:val="22"/>
          <w:lang w:val="sk-SK"/>
        </w:rPr>
        <w:t>o</w:t>
      </w:r>
      <w:r w:rsidRPr="003B3EF0">
        <w:rPr>
          <w:rFonts w:ascii="Arial" w:hAnsi="Arial" w:cs="Arial"/>
          <w:b/>
          <w:sz w:val="22"/>
          <w:szCs w:val="22"/>
          <w:lang w:val="sk-SK"/>
        </w:rPr>
        <w:t xml:space="preserve"> média:</w:t>
      </w:r>
      <w:r w:rsidRPr="003B3EF0">
        <w:rPr>
          <w:rFonts w:ascii="Arial" w:hAnsi="Arial" w:cs="Arial"/>
          <w:b/>
          <w:sz w:val="22"/>
          <w:szCs w:val="22"/>
          <w:lang w:val="sk-SK"/>
        </w:rPr>
        <w:br/>
      </w:r>
      <w:r w:rsidRPr="003B3EF0">
        <w:rPr>
          <w:rFonts w:ascii="Arial" w:hAnsi="Arial" w:cs="Arial"/>
          <w:sz w:val="22"/>
          <w:szCs w:val="22"/>
          <w:lang w:val="sk-SK"/>
        </w:rPr>
        <w:t>Jitka Němečková</w:t>
      </w:r>
      <w:r w:rsidRPr="003B3EF0">
        <w:rPr>
          <w:rFonts w:ascii="Arial" w:hAnsi="Arial" w:cs="Arial"/>
          <w:sz w:val="22"/>
          <w:szCs w:val="22"/>
          <w:lang w:val="sk-SK"/>
        </w:rPr>
        <w:br/>
      </w:r>
      <w:r w:rsidR="00A615D0" w:rsidRPr="003B3EF0">
        <w:rPr>
          <w:rFonts w:ascii="Arial" w:hAnsi="Arial" w:cs="Arial"/>
          <w:sz w:val="22"/>
          <w:szCs w:val="22"/>
          <w:lang w:val="sk-SK"/>
        </w:rPr>
        <w:t>Communication</w:t>
      </w:r>
      <w:r w:rsidRPr="003B3EF0">
        <w:rPr>
          <w:rFonts w:ascii="Arial" w:hAnsi="Arial" w:cs="Arial"/>
          <w:sz w:val="22"/>
          <w:szCs w:val="22"/>
          <w:lang w:val="sk-SK"/>
        </w:rPr>
        <w:t xml:space="preserve"> Director</w:t>
      </w:r>
      <w:r w:rsidRPr="003B3EF0">
        <w:rPr>
          <w:rFonts w:ascii="Arial" w:hAnsi="Arial" w:cs="Arial"/>
          <w:sz w:val="22"/>
          <w:szCs w:val="22"/>
          <w:lang w:val="sk-SK"/>
        </w:rPr>
        <w:br/>
        <w:t>CEEC Research</w:t>
      </w:r>
      <w:r w:rsidRPr="003B3EF0">
        <w:rPr>
          <w:rFonts w:ascii="Arial" w:hAnsi="Arial" w:cs="Arial"/>
          <w:sz w:val="22"/>
          <w:szCs w:val="22"/>
          <w:lang w:val="sk-SK"/>
        </w:rPr>
        <w:br/>
        <w:t>E-mail: nemeckova@ceec.eu</w:t>
      </w:r>
      <w:r w:rsidRPr="003B3EF0">
        <w:rPr>
          <w:rFonts w:ascii="Arial" w:hAnsi="Arial" w:cs="Arial"/>
          <w:sz w:val="22"/>
          <w:szCs w:val="22"/>
          <w:lang w:val="sk-SK"/>
        </w:rPr>
        <w:br/>
        <w:t>Tel.: +420 731 193</w:t>
      </w:r>
      <w:r w:rsidR="00D66492" w:rsidRPr="003B3EF0">
        <w:rPr>
          <w:rFonts w:ascii="Arial" w:hAnsi="Arial" w:cs="Arial"/>
          <w:sz w:val="22"/>
          <w:szCs w:val="22"/>
          <w:lang w:val="sk-SK"/>
        </w:rPr>
        <w:t> </w:t>
      </w:r>
      <w:r w:rsidRPr="003B3EF0">
        <w:rPr>
          <w:rFonts w:ascii="Arial" w:hAnsi="Arial" w:cs="Arial"/>
          <w:sz w:val="22"/>
          <w:szCs w:val="22"/>
          <w:lang w:val="sk-SK"/>
        </w:rPr>
        <w:t>191</w:t>
      </w:r>
      <w:r w:rsidRPr="003B3EF0">
        <w:rPr>
          <w:rFonts w:ascii="Arial" w:hAnsi="Arial" w:cs="Arial"/>
          <w:sz w:val="22"/>
          <w:szCs w:val="22"/>
          <w:lang w:val="sk-SK"/>
        </w:rPr>
        <w:br/>
      </w:r>
    </w:p>
    <w:p w:rsidR="00497D85" w:rsidRPr="003B3EF0" w:rsidRDefault="00497D85" w:rsidP="005E624E">
      <w:pPr>
        <w:spacing w:line="200" w:lineRule="atLeast"/>
        <w:jc w:val="both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i/>
          <w:sz w:val="16"/>
          <w:szCs w:val="16"/>
        </w:rPr>
        <w:lastRenderedPageBreak/>
        <w:t>CEEC Research</w:t>
      </w:r>
      <w:r w:rsidRPr="003B3EF0">
        <w:rPr>
          <w:rFonts w:ascii="Arial" w:hAnsi="Arial" w:cs="Arial"/>
          <w:i/>
          <w:sz w:val="16"/>
          <w:szCs w:val="16"/>
        </w:rPr>
        <w:t xml:space="preserve"> je ne</w:t>
      </w:r>
      <w:r w:rsidR="00CC57CA" w:rsidRPr="003B3EF0">
        <w:rPr>
          <w:rFonts w:ascii="Arial" w:hAnsi="Arial" w:cs="Arial"/>
          <w:i/>
          <w:sz w:val="16"/>
          <w:szCs w:val="16"/>
        </w:rPr>
        <w:t>jvětší analytickou spole</w:t>
      </w:r>
      <w:bookmarkStart w:id="0" w:name="_GoBack"/>
      <w:bookmarkEnd w:id="0"/>
      <w:r w:rsidR="00CC57CA" w:rsidRPr="003B3EF0">
        <w:rPr>
          <w:rFonts w:ascii="Arial" w:hAnsi="Arial" w:cs="Arial"/>
          <w:i/>
          <w:sz w:val="16"/>
          <w:szCs w:val="16"/>
        </w:rPr>
        <w:t>čností specializující se na stavebnictví</w:t>
      </w:r>
      <w:r w:rsidRPr="003B3EF0">
        <w:rPr>
          <w:rFonts w:ascii="Arial" w:hAnsi="Arial" w:cs="Arial"/>
          <w:i/>
          <w:sz w:val="16"/>
          <w:szCs w:val="16"/>
        </w:rPr>
        <w:t xml:space="preserve"> v zemích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střední a východní Evropy. Byla </w:t>
      </w:r>
      <w:r w:rsidRPr="003B3EF0">
        <w:rPr>
          <w:rFonts w:ascii="Arial" w:hAnsi="Arial" w:cs="Arial"/>
          <w:i/>
          <w:sz w:val="16"/>
          <w:szCs w:val="16"/>
        </w:rPr>
        <w:t>založen</w:t>
      </w:r>
      <w:r w:rsidR="000D76DD" w:rsidRPr="003B3EF0">
        <w:rPr>
          <w:rFonts w:ascii="Arial" w:hAnsi="Arial" w:cs="Arial"/>
          <w:i/>
          <w:sz w:val="16"/>
          <w:szCs w:val="16"/>
        </w:rPr>
        <w:t>a</w:t>
      </w:r>
      <w:r w:rsidRPr="003B3EF0">
        <w:rPr>
          <w:rFonts w:ascii="Arial" w:hAnsi="Arial" w:cs="Arial"/>
          <w:i/>
          <w:sz w:val="16"/>
          <w:szCs w:val="16"/>
        </w:rPr>
        <w:t xml:space="preserve"> v roce 2005 a od té doby bezplatně poskytuje studie o aktuálním stavu a očekávaném vývoji stavebnictví v deseti zemích střední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a východní Evropy. Všechny</w:t>
      </w:r>
      <w:r w:rsidRPr="003B3EF0">
        <w:rPr>
          <w:rFonts w:ascii="Arial" w:hAnsi="Arial" w:cs="Arial"/>
          <w:i/>
          <w:sz w:val="16"/>
          <w:szCs w:val="16"/>
        </w:rPr>
        <w:t xml:space="preserve"> studie a analýzy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CEEC Research</w:t>
      </w:r>
      <w:r w:rsidRPr="003B3EF0">
        <w:rPr>
          <w:rFonts w:ascii="Arial" w:hAnsi="Arial" w:cs="Arial"/>
          <w:i/>
          <w:sz w:val="16"/>
          <w:szCs w:val="16"/>
        </w:rPr>
        <w:t xml:space="preserve"> jsou založeny výhradně na údajích získaných z pravidelných strukturovaných interview s klíčovými představiteli vybraných největších, středních i malých stavebních společností. </w:t>
      </w:r>
    </w:p>
    <w:p w:rsidR="00087DBB" w:rsidRPr="003B3EF0" w:rsidRDefault="00087DBB" w:rsidP="005E624E">
      <w:pPr>
        <w:jc w:val="both"/>
        <w:rPr>
          <w:rFonts w:ascii="Arial" w:hAnsi="Arial" w:cs="Arial"/>
          <w:i/>
          <w:sz w:val="16"/>
          <w:szCs w:val="16"/>
        </w:rPr>
      </w:pPr>
    </w:p>
    <w:p w:rsidR="0011243B" w:rsidRPr="003B3EF0" w:rsidRDefault="00497D85" w:rsidP="00793AA1">
      <w:pPr>
        <w:jc w:val="both"/>
        <w:rPr>
          <w:rFonts w:ascii="Arial" w:hAnsi="Arial" w:cs="Arial"/>
          <w:i/>
          <w:sz w:val="16"/>
          <w:szCs w:val="16"/>
        </w:rPr>
      </w:pPr>
      <w:r w:rsidRPr="003B3EF0">
        <w:rPr>
          <w:rFonts w:ascii="Arial" w:hAnsi="Arial" w:cs="Arial"/>
          <w:i/>
          <w:sz w:val="16"/>
          <w:szCs w:val="16"/>
        </w:rPr>
        <w:t xml:space="preserve">CEEC Research navíc k pravidelným a bezplatným analýzám stavebnictví také </w:t>
      </w:r>
      <w:r w:rsidR="00793AA1">
        <w:rPr>
          <w:rFonts w:ascii="Arial" w:hAnsi="Arial" w:cs="Arial"/>
          <w:i/>
          <w:sz w:val="16"/>
          <w:szCs w:val="16"/>
        </w:rPr>
        <w:t xml:space="preserve">vahlašuje soutěž TOP Stavební firma roku a </w:t>
      </w:r>
      <w:r w:rsidRPr="003B3EF0">
        <w:rPr>
          <w:rFonts w:ascii="Arial" w:hAnsi="Arial" w:cs="Arial"/>
          <w:i/>
          <w:sz w:val="16"/>
          <w:szCs w:val="16"/>
        </w:rPr>
        <w:t>organizuje Setkání lídrů stavebních společností, kterých se účastní generální ředitelé nejvýznamnějších stavebních společností, prezidenti svazů, cechů a komor z oblasti stavebnictví a rovněž i ministři a nejvyšší představitelé státu vybraných zemí.</w:t>
      </w:r>
    </w:p>
    <w:sectPr w:rsidR="0011243B" w:rsidRPr="003B3EF0" w:rsidSect="00FC1B5C">
      <w:headerReference w:type="default" r:id="rId8"/>
      <w:footerReference w:type="default" r:id="rId9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83A" w:rsidRDefault="00B2083A">
      <w:r>
        <w:separator/>
      </w:r>
    </w:p>
  </w:endnote>
  <w:endnote w:type="continuationSeparator" w:id="1">
    <w:p w:rsidR="00B2083A" w:rsidRDefault="00B208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4F7E82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8.35pt;margin-top:.05pt;width:5.9pt;height:13.65pt;z-index:25165670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Ko2+pyMAgAAIQUAAA4AAAAAAAAAAAAAAAAALgIAAGRycy9lMm9Eb2MueG1sUEsBAi0AFAAG&#10;AAgAAAAhAGz4QvbcAAAACQEAAA8AAAAAAAAAAAAAAAAA5gQAAGRycy9kb3ducmV2LnhtbFBLBQYA&#10;AAAABAAEAPMAAADvBQAAAAA=&#10;" stroked="f">
          <v:fill opacity="0"/>
          <v:textbox inset="0,0,0,0">
            <w:txbxContent>
              <w:p w:rsidR="00C56190" w:rsidRDefault="004F7E82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C56190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8B2B88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83A" w:rsidRDefault="00B2083A">
      <w:r>
        <w:separator/>
      </w:r>
    </w:p>
  </w:footnote>
  <w:footnote w:type="continuationSeparator" w:id="1">
    <w:p w:rsidR="00B2083A" w:rsidRDefault="00B208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695758">
    <w:pPr>
      <w:pStyle w:val="Zhlav"/>
    </w:pPr>
    <w:r>
      <w:rPr>
        <w:noProof/>
        <w:lang w:eastAsia="cs-CZ"/>
      </w:rPr>
      <w:drawing>
        <wp:inline distT="0" distB="0" distL="0" distR="0">
          <wp:extent cx="1240155" cy="731520"/>
          <wp:effectExtent l="19050" t="0" r="0" b="0"/>
          <wp:docPr id="1" name="obrázek 1" descr="ceec-logo-final-2012-kriv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ec-logo-final-2012-krivk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B2B88">
      <w:t xml:space="preserve"> </w:t>
    </w:r>
    <w:r w:rsidR="008B2B88" w:rsidRPr="008B2B88">
      <w:rPr>
        <w:rFonts w:asciiTheme="minorHAnsi" w:hAnsiTheme="minorHAnsi"/>
        <w:b/>
        <w:color w:val="FF0000"/>
        <w:sz w:val="28"/>
        <w:szCs w:val="28"/>
      </w:rPr>
      <w:t>EMBARGO DO VYHLÁŠENÍ VÝSLEDKŮ V CCA 10:35</w:t>
    </w:r>
    <w:r w:rsidR="00A615D0">
      <w:tab/>
    </w:r>
    <w:r w:rsidR="00A615D0">
      <w:tab/>
    </w:r>
  </w:p>
  <w:p w:rsidR="00C56190" w:rsidRPr="00A615D0" w:rsidRDefault="004F7E82">
    <w:pPr>
      <w:pStyle w:val="Zhlav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69.65pt;margin-top:7.85pt;width:314.85pt;height:34.4pt;z-index:-25165875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" stroked="f">
          <v:fill opacity="0"/>
          <v:textbox inset="0,0,0,0">
            <w:txbxContent>
              <w:p w:rsidR="00C56190" w:rsidRPr="00227DEB" w:rsidRDefault="00C56190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  <w:r w:rsidRPr="00227DEB"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>Tisková zpráva</w:t>
                </w:r>
              </w:p>
            </w:txbxContent>
          </v:textbox>
        </v:shape>
      </w:pict>
    </w:r>
    <w:r>
      <w:rPr>
        <w:noProof/>
        <w:lang w:eastAsia="cs-CZ"/>
      </w:rPr>
      <w:pict>
        <v:shape id="Text Box 4" o:spid="_x0000_s4098" type="#_x0000_t202" style="position:absolute;margin-left:357.8pt;margin-top:11.9pt;width:128.05pt;height:26.6pt;z-index:-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" stroked="f">
          <v:textbox inset="0,0,0,0">
            <w:txbxContent>
              <w:p w:rsidR="00C56190" w:rsidRPr="00BA1CD3" w:rsidRDefault="00C56190" w:rsidP="00BA1CD3"/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38F96395"/>
    <w:multiLevelType w:val="hybridMultilevel"/>
    <w:tmpl w:val="BCB647BA"/>
    <w:lvl w:ilvl="0" w:tplc="B08676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31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191467"/>
    <w:rsid w:val="00006399"/>
    <w:rsid w:val="00015750"/>
    <w:rsid w:val="00016F94"/>
    <w:rsid w:val="0002464E"/>
    <w:rsid w:val="000305DC"/>
    <w:rsid w:val="00032EF8"/>
    <w:rsid w:val="000377C3"/>
    <w:rsid w:val="00047C56"/>
    <w:rsid w:val="00050DD6"/>
    <w:rsid w:val="00053E60"/>
    <w:rsid w:val="00060D78"/>
    <w:rsid w:val="00062B55"/>
    <w:rsid w:val="00081CE6"/>
    <w:rsid w:val="00087DBB"/>
    <w:rsid w:val="0009471A"/>
    <w:rsid w:val="000B4D94"/>
    <w:rsid w:val="000C15F4"/>
    <w:rsid w:val="000D69B7"/>
    <w:rsid w:val="000D76DD"/>
    <w:rsid w:val="00106334"/>
    <w:rsid w:val="00107605"/>
    <w:rsid w:val="0011243B"/>
    <w:rsid w:val="001267B3"/>
    <w:rsid w:val="00131886"/>
    <w:rsid w:val="00132A75"/>
    <w:rsid w:val="00143D47"/>
    <w:rsid w:val="0014775D"/>
    <w:rsid w:val="00151A8E"/>
    <w:rsid w:val="001531F1"/>
    <w:rsid w:val="00163CE5"/>
    <w:rsid w:val="00163CF6"/>
    <w:rsid w:val="001766B7"/>
    <w:rsid w:val="00191467"/>
    <w:rsid w:val="00192E53"/>
    <w:rsid w:val="00196AB4"/>
    <w:rsid w:val="001B54AF"/>
    <w:rsid w:val="001E1828"/>
    <w:rsid w:val="001E50E4"/>
    <w:rsid w:val="001E7280"/>
    <w:rsid w:val="001F7163"/>
    <w:rsid w:val="00205827"/>
    <w:rsid w:val="002225A2"/>
    <w:rsid w:val="00227DEB"/>
    <w:rsid w:val="00233074"/>
    <w:rsid w:val="002435BE"/>
    <w:rsid w:val="002629A2"/>
    <w:rsid w:val="00281185"/>
    <w:rsid w:val="00282ACB"/>
    <w:rsid w:val="002A0CD8"/>
    <w:rsid w:val="002B64FB"/>
    <w:rsid w:val="002C0BDE"/>
    <w:rsid w:val="002E77F8"/>
    <w:rsid w:val="0030324A"/>
    <w:rsid w:val="00314F83"/>
    <w:rsid w:val="00321941"/>
    <w:rsid w:val="0032340A"/>
    <w:rsid w:val="00331A29"/>
    <w:rsid w:val="00333729"/>
    <w:rsid w:val="003337B8"/>
    <w:rsid w:val="00337A68"/>
    <w:rsid w:val="00351056"/>
    <w:rsid w:val="00355D50"/>
    <w:rsid w:val="00357C4A"/>
    <w:rsid w:val="00387742"/>
    <w:rsid w:val="003955F8"/>
    <w:rsid w:val="00397D4A"/>
    <w:rsid w:val="003A7E5E"/>
    <w:rsid w:val="003B3EF0"/>
    <w:rsid w:val="003D0D94"/>
    <w:rsid w:val="003D22F1"/>
    <w:rsid w:val="003F3B16"/>
    <w:rsid w:val="003F600E"/>
    <w:rsid w:val="004022DB"/>
    <w:rsid w:val="00407613"/>
    <w:rsid w:val="00413606"/>
    <w:rsid w:val="00431C19"/>
    <w:rsid w:val="004425EE"/>
    <w:rsid w:val="00443C8F"/>
    <w:rsid w:val="0045216A"/>
    <w:rsid w:val="0045610D"/>
    <w:rsid w:val="00466543"/>
    <w:rsid w:val="00470817"/>
    <w:rsid w:val="00472BAD"/>
    <w:rsid w:val="00472FEB"/>
    <w:rsid w:val="00480BC0"/>
    <w:rsid w:val="00482E22"/>
    <w:rsid w:val="00497D85"/>
    <w:rsid w:val="004A0836"/>
    <w:rsid w:val="004A35D1"/>
    <w:rsid w:val="004B7F09"/>
    <w:rsid w:val="004C0D23"/>
    <w:rsid w:val="004C3FA9"/>
    <w:rsid w:val="004C7CE6"/>
    <w:rsid w:val="004D7F21"/>
    <w:rsid w:val="004F22E7"/>
    <w:rsid w:val="004F7E82"/>
    <w:rsid w:val="0052447B"/>
    <w:rsid w:val="00535F53"/>
    <w:rsid w:val="00545D23"/>
    <w:rsid w:val="005510C3"/>
    <w:rsid w:val="00551228"/>
    <w:rsid w:val="0055496D"/>
    <w:rsid w:val="00556F3F"/>
    <w:rsid w:val="00592F41"/>
    <w:rsid w:val="00595D32"/>
    <w:rsid w:val="005A7873"/>
    <w:rsid w:val="005B6144"/>
    <w:rsid w:val="005B6564"/>
    <w:rsid w:val="005B7E03"/>
    <w:rsid w:val="005C1C82"/>
    <w:rsid w:val="005E0150"/>
    <w:rsid w:val="005E624E"/>
    <w:rsid w:val="005F713A"/>
    <w:rsid w:val="0060251E"/>
    <w:rsid w:val="0060351A"/>
    <w:rsid w:val="0061612F"/>
    <w:rsid w:val="0062185E"/>
    <w:rsid w:val="00627F34"/>
    <w:rsid w:val="00633B3D"/>
    <w:rsid w:val="00637A15"/>
    <w:rsid w:val="00645B4C"/>
    <w:rsid w:val="00652770"/>
    <w:rsid w:val="00687E91"/>
    <w:rsid w:val="00693822"/>
    <w:rsid w:val="00695758"/>
    <w:rsid w:val="006A4BB8"/>
    <w:rsid w:val="006B06F3"/>
    <w:rsid w:val="006E0B15"/>
    <w:rsid w:val="006F6848"/>
    <w:rsid w:val="0070426A"/>
    <w:rsid w:val="00707A52"/>
    <w:rsid w:val="00714DF0"/>
    <w:rsid w:val="00734B6A"/>
    <w:rsid w:val="007552E4"/>
    <w:rsid w:val="007603A9"/>
    <w:rsid w:val="00780E17"/>
    <w:rsid w:val="00793AA1"/>
    <w:rsid w:val="007974AB"/>
    <w:rsid w:val="007A2782"/>
    <w:rsid w:val="007A34CE"/>
    <w:rsid w:val="007A48E3"/>
    <w:rsid w:val="007A4C16"/>
    <w:rsid w:val="007B17F5"/>
    <w:rsid w:val="007E14F2"/>
    <w:rsid w:val="007E6DE5"/>
    <w:rsid w:val="007E78E5"/>
    <w:rsid w:val="0080090D"/>
    <w:rsid w:val="00805224"/>
    <w:rsid w:val="008079C4"/>
    <w:rsid w:val="008139D1"/>
    <w:rsid w:val="00822AC4"/>
    <w:rsid w:val="0082483E"/>
    <w:rsid w:val="00836A2A"/>
    <w:rsid w:val="008437FC"/>
    <w:rsid w:val="00851B72"/>
    <w:rsid w:val="00863FA0"/>
    <w:rsid w:val="00871AA2"/>
    <w:rsid w:val="0088235F"/>
    <w:rsid w:val="008947ED"/>
    <w:rsid w:val="008953C5"/>
    <w:rsid w:val="00897C8D"/>
    <w:rsid w:val="00897CD9"/>
    <w:rsid w:val="008A2FDF"/>
    <w:rsid w:val="008B2B88"/>
    <w:rsid w:val="008D4B1C"/>
    <w:rsid w:val="008D721B"/>
    <w:rsid w:val="008E7D39"/>
    <w:rsid w:val="00920089"/>
    <w:rsid w:val="00924472"/>
    <w:rsid w:val="00934A2F"/>
    <w:rsid w:val="009434D0"/>
    <w:rsid w:val="0094428B"/>
    <w:rsid w:val="00956005"/>
    <w:rsid w:val="009601F6"/>
    <w:rsid w:val="009744D5"/>
    <w:rsid w:val="00977F12"/>
    <w:rsid w:val="009805FB"/>
    <w:rsid w:val="009810D2"/>
    <w:rsid w:val="00982735"/>
    <w:rsid w:val="00984C0C"/>
    <w:rsid w:val="00984F4A"/>
    <w:rsid w:val="00991BFC"/>
    <w:rsid w:val="009A3E9E"/>
    <w:rsid w:val="009A6219"/>
    <w:rsid w:val="009C1275"/>
    <w:rsid w:val="009C2167"/>
    <w:rsid w:val="009C39CA"/>
    <w:rsid w:val="009C5C04"/>
    <w:rsid w:val="009E191C"/>
    <w:rsid w:val="009F2031"/>
    <w:rsid w:val="00A03D76"/>
    <w:rsid w:val="00A11111"/>
    <w:rsid w:val="00A208EE"/>
    <w:rsid w:val="00A23F5D"/>
    <w:rsid w:val="00A33724"/>
    <w:rsid w:val="00A422CC"/>
    <w:rsid w:val="00A43A91"/>
    <w:rsid w:val="00A52A4C"/>
    <w:rsid w:val="00A610D6"/>
    <w:rsid w:val="00A61207"/>
    <w:rsid w:val="00A615D0"/>
    <w:rsid w:val="00A80AFE"/>
    <w:rsid w:val="00A846AB"/>
    <w:rsid w:val="00A91F4A"/>
    <w:rsid w:val="00AE296E"/>
    <w:rsid w:val="00AE2E9A"/>
    <w:rsid w:val="00B04982"/>
    <w:rsid w:val="00B2083A"/>
    <w:rsid w:val="00B36AF9"/>
    <w:rsid w:val="00B43909"/>
    <w:rsid w:val="00B64A53"/>
    <w:rsid w:val="00B81DDF"/>
    <w:rsid w:val="00B86320"/>
    <w:rsid w:val="00B86FAE"/>
    <w:rsid w:val="00BA1CD3"/>
    <w:rsid w:val="00BB2EAE"/>
    <w:rsid w:val="00BC01B8"/>
    <w:rsid w:val="00BC071E"/>
    <w:rsid w:val="00BC4090"/>
    <w:rsid w:val="00BD0850"/>
    <w:rsid w:val="00BF0307"/>
    <w:rsid w:val="00C04FDF"/>
    <w:rsid w:val="00C11F85"/>
    <w:rsid w:val="00C14740"/>
    <w:rsid w:val="00C26B95"/>
    <w:rsid w:val="00C52E5C"/>
    <w:rsid w:val="00C543FA"/>
    <w:rsid w:val="00C56190"/>
    <w:rsid w:val="00C6258A"/>
    <w:rsid w:val="00C6338D"/>
    <w:rsid w:val="00C70B3E"/>
    <w:rsid w:val="00C740CD"/>
    <w:rsid w:val="00C92D3C"/>
    <w:rsid w:val="00CA1F59"/>
    <w:rsid w:val="00CA5FC8"/>
    <w:rsid w:val="00CA7C4C"/>
    <w:rsid w:val="00CC57CA"/>
    <w:rsid w:val="00CC69E3"/>
    <w:rsid w:val="00CD1525"/>
    <w:rsid w:val="00CD2694"/>
    <w:rsid w:val="00D01FD0"/>
    <w:rsid w:val="00D02ADE"/>
    <w:rsid w:val="00D254FA"/>
    <w:rsid w:val="00D30E6E"/>
    <w:rsid w:val="00D35C66"/>
    <w:rsid w:val="00D36501"/>
    <w:rsid w:val="00D5485E"/>
    <w:rsid w:val="00D55256"/>
    <w:rsid w:val="00D572F8"/>
    <w:rsid w:val="00D600A8"/>
    <w:rsid w:val="00D66492"/>
    <w:rsid w:val="00D97375"/>
    <w:rsid w:val="00DA576E"/>
    <w:rsid w:val="00DB4270"/>
    <w:rsid w:val="00DC4BEE"/>
    <w:rsid w:val="00DE522C"/>
    <w:rsid w:val="00DF147C"/>
    <w:rsid w:val="00DF542D"/>
    <w:rsid w:val="00E00387"/>
    <w:rsid w:val="00E01E52"/>
    <w:rsid w:val="00E144A6"/>
    <w:rsid w:val="00E227F7"/>
    <w:rsid w:val="00E23534"/>
    <w:rsid w:val="00E3191B"/>
    <w:rsid w:val="00E513CA"/>
    <w:rsid w:val="00E55608"/>
    <w:rsid w:val="00E565D5"/>
    <w:rsid w:val="00E6126C"/>
    <w:rsid w:val="00E61E10"/>
    <w:rsid w:val="00E6662D"/>
    <w:rsid w:val="00E67D22"/>
    <w:rsid w:val="00E813F5"/>
    <w:rsid w:val="00EA7668"/>
    <w:rsid w:val="00EB552F"/>
    <w:rsid w:val="00ED5377"/>
    <w:rsid w:val="00F17E85"/>
    <w:rsid w:val="00F205F7"/>
    <w:rsid w:val="00F23BDE"/>
    <w:rsid w:val="00F37E68"/>
    <w:rsid w:val="00F43231"/>
    <w:rsid w:val="00F50B69"/>
    <w:rsid w:val="00F50D53"/>
    <w:rsid w:val="00F60EB4"/>
    <w:rsid w:val="00F65533"/>
    <w:rsid w:val="00F659B4"/>
    <w:rsid w:val="00F73422"/>
    <w:rsid w:val="00F74B17"/>
    <w:rsid w:val="00F81B46"/>
    <w:rsid w:val="00F9593D"/>
    <w:rsid w:val="00F95CD9"/>
    <w:rsid w:val="00FB2024"/>
    <w:rsid w:val="00FB450F"/>
    <w:rsid w:val="00FC02FD"/>
    <w:rsid w:val="00FC1B5C"/>
    <w:rsid w:val="00FE7FCF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2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2247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2622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2</cp:revision>
  <dcterms:created xsi:type="dcterms:W3CDTF">2013-03-25T21:09:00Z</dcterms:created>
  <dcterms:modified xsi:type="dcterms:W3CDTF">2013-03-25T21:09:00Z</dcterms:modified>
</cp:coreProperties>
</file>